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3FC75" w14:textId="49FE83E8" w:rsidR="003B7ACD" w:rsidRDefault="00332FDD" w:rsidP="003B7ACD">
      <w:pPr>
        <w:spacing w:after="60"/>
        <w:jc w:val="center"/>
        <w:rPr>
          <w:rFonts w:cs="Times New Roman"/>
          <w:smallCaps/>
          <w:sz w:val="28"/>
          <w:szCs w:val="28"/>
        </w:rPr>
      </w:pPr>
      <w:bookmarkStart w:id="0" w:name="_GoBack"/>
      <w:bookmarkEnd w:id="0"/>
      <w:r w:rsidRPr="003B7ACD">
        <w:rPr>
          <w:rFonts w:cs="Times New Roman"/>
          <w:smallCaps/>
          <w:sz w:val="28"/>
          <w:szCs w:val="28"/>
        </w:rPr>
        <w:t>John P. Topinka</w:t>
      </w:r>
      <w:r w:rsidR="003B7ACD" w:rsidRPr="003B7ACD">
        <w:rPr>
          <w:rFonts w:cs="Times New Roman"/>
          <w:smallCaps/>
          <w:sz w:val="28"/>
          <w:szCs w:val="28"/>
        </w:rPr>
        <w:t>, Ph. D.</w:t>
      </w:r>
    </w:p>
    <w:p w14:paraId="2A36D7B6" w14:textId="0475CBB0" w:rsidR="00D42174" w:rsidRPr="00D42174" w:rsidRDefault="00D42174" w:rsidP="00D42174">
      <w:pPr>
        <w:widowControl w:val="0"/>
        <w:autoSpaceDE w:val="0"/>
        <w:autoSpaceDN w:val="0"/>
        <w:adjustRightInd w:val="0"/>
        <w:jc w:val="center"/>
        <w:rPr>
          <w:rFonts w:cs="Times New Roman"/>
          <w:smallCaps/>
          <w:sz w:val="20"/>
          <w:szCs w:val="20"/>
        </w:rPr>
      </w:pPr>
      <w:r w:rsidRPr="00D42174">
        <w:rPr>
          <w:rFonts w:cs="Times New Roman"/>
          <w:smallCaps/>
          <w:sz w:val="20"/>
          <w:szCs w:val="20"/>
        </w:rPr>
        <w:t>Division of Public and Nonprofit Administration</w:t>
      </w:r>
    </w:p>
    <w:p w14:paraId="192E1E49" w14:textId="14FE3CD5" w:rsidR="00D42174" w:rsidRPr="00D42174" w:rsidRDefault="00D42174" w:rsidP="00D42174">
      <w:pPr>
        <w:jc w:val="center"/>
        <w:rPr>
          <w:rFonts w:cs="Times New Roman"/>
          <w:smallCaps/>
          <w:sz w:val="28"/>
          <w:szCs w:val="28"/>
        </w:rPr>
      </w:pPr>
      <w:r w:rsidRPr="00D42174">
        <w:rPr>
          <w:rFonts w:cs="Times New Roman"/>
          <w:smallCaps/>
          <w:sz w:val="20"/>
          <w:szCs w:val="20"/>
        </w:rPr>
        <w:t>School of Urban Affairs and Public Policy</w:t>
      </w:r>
    </w:p>
    <w:p w14:paraId="6C6B53DB" w14:textId="77777777" w:rsidR="003B7ACD" w:rsidRDefault="003B7ACD" w:rsidP="00D42174">
      <w:pPr>
        <w:jc w:val="center"/>
        <w:rPr>
          <w:rFonts w:cs="Times New Roman"/>
          <w:smallCaps/>
          <w:sz w:val="20"/>
          <w:szCs w:val="20"/>
        </w:rPr>
      </w:pPr>
      <w:r w:rsidRPr="003B7ACD">
        <w:rPr>
          <w:rFonts w:cs="Times New Roman"/>
          <w:smallCaps/>
          <w:sz w:val="20"/>
          <w:szCs w:val="20"/>
        </w:rPr>
        <w:t>1</w:t>
      </w:r>
      <w:r w:rsidR="003705B9" w:rsidRPr="003B7ACD">
        <w:rPr>
          <w:rFonts w:cs="Times New Roman"/>
          <w:smallCaps/>
          <w:sz w:val="20"/>
          <w:szCs w:val="20"/>
        </w:rPr>
        <w:t>32 McCord Hall</w:t>
      </w:r>
    </w:p>
    <w:p w14:paraId="1A2674C1" w14:textId="11FE3B8D" w:rsidR="00332FDD" w:rsidRPr="003B7ACD" w:rsidRDefault="003705B9" w:rsidP="00D42174">
      <w:pPr>
        <w:jc w:val="center"/>
        <w:rPr>
          <w:rFonts w:cs="Times New Roman"/>
          <w:sz w:val="20"/>
          <w:szCs w:val="20"/>
        </w:rPr>
      </w:pPr>
      <w:r w:rsidRPr="003B7ACD">
        <w:rPr>
          <w:rFonts w:cs="Times New Roman"/>
          <w:smallCaps/>
          <w:sz w:val="20"/>
          <w:szCs w:val="20"/>
        </w:rPr>
        <w:t>University of Memphis, Memphis, TN 38152</w:t>
      </w:r>
    </w:p>
    <w:p w14:paraId="5059CE01" w14:textId="44172BC1" w:rsidR="00332FDD" w:rsidRPr="003B7ACD" w:rsidRDefault="00B121D3" w:rsidP="00CB5862">
      <w:pPr>
        <w:rPr>
          <w:rFonts w:cs="Times New Roman"/>
          <w:sz w:val="20"/>
          <w:szCs w:val="20"/>
          <w:u w:val="single"/>
        </w:rPr>
      </w:pPr>
      <w:r w:rsidRPr="003B7ACD">
        <w:rPr>
          <w:rFonts w:cs="Times New Roman"/>
          <w:sz w:val="20"/>
          <w:szCs w:val="20"/>
          <w:u w:val="single"/>
        </w:rPr>
        <w:t>Office</w:t>
      </w:r>
      <w:r w:rsidR="00332FDD" w:rsidRPr="003B7ACD">
        <w:rPr>
          <w:rFonts w:cs="Times New Roman"/>
          <w:sz w:val="20"/>
          <w:szCs w:val="20"/>
          <w:u w:val="single"/>
        </w:rPr>
        <w:t>:  (</w:t>
      </w:r>
      <w:r w:rsidRPr="003B7ACD">
        <w:rPr>
          <w:rFonts w:cs="Times New Roman"/>
          <w:sz w:val="20"/>
          <w:szCs w:val="20"/>
          <w:u w:val="single"/>
        </w:rPr>
        <w:t>901</w:t>
      </w:r>
      <w:r w:rsidR="00332FDD" w:rsidRPr="003B7ACD">
        <w:rPr>
          <w:rFonts w:cs="Times New Roman"/>
          <w:sz w:val="20"/>
          <w:szCs w:val="20"/>
          <w:u w:val="single"/>
        </w:rPr>
        <w:t xml:space="preserve">) </w:t>
      </w:r>
      <w:r w:rsidR="003705B9" w:rsidRPr="003B7ACD">
        <w:rPr>
          <w:rFonts w:cs="Times New Roman"/>
          <w:sz w:val="20"/>
          <w:szCs w:val="20"/>
          <w:u w:val="single"/>
        </w:rPr>
        <w:t>678-3365</w:t>
      </w:r>
      <w:r w:rsidR="00332FDD" w:rsidRPr="003B7ACD">
        <w:rPr>
          <w:rFonts w:cs="Times New Roman"/>
          <w:sz w:val="20"/>
          <w:szCs w:val="20"/>
          <w:u w:val="single"/>
        </w:rPr>
        <w:t xml:space="preserve"> </w:t>
      </w:r>
      <w:r w:rsidR="003705B9" w:rsidRPr="003B7ACD">
        <w:rPr>
          <w:rFonts w:cs="Times New Roman"/>
          <w:sz w:val="20"/>
          <w:szCs w:val="20"/>
          <w:u w:val="single"/>
        </w:rPr>
        <w:t xml:space="preserve">                                                        </w:t>
      </w:r>
      <w:r w:rsidR="003B7ACD" w:rsidRPr="003B7ACD">
        <w:rPr>
          <w:rFonts w:cs="Times New Roman"/>
          <w:sz w:val="20"/>
          <w:szCs w:val="20"/>
          <w:u w:val="single"/>
        </w:rPr>
        <w:t xml:space="preserve">                                 </w:t>
      </w:r>
      <w:r w:rsidR="003705B9" w:rsidRPr="003B7ACD">
        <w:rPr>
          <w:rFonts w:cs="Times New Roman"/>
          <w:sz w:val="20"/>
          <w:szCs w:val="20"/>
          <w:u w:val="single"/>
        </w:rPr>
        <w:t xml:space="preserve"> </w:t>
      </w:r>
      <w:r w:rsidR="00332FDD" w:rsidRPr="003B7ACD">
        <w:rPr>
          <w:rFonts w:cs="Times New Roman"/>
          <w:sz w:val="20"/>
          <w:szCs w:val="20"/>
          <w:u w:val="single"/>
        </w:rPr>
        <w:t xml:space="preserve">E-Mail: </w:t>
      </w:r>
      <w:r w:rsidRPr="003B7ACD">
        <w:rPr>
          <w:rFonts w:cs="Times New Roman"/>
          <w:sz w:val="20"/>
          <w:szCs w:val="20"/>
          <w:u w:val="single"/>
        </w:rPr>
        <w:t>jptpinka@memphis.edu</w:t>
      </w:r>
    </w:p>
    <w:p w14:paraId="2040E30E" w14:textId="77777777" w:rsidR="00CB5862" w:rsidRPr="0072192D" w:rsidRDefault="00CB5862" w:rsidP="00CB5862">
      <w:pPr>
        <w:rPr>
          <w:rFonts w:cs="Times New Roman"/>
          <w:sz w:val="18"/>
        </w:rPr>
      </w:pPr>
    </w:p>
    <w:p w14:paraId="7453546B" w14:textId="77777777" w:rsidR="00A249EB" w:rsidRPr="00B521B1" w:rsidRDefault="00A249EB" w:rsidP="00A249EB">
      <w:pPr>
        <w:jc w:val="center"/>
        <w:rPr>
          <w:rFonts w:cs="Times New Roman"/>
          <w:b/>
          <w:sz w:val="22"/>
        </w:rPr>
      </w:pPr>
      <w:r w:rsidRPr="00B521B1">
        <w:rPr>
          <w:rFonts w:cs="Times New Roman"/>
          <w:b/>
          <w:sz w:val="22"/>
        </w:rPr>
        <w:t>EDUCATION</w:t>
      </w:r>
    </w:p>
    <w:p w14:paraId="4868FA69" w14:textId="77777777" w:rsidR="007E2619" w:rsidRDefault="00A249EB" w:rsidP="00A249EB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Florida International University, Miami, F</w:t>
      </w:r>
      <w:r w:rsidR="00F33AAE" w:rsidRPr="0072192D">
        <w:rPr>
          <w:rFonts w:eastAsia="MS Mincho" w:cs="Times New Roman"/>
          <w:szCs w:val="24"/>
        </w:rPr>
        <w:t>lorida</w:t>
      </w:r>
      <w:r w:rsidRPr="0072192D">
        <w:rPr>
          <w:rFonts w:eastAsia="MS Mincho" w:cs="Times New Roman"/>
          <w:szCs w:val="24"/>
        </w:rPr>
        <w:t xml:space="preserve">, </w:t>
      </w:r>
      <w:r w:rsidR="002D6D94">
        <w:rPr>
          <w:rFonts w:eastAsia="MS Mincho" w:cs="Times New Roman"/>
          <w:szCs w:val="24"/>
        </w:rPr>
        <w:t>Ph. D.</w:t>
      </w:r>
      <w:r w:rsidR="00F33AAE" w:rsidRPr="0072192D">
        <w:rPr>
          <w:rFonts w:eastAsia="MS Mincho" w:cs="Times New Roman"/>
          <w:szCs w:val="24"/>
        </w:rPr>
        <w:t xml:space="preserve"> </w:t>
      </w:r>
      <w:r w:rsidRPr="0072192D">
        <w:rPr>
          <w:rFonts w:eastAsia="MS Mincho" w:cs="Times New Roman"/>
          <w:szCs w:val="24"/>
        </w:rPr>
        <w:t>in Public Administration</w:t>
      </w:r>
      <w:r w:rsidR="00C52404">
        <w:rPr>
          <w:rFonts w:eastAsia="MS Mincho" w:cs="Times New Roman"/>
          <w:szCs w:val="24"/>
        </w:rPr>
        <w:t xml:space="preserve"> </w:t>
      </w:r>
      <w:r w:rsidR="002D6D94">
        <w:rPr>
          <w:rFonts w:eastAsia="MS Mincho" w:cs="Times New Roman"/>
          <w:szCs w:val="24"/>
        </w:rPr>
        <w:t>2011</w:t>
      </w:r>
    </w:p>
    <w:p w14:paraId="7E5B6AE7" w14:textId="77777777" w:rsidR="00A249EB" w:rsidRDefault="007E2619" w:rsidP="007E2619">
      <w:pPr>
        <w:ind w:firstLine="720"/>
        <w:rPr>
          <w:i/>
          <w:szCs w:val="24"/>
        </w:rPr>
      </w:pPr>
      <w:r>
        <w:rPr>
          <w:rFonts w:eastAsia="MS Mincho" w:cs="Times New Roman"/>
          <w:szCs w:val="24"/>
        </w:rPr>
        <w:t xml:space="preserve">Dissertation Title: </w:t>
      </w:r>
      <w:r w:rsidRPr="007E2619">
        <w:rPr>
          <w:i/>
          <w:szCs w:val="24"/>
        </w:rPr>
        <w:t>Does Management Capacity Increase Organizational Performance? An Empirical Analysis of Public Housing Agencies</w:t>
      </w:r>
    </w:p>
    <w:p w14:paraId="14211B2E" w14:textId="77777777" w:rsidR="00A249EB" w:rsidRPr="0072192D" w:rsidRDefault="00A249EB" w:rsidP="00A249EB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George Washington University, Washington, DC, Masters in Public Administration 1983</w:t>
      </w:r>
    </w:p>
    <w:p w14:paraId="551C5F8B" w14:textId="77777777" w:rsidR="00A249EB" w:rsidRPr="0072192D" w:rsidRDefault="00A249EB" w:rsidP="00A249EB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University of Wisconsin-</w:t>
      </w:r>
      <w:r w:rsidR="00F65787" w:rsidRPr="0072192D">
        <w:rPr>
          <w:rFonts w:eastAsia="MS Mincho" w:cs="Times New Roman"/>
          <w:szCs w:val="24"/>
        </w:rPr>
        <w:t>La Crosse</w:t>
      </w:r>
      <w:r w:rsidRPr="0072192D">
        <w:rPr>
          <w:rFonts w:eastAsia="MS Mincho" w:cs="Times New Roman"/>
          <w:szCs w:val="24"/>
        </w:rPr>
        <w:t>, Master of Arts in Teaching English 1976</w:t>
      </w:r>
    </w:p>
    <w:p w14:paraId="2C80CADB" w14:textId="77777777" w:rsidR="00A249EB" w:rsidRPr="0072192D" w:rsidRDefault="00A249EB" w:rsidP="00A249EB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University of Wisconsin-Madison, Bachelor of Arts-Communications 1974</w:t>
      </w:r>
    </w:p>
    <w:p w14:paraId="63F30D3F" w14:textId="77777777" w:rsidR="00A249EB" w:rsidRPr="0072192D" w:rsidRDefault="00A249EB" w:rsidP="00A249EB">
      <w:pPr>
        <w:rPr>
          <w:rFonts w:eastAsia="MS Mincho" w:cs="Times New Roman"/>
          <w:szCs w:val="24"/>
        </w:rPr>
      </w:pPr>
    </w:p>
    <w:p w14:paraId="7E5013FB" w14:textId="77777777" w:rsidR="00A249EB" w:rsidRPr="0072192D" w:rsidRDefault="00A249EB" w:rsidP="00A249EB">
      <w:pPr>
        <w:rPr>
          <w:rFonts w:eastAsia="MS Mincho" w:cs="Times New Roman"/>
          <w:b/>
          <w:szCs w:val="24"/>
        </w:rPr>
      </w:pPr>
      <w:r w:rsidRPr="0072192D">
        <w:rPr>
          <w:rFonts w:eastAsia="MS Mincho" w:cs="Times New Roman"/>
          <w:b/>
          <w:szCs w:val="24"/>
        </w:rPr>
        <w:t>Other</w:t>
      </w:r>
    </w:p>
    <w:p w14:paraId="611B8C2D" w14:textId="77777777" w:rsidR="00D92F5D" w:rsidRDefault="00A249EB" w:rsidP="00A249EB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 xml:space="preserve">Personnel Management Specialist Training, U.S. Army </w:t>
      </w:r>
    </w:p>
    <w:p w14:paraId="78DD8E42" w14:textId="77777777" w:rsidR="00A249EB" w:rsidRPr="0072192D" w:rsidRDefault="00F33AAE" w:rsidP="00A249EB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Emergency management certifications in</w:t>
      </w:r>
      <w:r w:rsidR="00A249EB" w:rsidRPr="0072192D">
        <w:rPr>
          <w:rFonts w:eastAsia="MS Mincho" w:cs="Times New Roman"/>
          <w:szCs w:val="24"/>
        </w:rPr>
        <w:t>:</w:t>
      </w:r>
    </w:p>
    <w:p w14:paraId="66A77A1A" w14:textId="77777777" w:rsidR="00A249EB" w:rsidRPr="0072192D" w:rsidRDefault="00A249EB" w:rsidP="00185C54">
      <w:pPr>
        <w:pStyle w:val="ListParagraph"/>
        <w:numPr>
          <w:ilvl w:val="0"/>
          <w:numId w:val="17"/>
        </w:num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IS-100 Introduction to the Incident Command System (ICS)</w:t>
      </w:r>
    </w:p>
    <w:p w14:paraId="420428AA" w14:textId="77777777" w:rsidR="00A249EB" w:rsidRPr="0072192D" w:rsidRDefault="00A249EB" w:rsidP="00185C54">
      <w:pPr>
        <w:pStyle w:val="ListParagraph"/>
        <w:numPr>
          <w:ilvl w:val="0"/>
          <w:numId w:val="17"/>
        </w:num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IS-200 ICS for Single Resources and Initial Action Incidents</w:t>
      </w:r>
    </w:p>
    <w:p w14:paraId="3498C6D8" w14:textId="77777777" w:rsidR="00A249EB" w:rsidRPr="0072192D" w:rsidRDefault="00A249EB" w:rsidP="00185C54">
      <w:pPr>
        <w:pStyle w:val="ListParagraph"/>
        <w:numPr>
          <w:ilvl w:val="0"/>
          <w:numId w:val="17"/>
        </w:num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IS-700 National Incident Management System (NIMS):  An Introduction</w:t>
      </w:r>
    </w:p>
    <w:p w14:paraId="64111213" w14:textId="77777777" w:rsidR="00A249EB" w:rsidRPr="0072192D" w:rsidRDefault="00A249EB" w:rsidP="00CB5862">
      <w:pPr>
        <w:jc w:val="center"/>
        <w:rPr>
          <w:rFonts w:cs="Times New Roman"/>
          <w:b/>
          <w:szCs w:val="24"/>
        </w:rPr>
      </w:pPr>
    </w:p>
    <w:p w14:paraId="7DEF5949" w14:textId="77777777" w:rsidR="00F65787" w:rsidRPr="00B521B1" w:rsidRDefault="002D6D94" w:rsidP="00F65787">
      <w:pPr>
        <w:jc w:val="center"/>
        <w:rPr>
          <w:rFonts w:cs="Times New Roman"/>
          <w:b/>
          <w:sz w:val="22"/>
        </w:rPr>
      </w:pPr>
      <w:r w:rsidRPr="00B521B1">
        <w:rPr>
          <w:rFonts w:cs="Times New Roman"/>
          <w:b/>
          <w:sz w:val="22"/>
        </w:rPr>
        <w:t>PROFESSIONAL</w:t>
      </w:r>
      <w:r w:rsidR="00F65787" w:rsidRPr="00B521B1">
        <w:rPr>
          <w:rFonts w:cs="Times New Roman"/>
          <w:b/>
          <w:sz w:val="22"/>
        </w:rPr>
        <w:t xml:space="preserve"> AFFILIATIONS</w:t>
      </w:r>
    </w:p>
    <w:p w14:paraId="6241456C" w14:textId="77777777" w:rsidR="00F65787" w:rsidRPr="0072192D" w:rsidRDefault="00F65787" w:rsidP="00F65787">
      <w:pPr>
        <w:rPr>
          <w:rFonts w:cs="Times New Roman"/>
          <w:szCs w:val="24"/>
        </w:rPr>
      </w:pPr>
    </w:p>
    <w:p w14:paraId="7D111C78" w14:textId="77777777" w:rsidR="00F65787" w:rsidRPr="0072192D" w:rsidRDefault="00F65787" w:rsidP="00F65787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Member of the American Society for Public Administration (ASPA) since 1980.</w:t>
      </w:r>
    </w:p>
    <w:p w14:paraId="147E1870" w14:textId="77777777" w:rsidR="00F65787" w:rsidRPr="0072192D" w:rsidRDefault="00F65787" w:rsidP="00F65787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ASPA offices held: president of the South Florida Chapter of ASPA, June 1999;</w:t>
      </w:r>
    </w:p>
    <w:p w14:paraId="447C4971" w14:textId="77777777" w:rsidR="00F65787" w:rsidRPr="0072192D" w:rsidRDefault="00F65787" w:rsidP="00F65787">
      <w:pPr>
        <w:ind w:firstLine="720"/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president-elect 1998, past president 2000; member of the board 1998-2005</w:t>
      </w:r>
      <w:r w:rsidR="00D1491D">
        <w:rPr>
          <w:rFonts w:eastAsia="MS Mincho" w:cs="Times New Roman"/>
          <w:szCs w:val="24"/>
        </w:rPr>
        <w:t>, 2012</w:t>
      </w:r>
      <w:r w:rsidRPr="0072192D">
        <w:rPr>
          <w:rFonts w:eastAsia="MS Mincho" w:cs="Times New Roman"/>
          <w:szCs w:val="24"/>
        </w:rPr>
        <w:t>.</w:t>
      </w:r>
    </w:p>
    <w:p w14:paraId="6F1A5C33" w14:textId="77777777" w:rsidR="00F65787" w:rsidRPr="0072192D" w:rsidRDefault="00F65787" w:rsidP="00F65787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Member of the board of the Southeast Conference of Public Administration (SECOPA), 2002 and 2003 and member of committee to select the practitioner of the year award 2004, 2005, 2006</w:t>
      </w:r>
      <w:r w:rsidR="00D1491D">
        <w:rPr>
          <w:rFonts w:eastAsia="MS Mincho" w:cs="Times New Roman"/>
          <w:szCs w:val="24"/>
        </w:rPr>
        <w:t xml:space="preserve">  </w:t>
      </w:r>
    </w:p>
    <w:p w14:paraId="614FFCCC" w14:textId="77777777" w:rsidR="00F65787" w:rsidRPr="0072192D" w:rsidRDefault="00F65787" w:rsidP="00CB5862">
      <w:pPr>
        <w:jc w:val="center"/>
        <w:rPr>
          <w:rFonts w:cs="Times New Roman"/>
          <w:b/>
          <w:sz w:val="20"/>
          <w:szCs w:val="20"/>
        </w:rPr>
      </w:pPr>
    </w:p>
    <w:p w14:paraId="54A20A15" w14:textId="77777777" w:rsidR="00CB5862" w:rsidRPr="00B521B1" w:rsidRDefault="00A249EB" w:rsidP="00CB5862">
      <w:pPr>
        <w:jc w:val="center"/>
        <w:rPr>
          <w:rFonts w:cs="Times New Roman"/>
          <w:b/>
          <w:sz w:val="22"/>
        </w:rPr>
      </w:pPr>
      <w:r w:rsidRPr="00B521B1">
        <w:rPr>
          <w:rFonts w:cs="Times New Roman"/>
          <w:b/>
          <w:sz w:val="22"/>
        </w:rPr>
        <w:t>TEACHING EXPER</w:t>
      </w:r>
      <w:r w:rsidR="00B521B1">
        <w:rPr>
          <w:rFonts w:cs="Times New Roman"/>
          <w:b/>
          <w:sz w:val="22"/>
        </w:rPr>
        <w:t>I</w:t>
      </w:r>
      <w:r w:rsidRPr="00B521B1">
        <w:rPr>
          <w:rFonts w:cs="Times New Roman"/>
          <w:b/>
          <w:sz w:val="22"/>
        </w:rPr>
        <w:t>ENCE</w:t>
      </w:r>
    </w:p>
    <w:p w14:paraId="676997A6" w14:textId="77777777" w:rsidR="00CA5E31" w:rsidRDefault="00CA5E31" w:rsidP="00F65787">
      <w:pPr>
        <w:rPr>
          <w:rFonts w:eastAsia="MS Mincho" w:cs="Times New Roman"/>
          <w:b/>
          <w:szCs w:val="24"/>
        </w:rPr>
      </w:pPr>
    </w:p>
    <w:p w14:paraId="58EBBB35" w14:textId="613F54C8" w:rsidR="00B121D3" w:rsidRDefault="00B121D3" w:rsidP="00F65787">
      <w:pPr>
        <w:rPr>
          <w:rFonts w:eastAsia="MS Mincho" w:cs="Times New Roman"/>
          <w:b/>
          <w:szCs w:val="24"/>
        </w:rPr>
      </w:pPr>
      <w:r>
        <w:rPr>
          <w:rFonts w:eastAsia="MS Mincho" w:cs="Times New Roman"/>
          <w:b/>
          <w:szCs w:val="24"/>
        </w:rPr>
        <w:t xml:space="preserve">Assistant Professor, Division of Public and Nonprofit Management </w:t>
      </w:r>
    </w:p>
    <w:p w14:paraId="6679BC6A" w14:textId="77777777" w:rsidR="00B121D3" w:rsidRPr="00B121D3" w:rsidRDefault="00B121D3" w:rsidP="00F65787">
      <w:pPr>
        <w:rPr>
          <w:rFonts w:eastAsia="MS Mincho" w:cs="Times New Roman"/>
          <w:szCs w:val="24"/>
        </w:rPr>
      </w:pPr>
      <w:r w:rsidRPr="00B121D3">
        <w:rPr>
          <w:rFonts w:eastAsia="MS Mincho" w:cs="Times New Roman"/>
          <w:szCs w:val="24"/>
        </w:rPr>
        <w:t>University of Memphis, August 2013</w:t>
      </w:r>
    </w:p>
    <w:p w14:paraId="673E1861" w14:textId="77777777" w:rsidR="00B121D3" w:rsidRPr="00B121D3" w:rsidRDefault="00D92F5D" w:rsidP="00B121D3">
      <w:pPr>
        <w:pStyle w:val="ListParagraph"/>
        <w:numPr>
          <w:ilvl w:val="0"/>
          <w:numId w:val="21"/>
        </w:numPr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 xml:space="preserve">PADM 7602 </w:t>
      </w:r>
      <w:r w:rsidR="00B121D3" w:rsidRPr="00B121D3">
        <w:rPr>
          <w:rFonts w:eastAsia="MS Mincho" w:cs="Times New Roman"/>
          <w:szCs w:val="24"/>
        </w:rPr>
        <w:t>Public Budgeting</w:t>
      </w:r>
    </w:p>
    <w:p w14:paraId="543A3454" w14:textId="77777777" w:rsidR="00B121D3" w:rsidRPr="00B121D3" w:rsidRDefault="00D92F5D" w:rsidP="00B121D3">
      <w:pPr>
        <w:pStyle w:val="ListParagraph"/>
        <w:numPr>
          <w:ilvl w:val="0"/>
          <w:numId w:val="21"/>
        </w:numPr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 xml:space="preserve">PADM </w:t>
      </w:r>
      <w:r w:rsidR="00B121D3" w:rsidRPr="00B121D3">
        <w:rPr>
          <w:rFonts w:eastAsia="MS Mincho" w:cs="Times New Roman"/>
          <w:szCs w:val="24"/>
        </w:rPr>
        <w:t>Human Resources Management</w:t>
      </w:r>
    </w:p>
    <w:p w14:paraId="57F6545A" w14:textId="77777777" w:rsidR="00B121D3" w:rsidRDefault="00B121D3" w:rsidP="00F65787">
      <w:pPr>
        <w:rPr>
          <w:rFonts w:eastAsia="MS Mincho" w:cs="Times New Roman"/>
          <w:b/>
          <w:szCs w:val="24"/>
        </w:rPr>
      </w:pPr>
    </w:p>
    <w:p w14:paraId="200EF8BC" w14:textId="77777777" w:rsidR="00496BDD" w:rsidRDefault="00496BDD" w:rsidP="00F65787">
      <w:pPr>
        <w:rPr>
          <w:rFonts w:eastAsia="MS Mincho" w:cs="Times New Roman"/>
          <w:b/>
          <w:szCs w:val="24"/>
        </w:rPr>
      </w:pPr>
      <w:r>
        <w:rPr>
          <w:rFonts w:eastAsia="MS Mincho" w:cs="Times New Roman"/>
          <w:b/>
          <w:szCs w:val="24"/>
        </w:rPr>
        <w:t xml:space="preserve">Visiting </w:t>
      </w:r>
      <w:r w:rsidR="00A41A1F">
        <w:rPr>
          <w:rFonts w:eastAsia="MS Mincho" w:cs="Times New Roman"/>
          <w:b/>
          <w:szCs w:val="24"/>
        </w:rPr>
        <w:t xml:space="preserve">and Adjunct </w:t>
      </w:r>
      <w:r>
        <w:rPr>
          <w:rFonts w:eastAsia="MS Mincho" w:cs="Times New Roman"/>
          <w:b/>
          <w:szCs w:val="24"/>
        </w:rPr>
        <w:t>Professor</w:t>
      </w:r>
      <w:r w:rsidR="00C9076B">
        <w:rPr>
          <w:rFonts w:eastAsia="MS Mincho" w:cs="Times New Roman"/>
          <w:b/>
          <w:szCs w:val="24"/>
        </w:rPr>
        <w:t>, Department of Public Administration</w:t>
      </w:r>
    </w:p>
    <w:p w14:paraId="7968F752" w14:textId="77777777" w:rsidR="00496BDD" w:rsidRDefault="00496BDD" w:rsidP="00F65787">
      <w:pPr>
        <w:rPr>
          <w:rFonts w:eastAsia="MS Mincho" w:cs="Times New Roman"/>
          <w:szCs w:val="24"/>
        </w:rPr>
      </w:pPr>
      <w:r w:rsidRPr="00496BDD">
        <w:rPr>
          <w:rFonts w:eastAsia="MS Mincho" w:cs="Times New Roman"/>
          <w:szCs w:val="24"/>
        </w:rPr>
        <w:t>F</w:t>
      </w:r>
      <w:r>
        <w:rPr>
          <w:rFonts w:eastAsia="MS Mincho" w:cs="Times New Roman"/>
          <w:szCs w:val="24"/>
        </w:rPr>
        <w:t>lorida Atlantic University, Boca Raton, FL 2011-12 school year</w:t>
      </w:r>
      <w:r w:rsidR="007B0ED9">
        <w:rPr>
          <w:rFonts w:eastAsia="MS Mincho" w:cs="Times New Roman"/>
          <w:szCs w:val="24"/>
        </w:rPr>
        <w:t xml:space="preserve"> and fall 2012</w:t>
      </w:r>
    </w:p>
    <w:p w14:paraId="4AE4F961" w14:textId="77777777" w:rsidR="00496BDD" w:rsidRDefault="00496BDD" w:rsidP="00496BDD">
      <w:pPr>
        <w:pStyle w:val="ListParagraph"/>
        <w:numPr>
          <w:ilvl w:val="0"/>
          <w:numId w:val="18"/>
        </w:numPr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>PAD 6227 Seminar in Public Budgeting Techniques</w:t>
      </w:r>
      <w:r w:rsidR="00D92F5D">
        <w:rPr>
          <w:rFonts w:eastAsia="MS Mincho" w:cs="Times New Roman"/>
          <w:szCs w:val="24"/>
        </w:rPr>
        <w:t xml:space="preserve"> </w:t>
      </w:r>
      <w:r w:rsidR="00CD54A6">
        <w:rPr>
          <w:rFonts w:eastAsia="MS Mincho" w:cs="Times New Roman"/>
          <w:szCs w:val="24"/>
        </w:rPr>
        <w:t>(f</w:t>
      </w:r>
      <w:r>
        <w:rPr>
          <w:rFonts w:eastAsia="MS Mincho" w:cs="Times New Roman"/>
          <w:szCs w:val="24"/>
        </w:rPr>
        <w:t>all 2011</w:t>
      </w:r>
      <w:r w:rsidR="00CD54A6">
        <w:rPr>
          <w:rFonts w:eastAsia="MS Mincho" w:cs="Times New Roman"/>
          <w:szCs w:val="24"/>
        </w:rPr>
        <w:t>-two sections</w:t>
      </w:r>
      <w:r w:rsidR="003E0075">
        <w:rPr>
          <w:rFonts w:eastAsia="MS Mincho" w:cs="Times New Roman"/>
          <w:szCs w:val="24"/>
        </w:rPr>
        <w:t>; spring 2012</w:t>
      </w:r>
      <w:r>
        <w:rPr>
          <w:rFonts w:eastAsia="MS Mincho" w:cs="Times New Roman"/>
          <w:szCs w:val="24"/>
        </w:rPr>
        <w:t>)</w:t>
      </w:r>
    </w:p>
    <w:p w14:paraId="4D3FC9FE" w14:textId="77777777" w:rsidR="00496BDD" w:rsidRDefault="00496BDD" w:rsidP="00496BDD">
      <w:pPr>
        <w:pStyle w:val="ListParagraph"/>
        <w:numPr>
          <w:ilvl w:val="0"/>
          <w:numId w:val="18"/>
        </w:numPr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>PAD 6139 Capstone Course (fall 2011</w:t>
      </w:r>
      <w:r w:rsidR="003E0075">
        <w:rPr>
          <w:rFonts w:eastAsia="MS Mincho" w:cs="Times New Roman"/>
          <w:szCs w:val="24"/>
        </w:rPr>
        <w:t>; spring 20</w:t>
      </w:r>
      <w:r w:rsidR="009839D0">
        <w:rPr>
          <w:rFonts w:eastAsia="MS Mincho" w:cs="Times New Roman"/>
          <w:szCs w:val="24"/>
        </w:rPr>
        <w:t>1</w:t>
      </w:r>
      <w:r w:rsidR="003E0075">
        <w:rPr>
          <w:rFonts w:eastAsia="MS Mincho" w:cs="Times New Roman"/>
          <w:szCs w:val="24"/>
        </w:rPr>
        <w:t>2</w:t>
      </w:r>
      <w:r>
        <w:rPr>
          <w:rFonts w:eastAsia="MS Mincho" w:cs="Times New Roman"/>
          <w:szCs w:val="24"/>
        </w:rPr>
        <w:t>)</w:t>
      </w:r>
    </w:p>
    <w:p w14:paraId="2334E141" w14:textId="77777777" w:rsidR="003E0075" w:rsidRDefault="003E0075" w:rsidP="00496BDD">
      <w:pPr>
        <w:pStyle w:val="ListParagraph"/>
        <w:numPr>
          <w:ilvl w:val="0"/>
          <w:numId w:val="18"/>
        </w:numPr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>PAD 4223 Public Budgeting and Finance (</w:t>
      </w:r>
      <w:r w:rsidR="00ED66B3">
        <w:rPr>
          <w:rFonts w:eastAsia="MS Mincho" w:cs="Times New Roman"/>
          <w:szCs w:val="24"/>
        </w:rPr>
        <w:t xml:space="preserve">undergraduate, </w:t>
      </w:r>
      <w:r>
        <w:rPr>
          <w:rFonts w:eastAsia="MS Mincho" w:cs="Times New Roman"/>
          <w:szCs w:val="24"/>
        </w:rPr>
        <w:t>spring 2012)</w:t>
      </w:r>
    </w:p>
    <w:p w14:paraId="3EB23522" w14:textId="77777777" w:rsidR="00E20141" w:rsidRPr="00496BDD" w:rsidRDefault="00E20141" w:rsidP="00496BDD">
      <w:pPr>
        <w:pStyle w:val="ListParagraph"/>
        <w:numPr>
          <w:ilvl w:val="0"/>
          <w:numId w:val="18"/>
        </w:numPr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>PAD 4933 Capstone Course (</w:t>
      </w:r>
      <w:r w:rsidR="00ED66B3">
        <w:rPr>
          <w:rFonts w:eastAsia="MS Mincho" w:cs="Times New Roman"/>
          <w:szCs w:val="24"/>
        </w:rPr>
        <w:t xml:space="preserve">undergraduate, </w:t>
      </w:r>
      <w:r>
        <w:rPr>
          <w:rFonts w:eastAsia="MS Mincho" w:cs="Times New Roman"/>
          <w:szCs w:val="24"/>
        </w:rPr>
        <w:t>spring 2012</w:t>
      </w:r>
      <w:r w:rsidR="00D1491D">
        <w:rPr>
          <w:rFonts w:eastAsia="MS Mincho" w:cs="Times New Roman"/>
          <w:szCs w:val="24"/>
        </w:rPr>
        <w:t>; fall 2012</w:t>
      </w:r>
      <w:r w:rsidR="00CA5E31">
        <w:rPr>
          <w:rFonts w:eastAsia="MS Mincho" w:cs="Times New Roman"/>
          <w:szCs w:val="24"/>
        </w:rPr>
        <w:t>-adjunct</w:t>
      </w:r>
      <w:r>
        <w:rPr>
          <w:rFonts w:eastAsia="MS Mincho" w:cs="Times New Roman"/>
          <w:szCs w:val="24"/>
        </w:rPr>
        <w:t>)</w:t>
      </w:r>
    </w:p>
    <w:p w14:paraId="55AD2DDF" w14:textId="77777777" w:rsidR="00496BDD" w:rsidRDefault="00496BDD" w:rsidP="00F65787">
      <w:pPr>
        <w:rPr>
          <w:rFonts w:eastAsia="MS Mincho" w:cs="Times New Roman"/>
          <w:b/>
          <w:szCs w:val="24"/>
        </w:rPr>
      </w:pPr>
    </w:p>
    <w:p w14:paraId="6FC599A7" w14:textId="77777777" w:rsidR="00F65787" w:rsidRPr="0072192D" w:rsidRDefault="00F65787" w:rsidP="00F65787">
      <w:pPr>
        <w:rPr>
          <w:rFonts w:eastAsia="MS Mincho" w:cs="Times New Roman"/>
          <w:b/>
          <w:szCs w:val="24"/>
        </w:rPr>
      </w:pPr>
      <w:r w:rsidRPr="0072192D">
        <w:rPr>
          <w:rFonts w:eastAsia="MS Mincho" w:cs="Times New Roman"/>
          <w:b/>
          <w:szCs w:val="24"/>
        </w:rPr>
        <w:t>Adjunct Professor</w:t>
      </w:r>
    </w:p>
    <w:p w14:paraId="0AA48D1D" w14:textId="77777777" w:rsidR="00631DED" w:rsidRDefault="00F33AAE" w:rsidP="00F65787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 xml:space="preserve">Barry University, Cutler Ridge and Doral, Florida, </w:t>
      </w:r>
      <w:r w:rsidR="00631DED" w:rsidRPr="0072192D">
        <w:rPr>
          <w:rFonts w:eastAsia="MS Mincho" w:cs="Times New Roman"/>
          <w:szCs w:val="24"/>
        </w:rPr>
        <w:t>2010</w:t>
      </w:r>
      <w:r w:rsidRPr="0072192D">
        <w:rPr>
          <w:rFonts w:eastAsia="MS Mincho" w:cs="Times New Roman"/>
          <w:szCs w:val="24"/>
        </w:rPr>
        <w:t>-201</w:t>
      </w:r>
      <w:r w:rsidR="00D1491D">
        <w:rPr>
          <w:rFonts w:eastAsia="MS Mincho" w:cs="Times New Roman"/>
          <w:szCs w:val="24"/>
        </w:rPr>
        <w:t>2</w:t>
      </w:r>
    </w:p>
    <w:p w14:paraId="0B514C47" w14:textId="77777777" w:rsidR="00E141ED" w:rsidRDefault="00E141ED" w:rsidP="00E141ED">
      <w:pPr>
        <w:pStyle w:val="ListParagraph"/>
        <w:rPr>
          <w:rFonts w:cs="Times New Roman"/>
        </w:rPr>
      </w:pPr>
      <w:r>
        <w:rPr>
          <w:rFonts w:cs="Times New Roman"/>
        </w:rPr>
        <w:t>PUB 609 Seminar in Public Financial Management (fall B 2012)</w:t>
      </w:r>
    </w:p>
    <w:p w14:paraId="48E7E94E" w14:textId="77777777" w:rsidR="00E141ED" w:rsidRPr="002D6D94" w:rsidRDefault="00E141ED" w:rsidP="00E141ED">
      <w:pPr>
        <w:pStyle w:val="ListParagraph"/>
        <w:rPr>
          <w:rFonts w:cs="Times New Roman"/>
        </w:rPr>
      </w:pPr>
      <w:r>
        <w:rPr>
          <w:rFonts w:cs="Times New Roman"/>
        </w:rPr>
        <w:lastRenderedPageBreak/>
        <w:t>PUB 670 Public Planning and Growth Management (summer 2011)</w:t>
      </w:r>
    </w:p>
    <w:p w14:paraId="03EE20F1" w14:textId="77777777" w:rsidR="00E141ED" w:rsidRPr="0072192D" w:rsidRDefault="00E141ED" w:rsidP="00E141ED">
      <w:pPr>
        <w:pStyle w:val="ListParagraph"/>
        <w:rPr>
          <w:rFonts w:cs="Times New Roman"/>
        </w:rPr>
      </w:pPr>
      <w:r w:rsidRPr="0072192D">
        <w:rPr>
          <w:rFonts w:cs="Times New Roman"/>
        </w:rPr>
        <w:t>PUB 503 Public Administration and Public Affairs (winter A and B, 2010; fall B 2010; spring A 2011</w:t>
      </w:r>
      <w:r>
        <w:rPr>
          <w:rFonts w:cs="Times New Roman"/>
        </w:rPr>
        <w:t>; fall A 2012; fall B 2012</w:t>
      </w:r>
      <w:r w:rsidRPr="0072192D">
        <w:rPr>
          <w:rFonts w:cs="Times New Roman"/>
        </w:rPr>
        <w:t>)</w:t>
      </w:r>
    </w:p>
    <w:p w14:paraId="61727B97" w14:textId="77777777" w:rsidR="00E141ED" w:rsidRPr="0072192D" w:rsidRDefault="00E141ED" w:rsidP="00E141ED">
      <w:pPr>
        <w:pStyle w:val="ListParagraph"/>
        <w:rPr>
          <w:rFonts w:cs="Times New Roman"/>
        </w:rPr>
      </w:pPr>
      <w:r w:rsidRPr="0072192D">
        <w:rPr>
          <w:rFonts w:cs="Times New Roman"/>
        </w:rPr>
        <w:t>PUB 623 Public Productivity Improvement in the Public Sector (winter B 2010; fall A 2010; spring A 2011)</w:t>
      </w:r>
    </w:p>
    <w:p w14:paraId="7FFC38FA" w14:textId="77777777" w:rsidR="00E141ED" w:rsidRPr="0072192D" w:rsidRDefault="00E141ED" w:rsidP="00E141ED">
      <w:pPr>
        <w:pStyle w:val="ListParagraph"/>
        <w:rPr>
          <w:rFonts w:cs="Times New Roman"/>
        </w:rPr>
      </w:pPr>
      <w:r w:rsidRPr="0072192D">
        <w:rPr>
          <w:rFonts w:cs="Times New Roman"/>
        </w:rPr>
        <w:t>PUB 650 Public/Private Enterprise (summer 2010; spring B 2011)</w:t>
      </w:r>
    </w:p>
    <w:p w14:paraId="0A22C8F5" w14:textId="77777777" w:rsidR="00E141ED" w:rsidRPr="0072192D" w:rsidRDefault="00E141ED" w:rsidP="00E141ED">
      <w:pPr>
        <w:pStyle w:val="ListParagraph"/>
        <w:rPr>
          <w:rFonts w:cs="Times New Roman"/>
        </w:rPr>
      </w:pPr>
      <w:r w:rsidRPr="0072192D">
        <w:rPr>
          <w:rFonts w:cs="Times New Roman"/>
        </w:rPr>
        <w:t>PUB 545 Values and Ethics in Public Administration (fall B 2010)</w:t>
      </w:r>
    </w:p>
    <w:p w14:paraId="4CEBC0D3" w14:textId="77777777" w:rsidR="00E141ED" w:rsidRPr="0072192D" w:rsidRDefault="00E141ED" w:rsidP="00F65787">
      <w:pPr>
        <w:rPr>
          <w:rFonts w:eastAsia="MS Mincho" w:cs="Times New Roman"/>
          <w:szCs w:val="24"/>
        </w:rPr>
      </w:pPr>
    </w:p>
    <w:p w14:paraId="65C6454F" w14:textId="77777777" w:rsidR="00F65787" w:rsidRDefault="00F65787" w:rsidP="00F65787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Nova Southeastern University</w:t>
      </w:r>
      <w:r w:rsidR="00F33AAE" w:rsidRPr="0072192D">
        <w:rPr>
          <w:rFonts w:eastAsia="MS Mincho" w:cs="Times New Roman"/>
          <w:szCs w:val="24"/>
        </w:rPr>
        <w:t xml:space="preserve">, </w:t>
      </w:r>
      <w:r w:rsidRPr="0072192D">
        <w:rPr>
          <w:rFonts w:eastAsia="MS Mincho" w:cs="Times New Roman"/>
          <w:szCs w:val="24"/>
        </w:rPr>
        <w:t>Davie and Kendall, F</w:t>
      </w:r>
      <w:r w:rsidR="00F33AAE" w:rsidRPr="0072192D">
        <w:rPr>
          <w:rFonts w:eastAsia="MS Mincho" w:cs="Times New Roman"/>
          <w:szCs w:val="24"/>
        </w:rPr>
        <w:t>lorida, 2005-</w:t>
      </w:r>
      <w:r w:rsidR="000C4C67" w:rsidRPr="0072192D">
        <w:rPr>
          <w:rFonts w:eastAsia="MS Mincho" w:cs="Times New Roman"/>
          <w:szCs w:val="24"/>
        </w:rPr>
        <w:t>2009</w:t>
      </w:r>
      <w:r w:rsidR="00A41A1F">
        <w:rPr>
          <w:rFonts w:eastAsia="MS Mincho" w:cs="Times New Roman"/>
          <w:szCs w:val="24"/>
        </w:rPr>
        <w:t>, summer 2012</w:t>
      </w:r>
      <w:r w:rsidR="00B121D3">
        <w:rPr>
          <w:rFonts w:eastAsia="MS Mincho" w:cs="Times New Roman"/>
          <w:szCs w:val="24"/>
        </w:rPr>
        <w:t>, spring 2013</w:t>
      </w:r>
    </w:p>
    <w:p w14:paraId="6D663947" w14:textId="77777777" w:rsidR="00E141ED" w:rsidRDefault="00E141ED" w:rsidP="00E141ED">
      <w:pPr>
        <w:pStyle w:val="ListParagraph"/>
        <w:rPr>
          <w:rFonts w:cs="Times New Roman"/>
        </w:rPr>
      </w:pPr>
      <w:r>
        <w:rPr>
          <w:rFonts w:cs="Times New Roman"/>
        </w:rPr>
        <w:t>PUB 5472 Public Finance (spring 2013)</w:t>
      </w:r>
    </w:p>
    <w:p w14:paraId="05B04EF5" w14:textId="77777777" w:rsidR="00E141ED" w:rsidRDefault="00E141ED" w:rsidP="00E141ED">
      <w:pPr>
        <w:pStyle w:val="ListParagraph"/>
        <w:rPr>
          <w:rFonts w:cs="Times New Roman"/>
        </w:rPr>
      </w:pPr>
      <w:r w:rsidRPr="00D1491D">
        <w:rPr>
          <w:rFonts w:cs="Times New Roman"/>
        </w:rPr>
        <w:t>PUB 5499 Strategic Planning in the Public Sector (summer</w:t>
      </w:r>
      <w:r>
        <w:rPr>
          <w:rFonts w:cs="Times New Roman"/>
        </w:rPr>
        <w:t xml:space="preserve"> 2012)</w:t>
      </w:r>
    </w:p>
    <w:p w14:paraId="57D1D1B6" w14:textId="77777777" w:rsidR="00E141ED" w:rsidRPr="00D1491D" w:rsidRDefault="00E141ED" w:rsidP="00E141ED">
      <w:pPr>
        <w:pStyle w:val="ListParagraph"/>
        <w:rPr>
          <w:rFonts w:cs="Times New Roman"/>
        </w:rPr>
      </w:pPr>
      <w:r w:rsidRPr="00D1491D">
        <w:rPr>
          <w:rFonts w:cs="Times New Roman"/>
        </w:rPr>
        <w:t>POLS 1010 American Government and Politics (undergraduate, spring 2005, fall 2005, winter 2006)</w:t>
      </w:r>
    </w:p>
    <w:p w14:paraId="2767229D" w14:textId="77777777" w:rsidR="00E141ED" w:rsidRPr="0072192D" w:rsidRDefault="00E141ED" w:rsidP="00E141ED">
      <w:pPr>
        <w:pStyle w:val="ListParagraph"/>
        <w:rPr>
          <w:rFonts w:cs="Times New Roman"/>
        </w:rPr>
      </w:pPr>
      <w:r>
        <w:rPr>
          <w:rFonts w:cs="Times New Roman"/>
        </w:rPr>
        <w:t>PUB</w:t>
      </w:r>
      <w:r w:rsidRPr="0072192D">
        <w:rPr>
          <w:rFonts w:cs="Times New Roman"/>
        </w:rPr>
        <w:t xml:space="preserve"> 5463 Emergency Management for Public Administrators (summer and fall 2008; winter and spring 2009)</w:t>
      </w:r>
    </w:p>
    <w:p w14:paraId="0D255CCF" w14:textId="77777777" w:rsidR="00E141ED" w:rsidRPr="0072192D" w:rsidRDefault="00E141ED" w:rsidP="00F65787">
      <w:pPr>
        <w:rPr>
          <w:rFonts w:eastAsia="MS Mincho" w:cs="Times New Roman"/>
          <w:szCs w:val="24"/>
        </w:rPr>
      </w:pPr>
    </w:p>
    <w:p w14:paraId="025DD540" w14:textId="77777777" w:rsidR="00F65787" w:rsidRDefault="00F65787" w:rsidP="00F65787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Florida International University</w:t>
      </w:r>
      <w:r w:rsidR="00F33AAE" w:rsidRPr="0072192D">
        <w:rPr>
          <w:rFonts w:eastAsia="MS Mincho" w:cs="Times New Roman"/>
          <w:szCs w:val="24"/>
        </w:rPr>
        <w:t xml:space="preserve">, </w:t>
      </w:r>
      <w:r w:rsidRPr="0072192D">
        <w:rPr>
          <w:rFonts w:eastAsia="MS Mincho" w:cs="Times New Roman"/>
          <w:szCs w:val="24"/>
        </w:rPr>
        <w:t>Miami, F</w:t>
      </w:r>
      <w:r w:rsidR="00F33AAE" w:rsidRPr="0072192D">
        <w:rPr>
          <w:rFonts w:eastAsia="MS Mincho" w:cs="Times New Roman"/>
          <w:szCs w:val="24"/>
        </w:rPr>
        <w:t xml:space="preserve">lorida, </w:t>
      </w:r>
      <w:r w:rsidRPr="0072192D">
        <w:rPr>
          <w:rFonts w:eastAsia="MS Mincho" w:cs="Times New Roman"/>
          <w:szCs w:val="24"/>
        </w:rPr>
        <w:t>1995</w:t>
      </w:r>
      <w:r w:rsidR="00F33AAE" w:rsidRPr="0072192D">
        <w:rPr>
          <w:rFonts w:eastAsia="MS Mincho" w:cs="Times New Roman"/>
          <w:szCs w:val="24"/>
        </w:rPr>
        <w:t>-</w:t>
      </w:r>
      <w:r w:rsidRPr="0072192D">
        <w:rPr>
          <w:rFonts w:eastAsia="MS Mincho" w:cs="Times New Roman"/>
          <w:szCs w:val="24"/>
        </w:rPr>
        <w:t>2005</w:t>
      </w:r>
    </w:p>
    <w:p w14:paraId="62C61CA1" w14:textId="77777777" w:rsidR="00E141ED" w:rsidRPr="0072192D" w:rsidRDefault="00E141ED" w:rsidP="00E141ED">
      <w:pPr>
        <w:pStyle w:val="ListParagraph"/>
        <w:rPr>
          <w:rFonts w:cs="Times New Roman"/>
          <w:szCs w:val="24"/>
        </w:rPr>
      </w:pPr>
      <w:r w:rsidRPr="0072192D">
        <w:rPr>
          <w:rFonts w:cs="Times New Roman"/>
          <w:szCs w:val="24"/>
        </w:rPr>
        <w:t>PAD 4223 Public Sector Budgeting (fall 1996, fall 1997, spring 1998)</w:t>
      </w:r>
    </w:p>
    <w:p w14:paraId="65452BF2" w14:textId="77777777" w:rsidR="00E141ED" w:rsidRPr="0072192D" w:rsidRDefault="00E141ED" w:rsidP="00E141ED">
      <w:pPr>
        <w:pStyle w:val="ListParagraph"/>
        <w:rPr>
          <w:rFonts w:cs="Times New Roman"/>
          <w:szCs w:val="24"/>
        </w:rPr>
      </w:pPr>
      <w:r w:rsidRPr="0072192D">
        <w:rPr>
          <w:rFonts w:cs="Times New Roman"/>
          <w:szCs w:val="24"/>
        </w:rPr>
        <w:t>PAD 3804 Government and Administration of Metropolitan Areas (fall 1995, spring 1996, fall 1997, spring 1998)</w:t>
      </w:r>
    </w:p>
    <w:p w14:paraId="29B3CC7D" w14:textId="77777777" w:rsidR="00E141ED" w:rsidRPr="00E141ED" w:rsidRDefault="00E141ED" w:rsidP="00E141ED">
      <w:pPr>
        <w:rPr>
          <w:rFonts w:eastAsia="MS Mincho" w:cs="Times New Roman"/>
          <w:szCs w:val="24"/>
        </w:rPr>
      </w:pPr>
      <w:r w:rsidRPr="00E141ED">
        <w:rPr>
          <w:rFonts w:eastAsia="MS Mincho" w:cs="Times New Roman"/>
          <w:szCs w:val="24"/>
        </w:rPr>
        <w:t>FIU Training Programs</w:t>
      </w:r>
    </w:p>
    <w:p w14:paraId="71B8AEA0" w14:textId="77777777" w:rsidR="00E141ED" w:rsidRPr="0072192D" w:rsidRDefault="00E141ED" w:rsidP="00E141ED">
      <w:pPr>
        <w:pStyle w:val="ListParagraph"/>
        <w:rPr>
          <w:rFonts w:cs="Times New Roman"/>
          <w:szCs w:val="24"/>
        </w:rPr>
      </w:pPr>
      <w:r w:rsidRPr="0072192D">
        <w:rPr>
          <w:rFonts w:cs="Times New Roman"/>
          <w:szCs w:val="24"/>
        </w:rPr>
        <w:t>Performance measurement (fall and spring 1997, 1998, 1999, 2000, 2001, 2002, 2003, 2004, 2005)</w:t>
      </w:r>
    </w:p>
    <w:p w14:paraId="55101A73" w14:textId="77777777" w:rsidR="00E141ED" w:rsidRPr="0072192D" w:rsidRDefault="00E141ED" w:rsidP="00E141ED">
      <w:pPr>
        <w:pStyle w:val="ListParagraph"/>
        <w:rPr>
          <w:rFonts w:cs="Times New Roman"/>
          <w:szCs w:val="24"/>
        </w:rPr>
      </w:pPr>
      <w:r w:rsidRPr="0072192D">
        <w:rPr>
          <w:rFonts w:cs="Times New Roman"/>
          <w:szCs w:val="24"/>
        </w:rPr>
        <w:t>Benchmarking (spring and fall 2003)</w:t>
      </w:r>
    </w:p>
    <w:p w14:paraId="65D37E06" w14:textId="77777777" w:rsidR="00E141ED" w:rsidRPr="0072192D" w:rsidRDefault="00E141ED" w:rsidP="00E141ED">
      <w:pPr>
        <w:pStyle w:val="ListParagraph"/>
        <w:rPr>
          <w:rFonts w:cs="Times New Roman"/>
          <w:szCs w:val="24"/>
        </w:rPr>
      </w:pPr>
      <w:r w:rsidRPr="0072192D">
        <w:rPr>
          <w:rFonts w:cs="Times New Roman"/>
          <w:szCs w:val="24"/>
        </w:rPr>
        <w:t>Using performance measurement (spring and fall 2004)</w:t>
      </w:r>
    </w:p>
    <w:p w14:paraId="7D969A9F" w14:textId="77777777" w:rsidR="00E141ED" w:rsidRPr="0072192D" w:rsidRDefault="00E141ED" w:rsidP="00E141ED">
      <w:pPr>
        <w:pStyle w:val="ListParagraph"/>
        <w:rPr>
          <w:rFonts w:cs="Times New Roman"/>
          <w:szCs w:val="24"/>
        </w:rPr>
      </w:pPr>
      <w:r w:rsidRPr="0072192D">
        <w:rPr>
          <w:rFonts w:cs="Times New Roman"/>
          <w:szCs w:val="24"/>
        </w:rPr>
        <w:t>Executive Development Program (spring 1997)</w:t>
      </w:r>
    </w:p>
    <w:p w14:paraId="3AA79F4D" w14:textId="77777777" w:rsidR="00E141ED" w:rsidRPr="0072192D" w:rsidRDefault="00E141ED" w:rsidP="00F65787">
      <w:pPr>
        <w:rPr>
          <w:rFonts w:eastAsia="MS Mincho" w:cs="Times New Roman"/>
          <w:szCs w:val="24"/>
        </w:rPr>
      </w:pPr>
    </w:p>
    <w:p w14:paraId="64CA9ACA" w14:textId="77777777" w:rsidR="00F65787" w:rsidRDefault="00F65787" w:rsidP="00F65787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>University of Miami</w:t>
      </w:r>
      <w:r w:rsidR="00F33AAE" w:rsidRPr="0072192D">
        <w:rPr>
          <w:rFonts w:eastAsia="MS Mincho" w:cs="Times New Roman"/>
          <w:szCs w:val="24"/>
        </w:rPr>
        <w:t xml:space="preserve">, </w:t>
      </w:r>
      <w:r w:rsidRPr="0072192D">
        <w:rPr>
          <w:rFonts w:eastAsia="MS Mincho" w:cs="Times New Roman"/>
          <w:szCs w:val="24"/>
        </w:rPr>
        <w:t>Miami, F</w:t>
      </w:r>
      <w:r w:rsidR="00F33AAE" w:rsidRPr="0072192D">
        <w:rPr>
          <w:rFonts w:eastAsia="MS Mincho" w:cs="Times New Roman"/>
          <w:szCs w:val="24"/>
        </w:rPr>
        <w:t>lorida,</w:t>
      </w:r>
      <w:r w:rsidRPr="0072192D">
        <w:rPr>
          <w:rFonts w:eastAsia="MS Mincho" w:cs="Times New Roman"/>
          <w:szCs w:val="24"/>
        </w:rPr>
        <w:t xml:space="preserve"> 1989</w:t>
      </w:r>
    </w:p>
    <w:p w14:paraId="71F69173" w14:textId="77777777" w:rsidR="000022D0" w:rsidRPr="0072192D" w:rsidRDefault="00F65787" w:rsidP="000E4AF7">
      <w:pPr>
        <w:pStyle w:val="ListParagraph"/>
        <w:rPr>
          <w:rFonts w:cs="Times New Roman"/>
          <w:szCs w:val="24"/>
        </w:rPr>
      </w:pPr>
      <w:r w:rsidRPr="0072192D">
        <w:rPr>
          <w:rFonts w:cs="Times New Roman"/>
          <w:szCs w:val="24"/>
        </w:rPr>
        <w:t>Public Policy and Administration (</w:t>
      </w:r>
      <w:r w:rsidR="00ED66B3">
        <w:rPr>
          <w:rFonts w:cs="Times New Roman"/>
          <w:szCs w:val="24"/>
        </w:rPr>
        <w:t xml:space="preserve">undergraduate, </w:t>
      </w:r>
      <w:r w:rsidRPr="0072192D">
        <w:rPr>
          <w:rFonts w:cs="Times New Roman"/>
          <w:szCs w:val="24"/>
        </w:rPr>
        <w:t>fall 1989)</w:t>
      </w:r>
    </w:p>
    <w:p w14:paraId="1B36D474" w14:textId="77777777" w:rsidR="00191D06" w:rsidRPr="0072192D" w:rsidRDefault="00191D06" w:rsidP="00191D06">
      <w:pPr>
        <w:rPr>
          <w:rFonts w:cs="Times New Roman"/>
          <w:sz w:val="20"/>
          <w:szCs w:val="20"/>
        </w:rPr>
      </w:pPr>
    </w:p>
    <w:p w14:paraId="21811A5E" w14:textId="77777777" w:rsidR="00CC4E27" w:rsidRPr="00B521B1" w:rsidRDefault="00A50E67" w:rsidP="00614615">
      <w:pPr>
        <w:jc w:val="center"/>
        <w:rPr>
          <w:rFonts w:eastAsia="MS Mincho" w:cs="Times New Roman"/>
          <w:b/>
          <w:sz w:val="22"/>
        </w:rPr>
      </w:pPr>
      <w:r w:rsidRPr="00B521B1">
        <w:rPr>
          <w:rFonts w:eastAsia="MS Mincho" w:cs="Times New Roman"/>
          <w:b/>
          <w:sz w:val="22"/>
        </w:rPr>
        <w:t>CON</w:t>
      </w:r>
      <w:r w:rsidR="000C4C67" w:rsidRPr="00B521B1">
        <w:rPr>
          <w:rFonts w:eastAsia="MS Mincho" w:cs="Times New Roman"/>
          <w:b/>
          <w:sz w:val="22"/>
        </w:rPr>
        <w:t>F</w:t>
      </w:r>
      <w:r w:rsidRPr="00B521B1">
        <w:rPr>
          <w:rFonts w:eastAsia="MS Mincho" w:cs="Times New Roman"/>
          <w:b/>
          <w:sz w:val="22"/>
        </w:rPr>
        <w:t xml:space="preserve">ERENCE </w:t>
      </w:r>
      <w:r w:rsidR="00814F22" w:rsidRPr="00B521B1">
        <w:rPr>
          <w:rFonts w:eastAsia="MS Mincho" w:cs="Times New Roman"/>
          <w:b/>
          <w:sz w:val="22"/>
        </w:rPr>
        <w:t>PRESENTATIONS</w:t>
      </w:r>
    </w:p>
    <w:p w14:paraId="70DD52C6" w14:textId="77777777" w:rsidR="00C674CD" w:rsidRPr="00B521B1" w:rsidRDefault="00C674CD" w:rsidP="00614615">
      <w:pPr>
        <w:jc w:val="center"/>
        <w:rPr>
          <w:rFonts w:eastAsia="MS Mincho" w:cs="Times New Roman"/>
          <w:b/>
          <w:sz w:val="22"/>
        </w:rPr>
      </w:pPr>
    </w:p>
    <w:p w14:paraId="75BD72D5" w14:textId="77777777" w:rsidR="00CA5E31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CA5E31">
        <w:rPr>
          <w:rFonts w:cs="Times New Roman"/>
          <w:szCs w:val="24"/>
        </w:rPr>
        <w:t>Does Management Capacity Increase Organizational Performance?  An Empirical Analysis of Public Housing Agencies,</w:t>
      </w:r>
      <w:r>
        <w:rPr>
          <w:rFonts w:cs="Times New Roman"/>
          <w:szCs w:val="24"/>
        </w:rPr>
        <w:t>”</w:t>
      </w:r>
      <w:r w:rsidR="00CA5E31">
        <w:rPr>
          <w:rFonts w:cs="Times New Roman"/>
          <w:szCs w:val="24"/>
        </w:rPr>
        <w:t xml:space="preserve"> </w:t>
      </w:r>
      <w:r w:rsidR="00CA5E31" w:rsidRPr="0043250E">
        <w:rPr>
          <w:rFonts w:cs="Times New Roman"/>
          <w:szCs w:val="24"/>
        </w:rPr>
        <w:t>Southeast Conference for Public Administration</w:t>
      </w:r>
      <w:r w:rsidR="00CA5E31">
        <w:rPr>
          <w:rFonts w:cs="Times New Roman"/>
          <w:szCs w:val="24"/>
        </w:rPr>
        <w:t>, Coral Springs, Florida, October 3-6, 2012.</w:t>
      </w:r>
    </w:p>
    <w:p w14:paraId="7FEB4DC9" w14:textId="77777777" w:rsidR="00CA5E31" w:rsidRDefault="00CA5E31" w:rsidP="00814F22">
      <w:pPr>
        <w:rPr>
          <w:rFonts w:cs="Times New Roman"/>
          <w:szCs w:val="24"/>
        </w:rPr>
      </w:pPr>
    </w:p>
    <w:p w14:paraId="01141454" w14:textId="77777777" w:rsidR="00814F22" w:rsidRPr="0043250E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814F22" w:rsidRPr="0043250E">
        <w:rPr>
          <w:rFonts w:cs="Times New Roman"/>
          <w:szCs w:val="24"/>
        </w:rPr>
        <w:t>Lean Government: Is this the Next Big Thing in Performance Management?</w:t>
      </w:r>
      <w:r>
        <w:rPr>
          <w:rFonts w:cs="Times New Roman"/>
          <w:szCs w:val="24"/>
        </w:rPr>
        <w:t>”</w:t>
      </w:r>
      <w:r w:rsidR="0089541C">
        <w:rPr>
          <w:rFonts w:cs="Times New Roman"/>
          <w:szCs w:val="24"/>
        </w:rPr>
        <w:t xml:space="preserve">  Flori</w:t>
      </w:r>
      <w:r w:rsidR="00814F22" w:rsidRPr="0043250E">
        <w:rPr>
          <w:rFonts w:cs="Times New Roman"/>
          <w:szCs w:val="24"/>
        </w:rPr>
        <w:t>da ASPA Conference, Orlando, Florida, May 2, 2008.</w:t>
      </w:r>
    </w:p>
    <w:p w14:paraId="7A5C9B2D" w14:textId="77777777" w:rsidR="00814F22" w:rsidRPr="0043250E" w:rsidRDefault="00814F22" w:rsidP="00814F22">
      <w:pPr>
        <w:rPr>
          <w:rFonts w:cs="Times New Roman"/>
          <w:szCs w:val="24"/>
        </w:rPr>
      </w:pPr>
    </w:p>
    <w:p w14:paraId="4DBA042F" w14:textId="77777777" w:rsidR="00814F22" w:rsidRPr="0043250E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814F22" w:rsidRPr="0043250E">
        <w:rPr>
          <w:rFonts w:cs="Times New Roman"/>
          <w:szCs w:val="24"/>
        </w:rPr>
        <w:t>Learning from the Past to Improve the Future:  What the Old Masters Say about Organizational Development and Performance,</w:t>
      </w:r>
      <w:r>
        <w:rPr>
          <w:rFonts w:cs="Times New Roman"/>
          <w:szCs w:val="24"/>
        </w:rPr>
        <w:t>”</w:t>
      </w:r>
      <w:r w:rsidR="00814F22" w:rsidRPr="0043250E">
        <w:rPr>
          <w:rFonts w:cs="Times New Roman"/>
          <w:szCs w:val="24"/>
        </w:rPr>
        <w:t xml:space="preserve"> Florida ASPA Conference, Orlando, Florida, May 5, 2006.</w:t>
      </w:r>
    </w:p>
    <w:p w14:paraId="743F6799" w14:textId="77777777" w:rsidR="00814F22" w:rsidRPr="0043250E" w:rsidRDefault="00814F22" w:rsidP="00814F22">
      <w:pPr>
        <w:rPr>
          <w:rFonts w:cs="Times New Roman"/>
          <w:szCs w:val="24"/>
        </w:rPr>
      </w:pPr>
    </w:p>
    <w:p w14:paraId="3F764155" w14:textId="77777777" w:rsidR="00814F22" w:rsidRPr="0043250E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814F22" w:rsidRPr="0043250E">
        <w:rPr>
          <w:rFonts w:cs="Times New Roman"/>
          <w:szCs w:val="24"/>
        </w:rPr>
        <w:t>Improving the Performance of Public Organizations: A Problem of Theory and Management</w:t>
      </w:r>
      <w:r w:rsidR="0089541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”</w:t>
      </w:r>
      <w:r w:rsidR="00814F22" w:rsidRPr="0043250E">
        <w:rPr>
          <w:rFonts w:cs="Times New Roman"/>
          <w:szCs w:val="24"/>
        </w:rPr>
        <w:t xml:space="preserve"> Southeast Conference for Public Administration, Little Rock, Arkansas, October 5-8, 2005.</w:t>
      </w:r>
    </w:p>
    <w:p w14:paraId="36B53152" w14:textId="77777777" w:rsidR="00814F22" w:rsidRPr="0043250E" w:rsidRDefault="00814F22" w:rsidP="00814F22">
      <w:pPr>
        <w:rPr>
          <w:rFonts w:cs="Times New Roman"/>
          <w:szCs w:val="24"/>
        </w:rPr>
      </w:pPr>
    </w:p>
    <w:p w14:paraId="6031EFA7" w14:textId="77777777" w:rsidR="00814F22" w:rsidRPr="0043250E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“</w:t>
      </w:r>
      <w:r w:rsidR="00814F22" w:rsidRPr="0043250E">
        <w:rPr>
          <w:rFonts w:cs="Times New Roman"/>
          <w:szCs w:val="24"/>
        </w:rPr>
        <w:t>Basics of Performance Measurement,</w:t>
      </w:r>
      <w:r>
        <w:rPr>
          <w:rFonts w:cs="Times New Roman"/>
          <w:szCs w:val="24"/>
        </w:rPr>
        <w:t>”</w:t>
      </w:r>
      <w:r w:rsidR="00814F22" w:rsidRPr="0043250E">
        <w:rPr>
          <w:rFonts w:cs="Times New Roman"/>
          <w:szCs w:val="24"/>
        </w:rPr>
        <w:t xml:space="preserve"> Organization for the Advancement of Technology in Housing Agencies, Miami, FL, May 2005.</w:t>
      </w:r>
    </w:p>
    <w:p w14:paraId="76C3C3D7" w14:textId="77777777" w:rsidR="00814F22" w:rsidRPr="0043250E" w:rsidRDefault="00814F22" w:rsidP="00814F22">
      <w:pPr>
        <w:rPr>
          <w:rFonts w:cs="Times New Roman"/>
          <w:szCs w:val="24"/>
        </w:rPr>
      </w:pPr>
    </w:p>
    <w:p w14:paraId="4F3CF7B4" w14:textId="77777777" w:rsidR="00814F22" w:rsidRPr="0043250E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814F22" w:rsidRPr="0043250E">
        <w:rPr>
          <w:rFonts w:cs="Times New Roman"/>
          <w:szCs w:val="24"/>
        </w:rPr>
        <w:t>Enhancing Public Productivity:  A Unified Approach,</w:t>
      </w:r>
      <w:r>
        <w:rPr>
          <w:rFonts w:cs="Times New Roman"/>
          <w:szCs w:val="24"/>
        </w:rPr>
        <w:t>”</w:t>
      </w:r>
      <w:r w:rsidR="00814F22" w:rsidRPr="0043250E">
        <w:rPr>
          <w:rFonts w:cs="Times New Roman"/>
          <w:szCs w:val="24"/>
        </w:rPr>
        <w:t xml:space="preserve"> Southeast Conference for Public Administration, Savannah, Georgia, with Dr. Howard A. Frank and Dr. Jill Strube, October 2004.</w:t>
      </w:r>
    </w:p>
    <w:p w14:paraId="70F7A41B" w14:textId="77777777" w:rsidR="00814F22" w:rsidRPr="0043250E" w:rsidRDefault="00814F22" w:rsidP="00814F22">
      <w:pPr>
        <w:rPr>
          <w:rFonts w:cs="Times New Roman"/>
          <w:szCs w:val="24"/>
        </w:rPr>
      </w:pPr>
    </w:p>
    <w:p w14:paraId="675F9957" w14:textId="77777777" w:rsidR="00814F22" w:rsidRPr="0043250E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814F22" w:rsidRPr="0043250E">
        <w:rPr>
          <w:rFonts w:cs="Times New Roman"/>
          <w:szCs w:val="24"/>
        </w:rPr>
        <w:t>Moving from Measuring Outcomes to Measuring the Performance of People at the Local Level,</w:t>
      </w:r>
      <w:r>
        <w:rPr>
          <w:rFonts w:cs="Times New Roman"/>
          <w:szCs w:val="24"/>
        </w:rPr>
        <w:t>”</w:t>
      </w:r>
      <w:r w:rsidR="00814F22" w:rsidRPr="0043250E">
        <w:rPr>
          <w:rFonts w:cs="Times New Roman"/>
          <w:szCs w:val="24"/>
        </w:rPr>
        <w:t xml:space="preserve"> Southeast Conference for Public Administration, Baton Rouge, LA, October 2001.</w:t>
      </w:r>
    </w:p>
    <w:p w14:paraId="598A906C" w14:textId="77777777" w:rsidR="00814F22" w:rsidRPr="0043250E" w:rsidRDefault="00814F22" w:rsidP="00814F22">
      <w:pPr>
        <w:rPr>
          <w:rFonts w:cs="Times New Roman"/>
          <w:szCs w:val="24"/>
        </w:rPr>
      </w:pPr>
    </w:p>
    <w:p w14:paraId="33D355B4" w14:textId="77777777" w:rsidR="00814F22" w:rsidRPr="0043250E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814F22" w:rsidRPr="0043250E">
        <w:rPr>
          <w:rFonts w:cs="Times New Roman"/>
          <w:szCs w:val="24"/>
        </w:rPr>
        <w:t>Performance Measurement for the Florida Government Finance Officers Association,</w:t>
      </w:r>
      <w:r>
        <w:rPr>
          <w:rFonts w:cs="Times New Roman"/>
          <w:szCs w:val="24"/>
        </w:rPr>
        <w:t>”</w:t>
      </w:r>
      <w:r w:rsidR="00814F22" w:rsidRPr="0043250E">
        <w:rPr>
          <w:rFonts w:cs="Times New Roman"/>
          <w:szCs w:val="24"/>
        </w:rPr>
        <w:t xml:space="preserve"> Ft. Lauderdale, FL, May 2001.</w:t>
      </w:r>
    </w:p>
    <w:p w14:paraId="4D8BA565" w14:textId="77777777" w:rsidR="00814F22" w:rsidRPr="0043250E" w:rsidRDefault="00814F22" w:rsidP="00814F22">
      <w:pPr>
        <w:rPr>
          <w:rFonts w:cs="Times New Roman"/>
          <w:szCs w:val="24"/>
        </w:rPr>
      </w:pPr>
    </w:p>
    <w:p w14:paraId="0154E6B7" w14:textId="77777777" w:rsidR="00814F22" w:rsidRPr="0043250E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814F22" w:rsidRPr="0043250E">
        <w:rPr>
          <w:rFonts w:cs="Times New Roman"/>
          <w:szCs w:val="24"/>
        </w:rPr>
        <w:t>Municipal Revenue Sharing in Miami-Dade County: Not Ready for Prime Time,</w:t>
      </w:r>
      <w:r>
        <w:rPr>
          <w:rFonts w:cs="Times New Roman"/>
          <w:szCs w:val="24"/>
        </w:rPr>
        <w:t>”</w:t>
      </w:r>
      <w:r w:rsidR="00814F22" w:rsidRPr="0043250E">
        <w:rPr>
          <w:rFonts w:cs="Times New Roman"/>
          <w:szCs w:val="24"/>
        </w:rPr>
        <w:t xml:space="preserve"> National Planning Conference, Boston, MA, April 1998.</w:t>
      </w:r>
    </w:p>
    <w:p w14:paraId="3123B7D9" w14:textId="77777777" w:rsidR="00814F22" w:rsidRPr="0043250E" w:rsidRDefault="00814F22" w:rsidP="00814F22">
      <w:pPr>
        <w:rPr>
          <w:rFonts w:cs="Times New Roman"/>
          <w:szCs w:val="24"/>
        </w:rPr>
      </w:pPr>
    </w:p>
    <w:p w14:paraId="4250D09B" w14:textId="77777777" w:rsidR="00814F22" w:rsidRDefault="00A41A1F" w:rsidP="00814F22">
      <w:pPr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814F22" w:rsidRPr="0043250E">
        <w:rPr>
          <w:rFonts w:cs="Times New Roman"/>
          <w:szCs w:val="24"/>
        </w:rPr>
        <w:t>Operational Budgeting: Profit Sharing and Automated Budgeting in Dade County Florida</w:t>
      </w:r>
      <w:r w:rsidR="0089541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”</w:t>
      </w:r>
      <w:r w:rsidR="00814F22" w:rsidRPr="0043250E">
        <w:rPr>
          <w:rFonts w:cs="Times New Roman"/>
          <w:szCs w:val="24"/>
        </w:rPr>
        <w:t xml:space="preserve"> Annual Conference on Public Budgeting and Finance: Balancing Public Demands and Fiscal Reality, Washington, DC, October 1992.</w:t>
      </w:r>
    </w:p>
    <w:p w14:paraId="315FA84F" w14:textId="77777777" w:rsidR="0043250E" w:rsidRPr="0043250E" w:rsidRDefault="0043250E" w:rsidP="00814F22">
      <w:pPr>
        <w:rPr>
          <w:rFonts w:cs="Times New Roman"/>
          <w:szCs w:val="24"/>
        </w:rPr>
      </w:pPr>
    </w:p>
    <w:p w14:paraId="3DC8A056" w14:textId="77777777" w:rsidR="00A249EB" w:rsidRPr="00B521B1" w:rsidRDefault="00A249EB" w:rsidP="00A249EB">
      <w:pPr>
        <w:jc w:val="center"/>
        <w:rPr>
          <w:rFonts w:cs="Times New Roman"/>
          <w:b/>
          <w:sz w:val="22"/>
        </w:rPr>
      </w:pPr>
      <w:r w:rsidRPr="00B521B1">
        <w:rPr>
          <w:rFonts w:cs="Times New Roman"/>
          <w:b/>
          <w:sz w:val="22"/>
        </w:rPr>
        <w:t>P</w:t>
      </w:r>
      <w:r w:rsidR="00C674CD" w:rsidRPr="00B521B1">
        <w:rPr>
          <w:rFonts w:cs="Times New Roman"/>
          <w:b/>
          <w:sz w:val="22"/>
        </w:rPr>
        <w:t>UBLICATIONS</w:t>
      </w:r>
      <w:r w:rsidR="008541AA">
        <w:rPr>
          <w:rFonts w:cs="Times New Roman"/>
          <w:b/>
          <w:sz w:val="22"/>
        </w:rPr>
        <w:t xml:space="preserve"> AND APPLIED RESEARCH STUDIES</w:t>
      </w:r>
    </w:p>
    <w:p w14:paraId="54BBE193" w14:textId="77777777" w:rsidR="00A249EB" w:rsidRPr="0043250E" w:rsidRDefault="00A249EB" w:rsidP="00814F22">
      <w:pPr>
        <w:rPr>
          <w:rFonts w:cs="Times New Roman"/>
          <w:szCs w:val="24"/>
        </w:rPr>
      </w:pPr>
    </w:p>
    <w:p w14:paraId="46C9B88B" w14:textId="77777777" w:rsidR="00F33AAE" w:rsidRPr="00A41A1F" w:rsidRDefault="00A249EB" w:rsidP="00A41A1F">
      <w:r w:rsidRPr="0043250E">
        <w:t xml:space="preserve">Dluhy, Milan, Becker, Fred and Topinka, John (2001). “Choosing the Rowers: Are Private Managers of Public Housing More Successful than Public Managers?”  </w:t>
      </w:r>
      <w:r w:rsidRPr="0043250E">
        <w:rPr>
          <w:i/>
          <w:iCs/>
        </w:rPr>
        <w:t>The American Review of Public Administration</w:t>
      </w:r>
      <w:r w:rsidRPr="0043250E">
        <w:rPr>
          <w:i/>
        </w:rPr>
        <w:t>, 31</w:t>
      </w:r>
      <w:r w:rsidRPr="0043250E">
        <w:t>, 2</w:t>
      </w:r>
      <w:r w:rsidRPr="0043250E">
        <w:rPr>
          <w:i/>
        </w:rPr>
        <w:t>,</w:t>
      </w:r>
      <w:r w:rsidRPr="0043250E">
        <w:t xml:space="preserve"> 181-200</w:t>
      </w:r>
      <w:r w:rsidR="00A41A1F">
        <w:t xml:space="preserve"> (W</w:t>
      </w:r>
      <w:r w:rsidR="00A41A1F" w:rsidRPr="008751D6">
        <w:t>on best article of the year in 2001 for this journal</w:t>
      </w:r>
      <w:r w:rsidRPr="00A41A1F">
        <w:t>.</w:t>
      </w:r>
      <w:r w:rsidR="00A41A1F" w:rsidRPr="00A41A1F">
        <w:t>)</w:t>
      </w:r>
      <w:r w:rsidRPr="00A41A1F">
        <w:t xml:space="preserve"> </w:t>
      </w:r>
    </w:p>
    <w:p w14:paraId="43B974CD" w14:textId="77777777" w:rsidR="00F33AAE" w:rsidRPr="0043250E" w:rsidRDefault="00F33AAE" w:rsidP="00A249EB">
      <w:pPr>
        <w:rPr>
          <w:rFonts w:eastAsia="MS Mincho" w:cs="Times New Roman"/>
          <w:szCs w:val="24"/>
        </w:rPr>
      </w:pPr>
    </w:p>
    <w:p w14:paraId="3CC2C12D" w14:textId="77777777" w:rsidR="00A249EB" w:rsidRPr="0043250E" w:rsidRDefault="00A249EB" w:rsidP="00A249EB">
      <w:pPr>
        <w:rPr>
          <w:rFonts w:eastAsia="MS Mincho" w:cs="Times New Roman"/>
          <w:szCs w:val="24"/>
        </w:rPr>
      </w:pPr>
      <w:r w:rsidRPr="0043250E">
        <w:rPr>
          <w:rFonts w:cs="Times New Roman"/>
          <w:szCs w:val="24"/>
        </w:rPr>
        <w:t xml:space="preserve">Dluhy, M., Frank, H., Guerra, C., Newell, A., and Topinka, John (2000).  </w:t>
      </w:r>
      <w:r w:rsidRPr="0043250E">
        <w:rPr>
          <w:rFonts w:eastAsia="MS Mincho" w:cs="Times New Roman"/>
          <w:i/>
          <w:iCs/>
          <w:szCs w:val="24"/>
        </w:rPr>
        <w:t xml:space="preserve">Handbook on Performance Measurement for Cities in Florida: Indicators of Best Practice and Successful Implementation. </w:t>
      </w:r>
      <w:r w:rsidRPr="0043250E">
        <w:rPr>
          <w:rFonts w:eastAsia="MS Mincho" w:cs="Times New Roman"/>
          <w:iCs/>
          <w:szCs w:val="24"/>
        </w:rPr>
        <w:t xml:space="preserve">Miami, FL: </w:t>
      </w:r>
      <w:r w:rsidRPr="0043250E">
        <w:rPr>
          <w:rFonts w:eastAsia="MS Mincho" w:cs="Times New Roman"/>
          <w:szCs w:val="24"/>
        </w:rPr>
        <w:t xml:space="preserve"> Florida International University, Institute of Government.</w:t>
      </w:r>
    </w:p>
    <w:p w14:paraId="1679B9FC" w14:textId="77777777" w:rsidR="00A249EB" w:rsidRPr="0043250E" w:rsidRDefault="00A249EB" w:rsidP="00A249EB">
      <w:pPr>
        <w:rPr>
          <w:rFonts w:eastAsia="MS Mincho" w:cs="Times New Roman"/>
          <w:szCs w:val="24"/>
        </w:rPr>
      </w:pPr>
    </w:p>
    <w:p w14:paraId="56E0BBD5" w14:textId="77777777" w:rsidR="00A249EB" w:rsidRPr="0043250E" w:rsidRDefault="00A249EB" w:rsidP="00A249EB">
      <w:pPr>
        <w:rPr>
          <w:rFonts w:eastAsia="Times New Roman" w:cs="Times New Roman"/>
          <w:szCs w:val="24"/>
        </w:rPr>
      </w:pPr>
      <w:r w:rsidRPr="0043250E">
        <w:rPr>
          <w:rFonts w:eastAsia="MS Mincho" w:cs="Times New Roman"/>
          <w:szCs w:val="24"/>
        </w:rPr>
        <w:t>Topinka, John. (1998). “</w:t>
      </w:r>
      <w:r w:rsidRPr="0043250E">
        <w:rPr>
          <w:rFonts w:cs="Times New Roman"/>
          <w:iCs/>
          <w:szCs w:val="24"/>
        </w:rPr>
        <w:t>Municipal Revenue Sharing in Miami-Dade County:  Not Ready for Prime Time”</w:t>
      </w:r>
      <w:r w:rsidRPr="0043250E">
        <w:rPr>
          <w:rFonts w:cs="Times New Roman"/>
          <w:szCs w:val="24"/>
        </w:rPr>
        <w:t xml:space="preserve"> in </w:t>
      </w:r>
      <w:r w:rsidRPr="0043250E">
        <w:rPr>
          <w:rFonts w:cs="Times New Roman"/>
          <w:i/>
          <w:szCs w:val="24"/>
        </w:rPr>
        <w:t>Revolutionary Ideas in Planning</w:t>
      </w:r>
      <w:r w:rsidRPr="0043250E">
        <w:rPr>
          <w:rFonts w:cs="Times New Roman"/>
          <w:szCs w:val="24"/>
        </w:rPr>
        <w:t>, Proceedings of the 1998 National Planning Conference, AICP Press, pp. 705-716.</w:t>
      </w:r>
    </w:p>
    <w:p w14:paraId="0692B891" w14:textId="77777777" w:rsidR="00A249EB" w:rsidRPr="0043250E" w:rsidRDefault="00A249EB" w:rsidP="00A249EB">
      <w:pPr>
        <w:rPr>
          <w:rFonts w:eastAsia="MS Mincho" w:cs="Times New Roman"/>
          <w:i/>
          <w:iCs/>
          <w:szCs w:val="24"/>
        </w:rPr>
      </w:pPr>
    </w:p>
    <w:p w14:paraId="45BF5284" w14:textId="77777777" w:rsidR="00A249EB" w:rsidRPr="0043250E" w:rsidRDefault="00A249EB" w:rsidP="00A249EB">
      <w:pPr>
        <w:rPr>
          <w:rFonts w:eastAsia="MS Mincho" w:cs="Times New Roman"/>
          <w:szCs w:val="24"/>
        </w:rPr>
      </w:pPr>
      <w:r w:rsidRPr="0043250E">
        <w:rPr>
          <w:rFonts w:eastAsia="MS Mincho" w:cs="Times New Roman"/>
          <w:iCs/>
          <w:szCs w:val="24"/>
        </w:rPr>
        <w:t>Topinka, John (1983).</w:t>
      </w:r>
      <w:r w:rsidRPr="0043250E">
        <w:rPr>
          <w:rFonts w:eastAsia="MS Mincho" w:cs="Times New Roman"/>
          <w:i/>
          <w:iCs/>
          <w:szCs w:val="24"/>
        </w:rPr>
        <w:t xml:space="preserve">  Energy Financing for Local Governments:  Metropolitan Dade County’s Energy Investment Fund.</w:t>
      </w:r>
      <w:r w:rsidRPr="0043250E">
        <w:rPr>
          <w:rFonts w:eastAsia="MS Mincho" w:cs="Times New Roman"/>
          <w:szCs w:val="24"/>
        </w:rPr>
        <w:t xml:space="preserve">  Washington, DC:  Urban Consortium/Public Technology, Inc.</w:t>
      </w:r>
    </w:p>
    <w:p w14:paraId="57CD6280" w14:textId="77777777" w:rsidR="00A249EB" w:rsidRPr="0043250E" w:rsidRDefault="00A249EB" w:rsidP="00A249EB">
      <w:pPr>
        <w:rPr>
          <w:rFonts w:eastAsia="MS Mincho" w:cs="Times New Roman"/>
          <w:szCs w:val="24"/>
        </w:rPr>
      </w:pPr>
    </w:p>
    <w:p w14:paraId="7D48AC73" w14:textId="77777777" w:rsidR="00A249EB" w:rsidRPr="0043250E" w:rsidRDefault="00A249EB" w:rsidP="00A249EB">
      <w:pPr>
        <w:rPr>
          <w:rFonts w:cs="Times New Roman"/>
          <w:szCs w:val="24"/>
        </w:rPr>
      </w:pPr>
      <w:r w:rsidRPr="0043250E">
        <w:rPr>
          <w:rFonts w:eastAsia="MS Mincho" w:cs="Times New Roman"/>
          <w:szCs w:val="24"/>
        </w:rPr>
        <w:t xml:space="preserve">Topinka, John and Shulman, Arleen. (1979). </w:t>
      </w:r>
      <w:r w:rsidRPr="0043250E">
        <w:rPr>
          <w:rFonts w:eastAsia="MS Mincho" w:cs="Times New Roman"/>
          <w:i/>
          <w:iCs/>
          <w:szCs w:val="24"/>
        </w:rPr>
        <w:t>Counties and Safe Drinking Water:  Protecting the Public Health</w:t>
      </w:r>
      <w:r w:rsidRPr="0043250E">
        <w:rPr>
          <w:rFonts w:eastAsia="MS Mincho" w:cs="Times New Roman"/>
          <w:szCs w:val="24"/>
        </w:rPr>
        <w:t>, Washington, DC:  National Association of Counties Research, Inc.</w:t>
      </w:r>
    </w:p>
    <w:p w14:paraId="680CC3D1" w14:textId="77777777" w:rsidR="00056CD3" w:rsidRDefault="00056CD3" w:rsidP="00056CD3">
      <w:pPr>
        <w:jc w:val="center"/>
        <w:rPr>
          <w:rFonts w:cs="Times New Roman"/>
          <w:b/>
          <w:sz w:val="22"/>
        </w:rPr>
      </w:pPr>
    </w:p>
    <w:p w14:paraId="4CC1157F" w14:textId="77777777" w:rsidR="005023B4" w:rsidRDefault="00BC2E45" w:rsidP="008541AA">
      <w:r w:rsidRPr="00092633">
        <w:t>Cost Allocation Study for the</w:t>
      </w:r>
      <w:r>
        <w:t xml:space="preserve"> </w:t>
      </w:r>
      <w:r w:rsidRPr="00092633">
        <w:t>Community Redevelopment Agency</w:t>
      </w:r>
      <w:r>
        <w:t xml:space="preserve"> </w:t>
      </w:r>
      <w:r w:rsidRPr="00092633">
        <w:t>and the</w:t>
      </w:r>
      <w:r>
        <w:t xml:space="preserve"> </w:t>
      </w:r>
      <w:r w:rsidRPr="00BC2E45">
        <w:t>C</w:t>
      </w:r>
      <w:r w:rsidR="00BA16C2">
        <w:t xml:space="preserve">ity of Hallandale Beach </w:t>
      </w:r>
      <w:r>
        <w:t>(with Dr. Cliff McCue)</w:t>
      </w:r>
      <w:r w:rsidR="00BA16C2">
        <w:t>, 2012</w:t>
      </w:r>
    </w:p>
    <w:p w14:paraId="26628A8C" w14:textId="77777777" w:rsidR="008541AA" w:rsidRPr="00A41A1F" w:rsidRDefault="008541AA" w:rsidP="008541AA">
      <w:pPr>
        <w:rPr>
          <w:rFonts w:eastAsia="MS Mincho" w:cs="Times New Roman"/>
          <w:szCs w:val="24"/>
        </w:rPr>
      </w:pPr>
    </w:p>
    <w:p w14:paraId="2D69D56F" w14:textId="07FFB75C" w:rsidR="00A41A1F" w:rsidRDefault="001D7BC7" w:rsidP="008541AA">
      <w:pPr>
        <w:rPr>
          <w:rFonts w:eastAsia="MS Mincho"/>
        </w:rPr>
      </w:pPr>
      <w:r w:rsidRPr="008751D6">
        <w:rPr>
          <w:rFonts w:eastAsia="MS Mincho"/>
        </w:rPr>
        <w:t>Evaluat</w:t>
      </w:r>
      <w:r w:rsidR="003B7ACD">
        <w:rPr>
          <w:rFonts w:eastAsia="MS Mincho"/>
        </w:rPr>
        <w:t>ion of</w:t>
      </w:r>
      <w:r w:rsidRPr="008751D6">
        <w:rPr>
          <w:rFonts w:eastAsia="MS Mincho"/>
        </w:rPr>
        <w:t xml:space="preserve"> the D-FY-IT program in Miami-Dade public schools</w:t>
      </w:r>
      <w:r w:rsidR="00BA16C2">
        <w:rPr>
          <w:rFonts w:eastAsia="MS Mincho"/>
        </w:rPr>
        <w:t>, 2000</w:t>
      </w:r>
      <w:r w:rsidR="003B7ACD">
        <w:rPr>
          <w:rFonts w:eastAsia="MS Mincho"/>
        </w:rPr>
        <w:t xml:space="preserve"> and </w:t>
      </w:r>
      <w:r w:rsidR="00BA16C2">
        <w:rPr>
          <w:rFonts w:eastAsia="MS Mincho"/>
        </w:rPr>
        <w:t>2001</w:t>
      </w:r>
    </w:p>
    <w:p w14:paraId="315A01F1" w14:textId="77777777" w:rsidR="003B7ACD" w:rsidRPr="00BC2E45" w:rsidRDefault="003B7ACD" w:rsidP="008541AA">
      <w:pPr>
        <w:rPr>
          <w:rFonts w:eastAsia="MS Mincho" w:cs="Times New Roman"/>
          <w:szCs w:val="24"/>
        </w:rPr>
      </w:pPr>
    </w:p>
    <w:p w14:paraId="502DBC1F" w14:textId="3FF10E63" w:rsidR="00CA5E31" w:rsidRDefault="00CA5E31" w:rsidP="008541AA">
      <w:pPr>
        <w:rPr>
          <w:rFonts w:eastAsia="MS Mincho" w:cs="Times New Roman"/>
          <w:szCs w:val="24"/>
        </w:rPr>
      </w:pPr>
      <w:r w:rsidRPr="008751D6">
        <w:rPr>
          <w:rFonts w:eastAsia="MS Mincho" w:cs="Times New Roman"/>
          <w:szCs w:val="24"/>
        </w:rPr>
        <w:t>Analysis of priva</w:t>
      </w:r>
      <w:r w:rsidR="00A41A1F">
        <w:rPr>
          <w:rFonts w:eastAsia="MS Mincho" w:cs="Times New Roman"/>
          <w:szCs w:val="24"/>
        </w:rPr>
        <w:t>te management of public housing</w:t>
      </w:r>
      <w:r w:rsidR="00BA16C2">
        <w:rPr>
          <w:rFonts w:eastAsia="MS Mincho" w:cs="Times New Roman"/>
          <w:szCs w:val="24"/>
        </w:rPr>
        <w:t>, 2000</w:t>
      </w:r>
    </w:p>
    <w:p w14:paraId="0596BEF7" w14:textId="77777777" w:rsidR="008541AA" w:rsidRPr="008751D6" w:rsidRDefault="008541AA" w:rsidP="008541AA">
      <w:pPr>
        <w:rPr>
          <w:rFonts w:eastAsia="MS Mincho" w:cs="Times New Roman"/>
          <w:szCs w:val="24"/>
        </w:rPr>
      </w:pPr>
    </w:p>
    <w:p w14:paraId="0328CB12" w14:textId="77777777" w:rsidR="00CA5E31" w:rsidRDefault="00CA5E31" w:rsidP="008541AA">
      <w:pPr>
        <w:rPr>
          <w:rFonts w:eastAsia="MS Mincho" w:cs="Times New Roman"/>
          <w:szCs w:val="24"/>
        </w:rPr>
      </w:pPr>
      <w:r w:rsidRPr="008751D6">
        <w:rPr>
          <w:rFonts w:eastAsia="MS Mincho" w:cs="Times New Roman"/>
          <w:szCs w:val="24"/>
        </w:rPr>
        <w:t>Barriers to home ow</w:t>
      </w:r>
      <w:r w:rsidR="00A41A1F">
        <w:rPr>
          <w:rFonts w:eastAsia="MS Mincho" w:cs="Times New Roman"/>
          <w:szCs w:val="24"/>
        </w:rPr>
        <w:t>nership for low-income families</w:t>
      </w:r>
      <w:r w:rsidR="00BA16C2">
        <w:rPr>
          <w:rFonts w:eastAsia="MS Mincho" w:cs="Times New Roman"/>
          <w:szCs w:val="24"/>
        </w:rPr>
        <w:t>, 1999</w:t>
      </w:r>
    </w:p>
    <w:p w14:paraId="4F033400" w14:textId="77777777" w:rsidR="008541AA" w:rsidRPr="008751D6" w:rsidRDefault="008541AA" w:rsidP="008541AA">
      <w:pPr>
        <w:rPr>
          <w:rFonts w:eastAsia="MS Mincho" w:cs="Times New Roman"/>
          <w:szCs w:val="24"/>
        </w:rPr>
      </w:pPr>
    </w:p>
    <w:p w14:paraId="48EEC243" w14:textId="007C3819" w:rsidR="00CA5E31" w:rsidRDefault="00CA5E31" w:rsidP="008541AA">
      <w:pPr>
        <w:rPr>
          <w:rFonts w:eastAsia="MS Mincho" w:cs="Times New Roman"/>
          <w:szCs w:val="24"/>
        </w:rPr>
      </w:pPr>
      <w:r w:rsidRPr="008751D6">
        <w:rPr>
          <w:rFonts w:eastAsia="MS Mincho" w:cs="Times New Roman"/>
          <w:szCs w:val="24"/>
        </w:rPr>
        <w:t>Welfa</w:t>
      </w:r>
      <w:r w:rsidR="00A41A1F">
        <w:rPr>
          <w:rFonts w:eastAsia="MS Mincho" w:cs="Times New Roman"/>
          <w:szCs w:val="24"/>
        </w:rPr>
        <w:t>re-to-work transportation study</w:t>
      </w:r>
      <w:r w:rsidR="00BA16C2">
        <w:rPr>
          <w:rFonts w:eastAsia="MS Mincho" w:cs="Times New Roman"/>
          <w:szCs w:val="24"/>
        </w:rPr>
        <w:t xml:space="preserve">, </w:t>
      </w:r>
      <w:r w:rsidR="003B7ACD">
        <w:rPr>
          <w:rFonts w:eastAsia="MS Mincho" w:cs="Times New Roman"/>
          <w:szCs w:val="24"/>
        </w:rPr>
        <w:t>19</w:t>
      </w:r>
      <w:r w:rsidR="00BA16C2">
        <w:rPr>
          <w:rFonts w:eastAsia="MS Mincho" w:cs="Times New Roman"/>
          <w:szCs w:val="24"/>
        </w:rPr>
        <w:t>98</w:t>
      </w:r>
    </w:p>
    <w:p w14:paraId="0A9F6227" w14:textId="77777777" w:rsidR="008541AA" w:rsidRPr="008751D6" w:rsidRDefault="008541AA" w:rsidP="008541AA">
      <w:pPr>
        <w:rPr>
          <w:rFonts w:eastAsia="MS Mincho" w:cs="Times New Roman"/>
          <w:szCs w:val="24"/>
        </w:rPr>
      </w:pPr>
    </w:p>
    <w:p w14:paraId="03949D40" w14:textId="5777B7CA" w:rsidR="00CA5E31" w:rsidRDefault="00A41A1F" w:rsidP="008541AA">
      <w:pPr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>Greenways management program</w:t>
      </w:r>
      <w:r w:rsidR="00BA16C2">
        <w:rPr>
          <w:rFonts w:eastAsia="MS Mincho" w:cs="Times New Roman"/>
          <w:szCs w:val="24"/>
        </w:rPr>
        <w:t xml:space="preserve">, </w:t>
      </w:r>
      <w:r w:rsidR="003B7ACD">
        <w:rPr>
          <w:rFonts w:eastAsia="MS Mincho" w:cs="Times New Roman"/>
          <w:szCs w:val="24"/>
        </w:rPr>
        <w:t>19</w:t>
      </w:r>
      <w:r w:rsidR="00BA16C2">
        <w:rPr>
          <w:rFonts w:eastAsia="MS Mincho" w:cs="Times New Roman"/>
          <w:szCs w:val="24"/>
        </w:rPr>
        <w:t>98</w:t>
      </w:r>
    </w:p>
    <w:p w14:paraId="77614ACE" w14:textId="77777777" w:rsidR="008541AA" w:rsidRPr="008751D6" w:rsidRDefault="008541AA" w:rsidP="008541AA">
      <w:pPr>
        <w:rPr>
          <w:rFonts w:eastAsia="MS Mincho" w:cs="Times New Roman"/>
          <w:szCs w:val="24"/>
        </w:rPr>
      </w:pPr>
    </w:p>
    <w:p w14:paraId="2AC3448F" w14:textId="77777777" w:rsidR="003B7ACD" w:rsidRDefault="003B7ACD" w:rsidP="003B7ACD">
      <w:pPr>
        <w:rPr>
          <w:rFonts w:eastAsia="MS Mincho" w:cs="Times New Roman"/>
          <w:szCs w:val="24"/>
        </w:rPr>
      </w:pPr>
      <w:r w:rsidRPr="008751D6">
        <w:rPr>
          <w:rFonts w:eastAsia="MS Mincho" w:cs="Times New Roman"/>
          <w:szCs w:val="24"/>
        </w:rPr>
        <w:t>Assessment of proposed transit sales tax</w:t>
      </w:r>
      <w:r>
        <w:rPr>
          <w:rFonts w:eastAsia="MS Mincho" w:cs="Times New Roman"/>
          <w:szCs w:val="24"/>
        </w:rPr>
        <w:t>, 1999</w:t>
      </w:r>
    </w:p>
    <w:p w14:paraId="2029D940" w14:textId="77777777" w:rsidR="003B7ACD" w:rsidRDefault="003B7ACD" w:rsidP="003B7ACD">
      <w:pPr>
        <w:rPr>
          <w:rFonts w:eastAsia="MS Mincho" w:cs="Times New Roman"/>
          <w:szCs w:val="24"/>
        </w:rPr>
      </w:pPr>
    </w:p>
    <w:p w14:paraId="6A7FC7A1" w14:textId="4A9E2E10" w:rsidR="00CA5E31" w:rsidRPr="008751D6" w:rsidRDefault="00CA5E31" w:rsidP="008541AA">
      <w:pPr>
        <w:rPr>
          <w:rFonts w:eastAsia="MS Mincho" w:cs="Times New Roman"/>
          <w:szCs w:val="24"/>
        </w:rPr>
      </w:pPr>
      <w:r w:rsidRPr="008751D6">
        <w:rPr>
          <w:rFonts w:eastAsia="MS Mincho" w:cs="Times New Roman"/>
          <w:szCs w:val="24"/>
        </w:rPr>
        <w:t xml:space="preserve">Annexation studies for the cities </w:t>
      </w:r>
      <w:r w:rsidR="00A41A1F">
        <w:rPr>
          <w:rFonts w:eastAsia="MS Mincho" w:cs="Times New Roman"/>
          <w:szCs w:val="24"/>
        </w:rPr>
        <w:t>of North Miami and Miami Shores</w:t>
      </w:r>
      <w:r w:rsidR="00BA16C2">
        <w:rPr>
          <w:rFonts w:eastAsia="MS Mincho" w:cs="Times New Roman"/>
          <w:szCs w:val="24"/>
        </w:rPr>
        <w:t>, 1999</w:t>
      </w:r>
    </w:p>
    <w:p w14:paraId="431A6300" w14:textId="77777777" w:rsidR="00CA5E31" w:rsidRDefault="00CA5E31" w:rsidP="00CA5E31">
      <w:pPr>
        <w:rPr>
          <w:rFonts w:cs="Times New Roman"/>
          <w:b/>
          <w:sz w:val="22"/>
        </w:rPr>
      </w:pPr>
    </w:p>
    <w:p w14:paraId="6654C5F9" w14:textId="09863C14" w:rsidR="00056CD3" w:rsidRPr="00B521B1" w:rsidRDefault="001D5E72" w:rsidP="00056CD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RELEVANT </w:t>
      </w:r>
      <w:r w:rsidR="00056CD3" w:rsidRPr="00B521B1">
        <w:rPr>
          <w:rFonts w:cs="Times New Roman"/>
          <w:b/>
          <w:sz w:val="22"/>
        </w:rPr>
        <w:t>EXPERIENCE</w:t>
      </w:r>
    </w:p>
    <w:p w14:paraId="5D3BCC87" w14:textId="77777777" w:rsidR="00056CD3" w:rsidRPr="0072192D" w:rsidRDefault="00056CD3" w:rsidP="00056CD3">
      <w:pPr>
        <w:jc w:val="center"/>
        <w:rPr>
          <w:rFonts w:cs="Times New Roman"/>
          <w:sz w:val="22"/>
        </w:rPr>
      </w:pPr>
    </w:p>
    <w:p w14:paraId="5A224689" w14:textId="77777777" w:rsidR="00056CD3" w:rsidRPr="0072192D" w:rsidRDefault="00056CD3" w:rsidP="00056CD3">
      <w:pPr>
        <w:rPr>
          <w:rFonts w:cs="Times New Roman"/>
          <w:b/>
          <w:szCs w:val="24"/>
        </w:rPr>
      </w:pPr>
      <w:r w:rsidRPr="00F20ABE">
        <w:rPr>
          <w:rFonts w:cs="Times New Roman"/>
          <w:b/>
          <w:szCs w:val="24"/>
        </w:rPr>
        <w:t>Director</w:t>
      </w:r>
      <w:r w:rsidRPr="0072192D">
        <w:rPr>
          <w:rFonts w:cs="Times New Roman"/>
          <w:b/>
          <w:szCs w:val="24"/>
        </w:rPr>
        <w:t>, Finance and Administration                                                                         2001-2006</w:t>
      </w:r>
    </w:p>
    <w:p w14:paraId="6FF8DA65" w14:textId="77777777" w:rsidR="00056CD3" w:rsidRPr="0072192D" w:rsidRDefault="00056CD3" w:rsidP="00056CD3">
      <w:pPr>
        <w:rPr>
          <w:rFonts w:cs="Times New Roman"/>
          <w:b/>
          <w:szCs w:val="24"/>
        </w:rPr>
      </w:pPr>
      <w:r w:rsidRPr="0072192D">
        <w:rPr>
          <w:rFonts w:cs="Times New Roman"/>
          <w:b/>
          <w:szCs w:val="24"/>
        </w:rPr>
        <w:t>Miami-Dade Housing Agency</w:t>
      </w:r>
    </w:p>
    <w:p w14:paraId="38DF52B9" w14:textId="77777777" w:rsidR="00056CD3" w:rsidRPr="0072192D" w:rsidRDefault="00056CD3" w:rsidP="00056CD3">
      <w:pPr>
        <w:rPr>
          <w:rFonts w:cs="Times New Roman"/>
          <w:szCs w:val="24"/>
        </w:rPr>
      </w:pPr>
      <w:r w:rsidRPr="0072192D">
        <w:rPr>
          <w:rFonts w:cs="Times New Roman"/>
          <w:szCs w:val="24"/>
        </w:rPr>
        <w:t xml:space="preserve">The Miami-Dade Housing Agency (a county department) operated almost 10,000 units of public housing, 16,000 Section 8 vouchers, and loan programs aimed at families to buy and developers to build affordable housing.  The agency had a budget of approximately $300 million with a staff of about 700.  It reported both to the federal Department of Housing and Urban Development and the Miami-Dade County Board of County Commissioners. I directed </w:t>
      </w:r>
      <w:r w:rsidRPr="0072192D">
        <w:rPr>
          <w:rFonts w:eastAsia="Calibri" w:cs="Times New Roman"/>
          <w:szCs w:val="24"/>
        </w:rPr>
        <w:t>day-to-day operations of a 70 plus employee support division</w:t>
      </w:r>
      <w:r w:rsidR="008541AA">
        <w:rPr>
          <w:rFonts w:eastAsia="Calibri" w:cs="Times New Roman"/>
          <w:szCs w:val="24"/>
        </w:rPr>
        <w:t xml:space="preserve"> with responsibilities for budget, finance, human resources, information technology, procurement and emergency management</w:t>
      </w:r>
      <w:r w:rsidRPr="0072192D">
        <w:rPr>
          <w:rFonts w:eastAsia="Calibri" w:cs="Times New Roman"/>
          <w:szCs w:val="24"/>
        </w:rPr>
        <w:t>.</w:t>
      </w:r>
    </w:p>
    <w:p w14:paraId="6A754AC3" w14:textId="77777777" w:rsidR="00056CD3" w:rsidRPr="0072192D" w:rsidRDefault="00056CD3" w:rsidP="00056CD3">
      <w:pPr>
        <w:rPr>
          <w:rFonts w:cs="Times New Roman"/>
          <w:szCs w:val="24"/>
        </w:rPr>
      </w:pPr>
    </w:p>
    <w:p w14:paraId="30C20697" w14:textId="77777777" w:rsidR="00056CD3" w:rsidRPr="0072192D" w:rsidRDefault="00056CD3" w:rsidP="00056CD3">
      <w:pPr>
        <w:rPr>
          <w:rFonts w:cs="Times New Roman"/>
          <w:b/>
          <w:i/>
          <w:szCs w:val="24"/>
        </w:rPr>
      </w:pPr>
      <w:r w:rsidRPr="00F20ABE">
        <w:rPr>
          <w:rFonts w:cs="Times New Roman"/>
          <w:b/>
          <w:szCs w:val="24"/>
        </w:rPr>
        <w:t>Budget Coordinator</w:t>
      </w:r>
      <w:r>
        <w:rPr>
          <w:rFonts w:cs="Times New Roman"/>
          <w:b/>
          <w:szCs w:val="24"/>
        </w:rPr>
        <w:t xml:space="preserve"> </w:t>
      </w:r>
      <w:r w:rsidRPr="00F20ABE">
        <w:rPr>
          <w:rFonts w:cs="Times New Roman"/>
          <w:b/>
          <w:szCs w:val="24"/>
        </w:rPr>
        <w:t xml:space="preserve">and Budget Analyst  </w:t>
      </w:r>
      <w:r w:rsidRPr="0072192D">
        <w:rPr>
          <w:rFonts w:cs="Times New Roman"/>
          <w:b/>
          <w:i/>
          <w:szCs w:val="24"/>
        </w:rPr>
        <w:t xml:space="preserve">   </w:t>
      </w:r>
      <w:r>
        <w:rPr>
          <w:rFonts w:cs="Times New Roman"/>
          <w:b/>
          <w:i/>
          <w:szCs w:val="24"/>
        </w:rPr>
        <w:t xml:space="preserve"> </w:t>
      </w:r>
      <w:r w:rsidRPr="0072192D">
        <w:rPr>
          <w:rFonts w:cs="Times New Roman"/>
          <w:b/>
          <w:i/>
          <w:szCs w:val="24"/>
        </w:rPr>
        <w:t xml:space="preserve">                                                               </w:t>
      </w:r>
      <w:r w:rsidRPr="0072192D">
        <w:rPr>
          <w:rFonts w:cs="Times New Roman"/>
          <w:b/>
          <w:szCs w:val="24"/>
        </w:rPr>
        <w:t>2000-2001</w:t>
      </w:r>
    </w:p>
    <w:p w14:paraId="1E8389FA" w14:textId="77777777" w:rsidR="00056CD3" w:rsidRPr="0072192D" w:rsidRDefault="00056CD3" w:rsidP="00056CD3">
      <w:pPr>
        <w:rPr>
          <w:rFonts w:cs="Times New Roman"/>
          <w:b/>
          <w:szCs w:val="24"/>
        </w:rPr>
      </w:pPr>
      <w:r w:rsidRPr="0072192D">
        <w:rPr>
          <w:rFonts w:cs="Times New Roman"/>
          <w:b/>
          <w:szCs w:val="24"/>
        </w:rPr>
        <w:t>Miami-Dade County Office of Management and Budget (OMB)                              1987-1997</w:t>
      </w:r>
    </w:p>
    <w:p w14:paraId="3750FB5C" w14:textId="5D7E5B57" w:rsidR="00056CD3" w:rsidRPr="0072192D" w:rsidRDefault="00056CD3" w:rsidP="00056CD3">
      <w:pPr>
        <w:rPr>
          <w:rFonts w:cs="Times New Roman"/>
          <w:szCs w:val="24"/>
        </w:rPr>
      </w:pPr>
      <w:r w:rsidRPr="0072192D">
        <w:rPr>
          <w:rFonts w:cs="Times New Roman"/>
          <w:szCs w:val="24"/>
        </w:rPr>
        <w:t xml:space="preserve">OMB had overall responsibility for an operating and capital budget that exceeded $3 billion for a county government that provided municipal services to over 1 million residents </w:t>
      </w:r>
      <w:r w:rsidR="00F5259A">
        <w:rPr>
          <w:rFonts w:cs="Times New Roman"/>
          <w:szCs w:val="24"/>
        </w:rPr>
        <w:t xml:space="preserve">in the unincorporated area </w:t>
      </w:r>
      <w:r w:rsidRPr="0072192D">
        <w:rPr>
          <w:rFonts w:cs="Times New Roman"/>
          <w:szCs w:val="24"/>
        </w:rPr>
        <w:t xml:space="preserve">and </w:t>
      </w:r>
      <w:r w:rsidR="00F5259A" w:rsidRPr="0072192D">
        <w:rPr>
          <w:rFonts w:cs="Times New Roman"/>
          <w:szCs w:val="24"/>
        </w:rPr>
        <w:t>countywide</w:t>
      </w:r>
      <w:r w:rsidRPr="0072192D">
        <w:rPr>
          <w:rFonts w:cs="Times New Roman"/>
          <w:szCs w:val="24"/>
        </w:rPr>
        <w:t xml:space="preserve"> services to over 2 million people.  The office had over 20 budget analysts.  From 1987 to 1997 I was promoted several times from Budget Analyst 3 to Budget Coordinator (the latter position one level below deputy director). </w:t>
      </w:r>
      <w:r w:rsidR="00F5259A">
        <w:rPr>
          <w:rFonts w:cs="Times New Roman"/>
          <w:szCs w:val="24"/>
        </w:rPr>
        <w:t xml:space="preserve"> Over this time, I served as budget analyst for most of the large and a number of smaller county departments and directed major research efforts of the office.</w:t>
      </w:r>
    </w:p>
    <w:p w14:paraId="38C7D376" w14:textId="77777777" w:rsidR="00056CD3" w:rsidRPr="0072192D" w:rsidRDefault="00056CD3" w:rsidP="00056CD3">
      <w:pPr>
        <w:rPr>
          <w:rFonts w:cs="Times New Roman"/>
          <w:sz w:val="22"/>
        </w:rPr>
      </w:pPr>
    </w:p>
    <w:p w14:paraId="650823F1" w14:textId="77777777" w:rsidR="00056CD3" w:rsidRPr="0072192D" w:rsidRDefault="00056CD3" w:rsidP="00056CD3">
      <w:pPr>
        <w:rPr>
          <w:rFonts w:eastAsia="MS Mincho" w:cs="Times New Roman"/>
          <w:b/>
          <w:szCs w:val="24"/>
        </w:rPr>
      </w:pPr>
      <w:r w:rsidRPr="00F20ABE">
        <w:rPr>
          <w:rFonts w:eastAsia="MS Mincho" w:cs="Times New Roman"/>
          <w:b/>
          <w:szCs w:val="24"/>
        </w:rPr>
        <w:t xml:space="preserve">Assistant Director and Faculty Member                                                                     </w:t>
      </w:r>
      <w:r w:rsidRPr="0072192D">
        <w:rPr>
          <w:rFonts w:eastAsia="MS Mincho" w:cs="Times New Roman"/>
          <w:b/>
          <w:szCs w:val="24"/>
        </w:rPr>
        <w:t>1997-2000</w:t>
      </w:r>
    </w:p>
    <w:p w14:paraId="0457B8BC" w14:textId="77777777" w:rsidR="00056CD3" w:rsidRPr="0072192D" w:rsidRDefault="00056CD3" w:rsidP="00056CD3">
      <w:pPr>
        <w:rPr>
          <w:rFonts w:eastAsia="MS Mincho" w:cs="Times New Roman"/>
          <w:b/>
          <w:szCs w:val="24"/>
        </w:rPr>
      </w:pPr>
      <w:r w:rsidRPr="0072192D">
        <w:rPr>
          <w:rFonts w:eastAsia="MS Mincho" w:cs="Times New Roman"/>
          <w:b/>
          <w:szCs w:val="24"/>
        </w:rPr>
        <w:t>Institute of Government, Metropolitan Center, Florida International University</w:t>
      </w:r>
    </w:p>
    <w:p w14:paraId="3456B227" w14:textId="53830254" w:rsidR="00056CD3" w:rsidRPr="0072192D" w:rsidRDefault="00056CD3" w:rsidP="00056CD3">
      <w:pPr>
        <w:rPr>
          <w:rFonts w:eastAsia="MS Mincho" w:cs="Times New Roman"/>
          <w:szCs w:val="24"/>
        </w:rPr>
      </w:pPr>
      <w:r w:rsidRPr="0072192D">
        <w:rPr>
          <w:rFonts w:eastAsia="MS Mincho" w:cs="Times New Roman"/>
          <w:szCs w:val="24"/>
        </w:rPr>
        <w:t xml:space="preserve">The Institute of Government and Metropolitan Center provide applied research, consulting and training services to government and non-profit organizations.  I helped direct projects as well as working on them.  Helped create and run the Academy for Strategic Management, a seven-module executive </w:t>
      </w:r>
      <w:r w:rsidR="00B121D3" w:rsidRPr="0072192D">
        <w:rPr>
          <w:rFonts w:eastAsia="MS Mincho" w:cs="Times New Roman"/>
          <w:szCs w:val="24"/>
        </w:rPr>
        <w:t>performance</w:t>
      </w:r>
      <w:r w:rsidR="00B121D3">
        <w:rPr>
          <w:rFonts w:eastAsia="MS Mincho" w:cs="Times New Roman"/>
          <w:szCs w:val="24"/>
        </w:rPr>
        <w:t xml:space="preserve"> </w:t>
      </w:r>
      <w:r w:rsidR="00B121D3" w:rsidRPr="0072192D">
        <w:rPr>
          <w:rFonts w:eastAsia="MS Mincho" w:cs="Times New Roman"/>
          <w:szCs w:val="24"/>
        </w:rPr>
        <w:t>training</w:t>
      </w:r>
      <w:r w:rsidRPr="0072192D">
        <w:rPr>
          <w:rFonts w:eastAsia="MS Mincho" w:cs="Times New Roman"/>
          <w:szCs w:val="24"/>
        </w:rPr>
        <w:t xml:space="preserve"> program.</w:t>
      </w:r>
      <w:r w:rsidR="00F5259A">
        <w:rPr>
          <w:rFonts w:eastAsia="MS Mincho" w:cs="Times New Roman"/>
          <w:szCs w:val="24"/>
        </w:rPr>
        <w:t xml:space="preserve">  I also taught graduate level budgeting and urban management classes.</w:t>
      </w:r>
    </w:p>
    <w:p w14:paraId="7CFD624C" w14:textId="77777777" w:rsidR="00056CD3" w:rsidRPr="0072192D" w:rsidRDefault="00056CD3" w:rsidP="00056CD3">
      <w:pPr>
        <w:rPr>
          <w:rFonts w:eastAsia="MS Mincho" w:cs="Times New Roman"/>
          <w:sz w:val="22"/>
        </w:rPr>
      </w:pPr>
    </w:p>
    <w:p w14:paraId="1FB0FF8A" w14:textId="77777777" w:rsidR="00FE227D" w:rsidRPr="00FE227D" w:rsidRDefault="00FE227D" w:rsidP="00FE227D">
      <w:pPr>
        <w:rPr>
          <w:rFonts w:eastAsia="MS Mincho" w:cs="Times New Roman"/>
          <w:szCs w:val="24"/>
        </w:rPr>
      </w:pPr>
      <w:r w:rsidRPr="00FE227D">
        <w:rPr>
          <w:rFonts w:eastAsia="MS Mincho" w:cs="Times New Roman"/>
          <w:b/>
          <w:szCs w:val="24"/>
        </w:rPr>
        <w:t xml:space="preserve">Energy Planner, Miami-Dade County Office of Energy Management     </w:t>
      </w:r>
      <w:r>
        <w:rPr>
          <w:rFonts w:eastAsia="MS Mincho" w:cs="Times New Roman"/>
          <w:b/>
          <w:szCs w:val="24"/>
        </w:rPr>
        <w:t xml:space="preserve">  </w:t>
      </w:r>
      <w:r w:rsidRPr="00FE227D">
        <w:rPr>
          <w:rFonts w:eastAsia="MS Mincho" w:cs="Times New Roman"/>
          <w:b/>
          <w:szCs w:val="24"/>
        </w:rPr>
        <w:t xml:space="preserve">             1983-1987</w:t>
      </w:r>
    </w:p>
    <w:p w14:paraId="64480368" w14:textId="77777777" w:rsidR="00FE227D" w:rsidRDefault="00FE227D" w:rsidP="00FE227D">
      <w:pPr>
        <w:rPr>
          <w:rFonts w:eastAsia="MS Mincho" w:cs="Times New Roman"/>
          <w:szCs w:val="24"/>
        </w:rPr>
      </w:pPr>
      <w:r w:rsidRPr="00FE227D">
        <w:rPr>
          <w:rFonts w:eastAsia="MS Mincho" w:cs="Times New Roman"/>
          <w:szCs w:val="24"/>
        </w:rPr>
        <w:t>Analyzed federal and state energy regulatory and legislative issues related to co-generation and resource recovery and participated in legislative and regulatory hearings and meetings as Miami-Dade County's liaison to the Florida Legislature and Public Service Commission for energy issues.</w:t>
      </w:r>
    </w:p>
    <w:p w14:paraId="63FD35AB" w14:textId="77777777" w:rsidR="00F5259A" w:rsidRDefault="00F5259A" w:rsidP="00FE227D">
      <w:pPr>
        <w:rPr>
          <w:rFonts w:eastAsia="MS Mincho" w:cs="Times New Roman"/>
          <w:szCs w:val="24"/>
        </w:rPr>
      </w:pPr>
    </w:p>
    <w:p w14:paraId="792536D4" w14:textId="77777777" w:rsidR="00CD7301" w:rsidRPr="00FE227D" w:rsidRDefault="00CD7301" w:rsidP="00CD7301">
      <w:pPr>
        <w:rPr>
          <w:rFonts w:eastAsia="MS Mincho" w:cs="Times New Roman"/>
          <w:szCs w:val="24"/>
        </w:rPr>
      </w:pPr>
      <w:r w:rsidRPr="00FE227D">
        <w:rPr>
          <w:rFonts w:eastAsia="MS Mincho" w:cs="Times New Roman"/>
          <w:b/>
          <w:szCs w:val="24"/>
        </w:rPr>
        <w:t>Research Associate, National Association of Counties, Washington, DC                1978-1983</w:t>
      </w:r>
    </w:p>
    <w:p w14:paraId="0400C335" w14:textId="041FC01E" w:rsidR="00F5259A" w:rsidRPr="00FE227D" w:rsidRDefault="00CD7301" w:rsidP="00FE227D">
      <w:pPr>
        <w:rPr>
          <w:rFonts w:eastAsia="MS Mincho" w:cs="Times New Roman"/>
          <w:szCs w:val="24"/>
        </w:rPr>
      </w:pPr>
      <w:r w:rsidRPr="00FE227D">
        <w:rPr>
          <w:rFonts w:eastAsia="MS Mincho" w:cs="Times New Roman"/>
          <w:szCs w:val="24"/>
        </w:rPr>
        <w:t xml:space="preserve">Provided staff research on issues related to environment and energy management to U.S. counties.  </w:t>
      </w:r>
    </w:p>
    <w:sectPr w:rsidR="00F5259A" w:rsidRPr="00FE227D" w:rsidSect="00E141ED">
      <w:headerReference w:type="default" r:id="rId8"/>
      <w:footerReference w:type="default" r:id="rId9"/>
      <w:type w:val="continuous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99AB" w14:textId="77777777" w:rsidR="0034541F" w:rsidRDefault="0034541F" w:rsidP="00332FDD">
      <w:r>
        <w:separator/>
      </w:r>
    </w:p>
    <w:p w14:paraId="2A77128F" w14:textId="77777777" w:rsidR="0034541F" w:rsidRDefault="0034541F"/>
  </w:endnote>
  <w:endnote w:type="continuationSeparator" w:id="0">
    <w:p w14:paraId="3818C4C6" w14:textId="77777777" w:rsidR="0034541F" w:rsidRDefault="0034541F" w:rsidP="00332FDD">
      <w:r>
        <w:continuationSeparator/>
      </w:r>
    </w:p>
    <w:p w14:paraId="2941C024" w14:textId="77777777" w:rsidR="0034541F" w:rsidRDefault="00345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7951" w14:textId="77777777" w:rsidR="00D42174" w:rsidRDefault="00D42174">
    <w:pPr>
      <w:pStyle w:val="Footer"/>
      <w:jc w:val="center"/>
    </w:pPr>
  </w:p>
  <w:p w14:paraId="09E8F7AA" w14:textId="77777777" w:rsidR="00D42174" w:rsidRDefault="00D4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38DF" w14:textId="77777777" w:rsidR="0034541F" w:rsidRDefault="0034541F" w:rsidP="00332FDD">
      <w:r>
        <w:separator/>
      </w:r>
    </w:p>
    <w:p w14:paraId="74C0A8FC" w14:textId="77777777" w:rsidR="0034541F" w:rsidRDefault="0034541F"/>
  </w:footnote>
  <w:footnote w:type="continuationSeparator" w:id="0">
    <w:p w14:paraId="4611A853" w14:textId="77777777" w:rsidR="0034541F" w:rsidRDefault="0034541F" w:rsidP="00332FDD">
      <w:r>
        <w:continuationSeparator/>
      </w:r>
    </w:p>
    <w:p w14:paraId="2E735CB5" w14:textId="77777777" w:rsidR="0034541F" w:rsidRDefault="003454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4254" w14:textId="77777777" w:rsidR="00D42174" w:rsidRPr="00DB1374" w:rsidRDefault="00D42174" w:rsidP="002B053C">
    <w:pPr>
      <w:pStyle w:val="Header"/>
      <w:rPr>
        <w:u w:val="thick"/>
      </w:rPr>
    </w:pPr>
    <w:r w:rsidRPr="00DB1374">
      <w:rPr>
        <w:smallCaps/>
        <w:u w:val="thick"/>
      </w:rPr>
      <w:t>John P. Topinka</w:t>
    </w:r>
    <w:r w:rsidRPr="00DB1374">
      <w:rPr>
        <w:u w:val="thick"/>
      </w:rPr>
      <w:t xml:space="preserve">            </w:t>
    </w:r>
    <w:r>
      <w:rPr>
        <w:u w:val="thick"/>
      </w:rPr>
      <w:t xml:space="preserve">   </w:t>
    </w:r>
    <w:r w:rsidRPr="00DB1374">
      <w:rPr>
        <w:u w:val="thick"/>
      </w:rPr>
      <w:t xml:space="preserve">           </w:t>
    </w:r>
    <w:r>
      <w:rPr>
        <w:u w:val="thick"/>
      </w:rPr>
      <w:t xml:space="preserve">                  </w:t>
    </w:r>
    <w:r w:rsidRPr="00DB1374">
      <w:rPr>
        <w:u w:val="thick"/>
      </w:rPr>
      <w:t xml:space="preserve">       </w:t>
    </w:r>
    <w:r>
      <w:rPr>
        <w:u w:val="thick"/>
      </w:rPr>
      <w:t xml:space="preserve">    </w:t>
    </w:r>
    <w:r w:rsidRPr="00DB1374">
      <w:rPr>
        <w:u w:val="thick"/>
      </w:rPr>
      <w:t xml:space="preserve">              </w:t>
    </w:r>
    <w:r>
      <w:rPr>
        <w:u w:val="thick"/>
      </w:rPr>
      <w:t xml:space="preserve"> </w:t>
    </w:r>
    <w:r w:rsidRPr="00DB1374">
      <w:rPr>
        <w:u w:val="thick"/>
      </w:rPr>
      <w:t xml:space="preserve">              </w:t>
    </w:r>
    <w:r>
      <w:rPr>
        <w:u w:val="thick"/>
      </w:rPr>
      <w:t xml:space="preserve"> </w:t>
    </w:r>
    <w:r w:rsidRPr="00DB1374">
      <w:rPr>
        <w:u w:val="thick"/>
      </w:rPr>
      <w:t xml:space="preserve">                    </w:t>
    </w:r>
    <w:r>
      <w:rPr>
        <w:u w:val="thick"/>
      </w:rPr>
      <w:t xml:space="preserve"> </w:t>
    </w:r>
    <w:r w:rsidRPr="00DB1374">
      <w:rPr>
        <w:u w:val="thick"/>
      </w:rPr>
      <w:t xml:space="preserve">           Page </w:t>
    </w:r>
    <w:sdt>
      <w:sdtPr>
        <w:rPr>
          <w:u w:val="thick"/>
        </w:rPr>
        <w:id w:val="906901"/>
        <w:docPartObj>
          <w:docPartGallery w:val="Page Numbers (Top of Page)"/>
          <w:docPartUnique/>
        </w:docPartObj>
      </w:sdtPr>
      <w:sdtEndPr/>
      <w:sdtContent>
        <w:r w:rsidRPr="00DB1374">
          <w:rPr>
            <w:u w:val="thick"/>
          </w:rPr>
          <w:fldChar w:fldCharType="begin"/>
        </w:r>
        <w:r w:rsidRPr="00DB1374">
          <w:rPr>
            <w:u w:val="thick"/>
          </w:rPr>
          <w:instrText xml:space="preserve"> PAGE   \* MERGEFORMAT </w:instrText>
        </w:r>
        <w:r w:rsidRPr="00DB1374">
          <w:rPr>
            <w:u w:val="thick"/>
          </w:rPr>
          <w:fldChar w:fldCharType="separate"/>
        </w:r>
        <w:r w:rsidR="00A56DA4">
          <w:rPr>
            <w:noProof/>
            <w:u w:val="thick"/>
          </w:rPr>
          <w:t>4</w:t>
        </w:r>
        <w:r w:rsidRPr="00DB1374">
          <w:rPr>
            <w:u w:val="thick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190D"/>
    <w:multiLevelType w:val="hybridMultilevel"/>
    <w:tmpl w:val="82DA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443C1"/>
    <w:multiLevelType w:val="hybridMultilevel"/>
    <w:tmpl w:val="F32C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7645"/>
    <w:multiLevelType w:val="hybridMultilevel"/>
    <w:tmpl w:val="EBB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5557F"/>
    <w:multiLevelType w:val="hybridMultilevel"/>
    <w:tmpl w:val="8716E468"/>
    <w:lvl w:ilvl="0" w:tplc="3C6ECB4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77E22B7"/>
    <w:multiLevelType w:val="hybridMultilevel"/>
    <w:tmpl w:val="E77A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1010FEA"/>
    <w:multiLevelType w:val="hybridMultilevel"/>
    <w:tmpl w:val="4E8C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31C72"/>
    <w:multiLevelType w:val="hybridMultilevel"/>
    <w:tmpl w:val="DF1243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75A13D8"/>
    <w:multiLevelType w:val="hybridMultilevel"/>
    <w:tmpl w:val="004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C1EBD"/>
    <w:multiLevelType w:val="hybridMultilevel"/>
    <w:tmpl w:val="E81A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7584"/>
    <w:multiLevelType w:val="hybridMultilevel"/>
    <w:tmpl w:val="2EE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53D4B"/>
    <w:multiLevelType w:val="hybridMultilevel"/>
    <w:tmpl w:val="5AE6AEAC"/>
    <w:lvl w:ilvl="0" w:tplc="EBA237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83688"/>
    <w:multiLevelType w:val="hybridMultilevel"/>
    <w:tmpl w:val="8B78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C7B75"/>
    <w:multiLevelType w:val="singleLevel"/>
    <w:tmpl w:val="F19C71D0"/>
    <w:lvl w:ilvl="0">
      <w:start w:val="1"/>
      <w:numFmt w:val="bullet"/>
      <w:pStyle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3">
    <w:nsid w:val="56FA0ECD"/>
    <w:multiLevelType w:val="hybridMultilevel"/>
    <w:tmpl w:val="06CE8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AA00C5"/>
    <w:multiLevelType w:val="hybridMultilevel"/>
    <w:tmpl w:val="4A004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551250"/>
    <w:multiLevelType w:val="hybridMultilevel"/>
    <w:tmpl w:val="71AE8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F7503F"/>
    <w:multiLevelType w:val="hybridMultilevel"/>
    <w:tmpl w:val="7E60C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160279"/>
    <w:multiLevelType w:val="hybridMultilevel"/>
    <w:tmpl w:val="03B0E4E2"/>
    <w:lvl w:ilvl="0" w:tplc="2E3C31C6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724805EE"/>
    <w:multiLevelType w:val="hybridMultilevel"/>
    <w:tmpl w:val="511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D0332"/>
    <w:multiLevelType w:val="hybridMultilevel"/>
    <w:tmpl w:val="639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022D5"/>
    <w:multiLevelType w:val="hybridMultilevel"/>
    <w:tmpl w:val="06A08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15"/>
  </w:num>
  <w:num w:numId="8">
    <w:abstractNumId w:val="16"/>
  </w:num>
  <w:num w:numId="9">
    <w:abstractNumId w:val="20"/>
  </w:num>
  <w:num w:numId="10">
    <w:abstractNumId w:val="10"/>
  </w:num>
  <w:num w:numId="11">
    <w:abstractNumId w:val="4"/>
  </w:num>
  <w:num w:numId="12">
    <w:abstractNumId w:val="3"/>
  </w:num>
  <w:num w:numId="13">
    <w:abstractNumId w:val="17"/>
  </w:num>
  <w:num w:numId="14">
    <w:abstractNumId w:val="18"/>
  </w:num>
  <w:num w:numId="15">
    <w:abstractNumId w:val="19"/>
  </w:num>
  <w:num w:numId="16">
    <w:abstractNumId w:val="13"/>
  </w:num>
  <w:num w:numId="17">
    <w:abstractNumId w:val="8"/>
  </w:num>
  <w:num w:numId="18">
    <w:abstractNumId w:val="7"/>
  </w:num>
  <w:num w:numId="19">
    <w:abstractNumId w:val="1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3"/>
    <w:rsid w:val="000022D0"/>
    <w:rsid w:val="0001677D"/>
    <w:rsid w:val="00036346"/>
    <w:rsid w:val="00051E09"/>
    <w:rsid w:val="00054D66"/>
    <w:rsid w:val="00056CD3"/>
    <w:rsid w:val="00060670"/>
    <w:rsid w:val="000634C5"/>
    <w:rsid w:val="000825B9"/>
    <w:rsid w:val="000A65F8"/>
    <w:rsid w:val="000B5FC9"/>
    <w:rsid w:val="000C4C67"/>
    <w:rsid w:val="000D4BEA"/>
    <w:rsid w:val="000E4AF7"/>
    <w:rsid w:val="001104A5"/>
    <w:rsid w:val="0011365B"/>
    <w:rsid w:val="001175F7"/>
    <w:rsid w:val="00127AED"/>
    <w:rsid w:val="001311F9"/>
    <w:rsid w:val="0013264A"/>
    <w:rsid w:val="00140FE9"/>
    <w:rsid w:val="001807F0"/>
    <w:rsid w:val="00184667"/>
    <w:rsid w:val="00185C54"/>
    <w:rsid w:val="00191D06"/>
    <w:rsid w:val="001B30F2"/>
    <w:rsid w:val="001C17FF"/>
    <w:rsid w:val="001D5E72"/>
    <w:rsid w:val="001D7BC7"/>
    <w:rsid w:val="001E6D60"/>
    <w:rsid w:val="00234A38"/>
    <w:rsid w:val="0024041E"/>
    <w:rsid w:val="00250527"/>
    <w:rsid w:val="002B053C"/>
    <w:rsid w:val="002C6634"/>
    <w:rsid w:val="002C6CC3"/>
    <w:rsid w:val="002D4566"/>
    <w:rsid w:val="002D6D94"/>
    <w:rsid w:val="002E29C8"/>
    <w:rsid w:val="002F737C"/>
    <w:rsid w:val="00311D41"/>
    <w:rsid w:val="0031369F"/>
    <w:rsid w:val="00332FDD"/>
    <w:rsid w:val="0034541F"/>
    <w:rsid w:val="003479B1"/>
    <w:rsid w:val="003705B9"/>
    <w:rsid w:val="00381E1C"/>
    <w:rsid w:val="0039520F"/>
    <w:rsid w:val="003B4444"/>
    <w:rsid w:val="003B78ED"/>
    <w:rsid w:val="003B7ACD"/>
    <w:rsid w:val="003C4042"/>
    <w:rsid w:val="003E0075"/>
    <w:rsid w:val="00402206"/>
    <w:rsid w:val="0042232C"/>
    <w:rsid w:val="00426D91"/>
    <w:rsid w:val="0043250E"/>
    <w:rsid w:val="0045590B"/>
    <w:rsid w:val="00455BF0"/>
    <w:rsid w:val="0046039B"/>
    <w:rsid w:val="00496BDD"/>
    <w:rsid w:val="00501831"/>
    <w:rsid w:val="005023B4"/>
    <w:rsid w:val="00504DE1"/>
    <w:rsid w:val="00510E12"/>
    <w:rsid w:val="00517678"/>
    <w:rsid w:val="00525CD2"/>
    <w:rsid w:val="0053697A"/>
    <w:rsid w:val="0055123A"/>
    <w:rsid w:val="00557D03"/>
    <w:rsid w:val="00566ACC"/>
    <w:rsid w:val="005714FD"/>
    <w:rsid w:val="005938CB"/>
    <w:rsid w:val="005A0741"/>
    <w:rsid w:val="005B04FC"/>
    <w:rsid w:val="005C1CB8"/>
    <w:rsid w:val="005C28EB"/>
    <w:rsid w:val="005E459F"/>
    <w:rsid w:val="005E48BA"/>
    <w:rsid w:val="005E567B"/>
    <w:rsid w:val="00601D11"/>
    <w:rsid w:val="00614615"/>
    <w:rsid w:val="00614A29"/>
    <w:rsid w:val="00631DED"/>
    <w:rsid w:val="006466D8"/>
    <w:rsid w:val="006523C1"/>
    <w:rsid w:val="00660D56"/>
    <w:rsid w:val="00692DF4"/>
    <w:rsid w:val="00693608"/>
    <w:rsid w:val="0069546B"/>
    <w:rsid w:val="006B6206"/>
    <w:rsid w:val="006C0630"/>
    <w:rsid w:val="0072192D"/>
    <w:rsid w:val="00722DA5"/>
    <w:rsid w:val="0073121F"/>
    <w:rsid w:val="0073470C"/>
    <w:rsid w:val="007351FC"/>
    <w:rsid w:val="00743EA3"/>
    <w:rsid w:val="0074419F"/>
    <w:rsid w:val="007930B8"/>
    <w:rsid w:val="007952C0"/>
    <w:rsid w:val="007B0ED9"/>
    <w:rsid w:val="007C61D7"/>
    <w:rsid w:val="007D4B31"/>
    <w:rsid w:val="007E2619"/>
    <w:rsid w:val="007F31D0"/>
    <w:rsid w:val="00807070"/>
    <w:rsid w:val="00813720"/>
    <w:rsid w:val="00814F22"/>
    <w:rsid w:val="008541AA"/>
    <w:rsid w:val="00855DB8"/>
    <w:rsid w:val="008751D6"/>
    <w:rsid w:val="0089541C"/>
    <w:rsid w:val="008978EB"/>
    <w:rsid w:val="008A38A6"/>
    <w:rsid w:val="008A6515"/>
    <w:rsid w:val="008C0FC6"/>
    <w:rsid w:val="008C19CE"/>
    <w:rsid w:val="008C1F3F"/>
    <w:rsid w:val="008C5ED2"/>
    <w:rsid w:val="008D554D"/>
    <w:rsid w:val="008F5B5A"/>
    <w:rsid w:val="00924953"/>
    <w:rsid w:val="00927BE1"/>
    <w:rsid w:val="00936902"/>
    <w:rsid w:val="00947B67"/>
    <w:rsid w:val="009656D9"/>
    <w:rsid w:val="00973262"/>
    <w:rsid w:val="009839D0"/>
    <w:rsid w:val="009965D1"/>
    <w:rsid w:val="009B1A24"/>
    <w:rsid w:val="009C2A98"/>
    <w:rsid w:val="009E40D7"/>
    <w:rsid w:val="00A0155B"/>
    <w:rsid w:val="00A12964"/>
    <w:rsid w:val="00A249EB"/>
    <w:rsid w:val="00A41A1F"/>
    <w:rsid w:val="00A50E67"/>
    <w:rsid w:val="00A56DA4"/>
    <w:rsid w:val="00A625E8"/>
    <w:rsid w:val="00A72C7E"/>
    <w:rsid w:val="00A72CB5"/>
    <w:rsid w:val="00AD0551"/>
    <w:rsid w:val="00AD3B96"/>
    <w:rsid w:val="00AE46A1"/>
    <w:rsid w:val="00AE54E8"/>
    <w:rsid w:val="00B0521F"/>
    <w:rsid w:val="00B121D3"/>
    <w:rsid w:val="00B30EED"/>
    <w:rsid w:val="00B521B1"/>
    <w:rsid w:val="00B66B0C"/>
    <w:rsid w:val="00B8764F"/>
    <w:rsid w:val="00B9392F"/>
    <w:rsid w:val="00B959A8"/>
    <w:rsid w:val="00BA16C2"/>
    <w:rsid w:val="00BA7669"/>
    <w:rsid w:val="00BB12C3"/>
    <w:rsid w:val="00BC2E45"/>
    <w:rsid w:val="00BE2368"/>
    <w:rsid w:val="00BF2055"/>
    <w:rsid w:val="00BF2C5F"/>
    <w:rsid w:val="00C0700B"/>
    <w:rsid w:val="00C40654"/>
    <w:rsid w:val="00C45281"/>
    <w:rsid w:val="00C456BC"/>
    <w:rsid w:val="00C46C87"/>
    <w:rsid w:val="00C476B6"/>
    <w:rsid w:val="00C52404"/>
    <w:rsid w:val="00C5268E"/>
    <w:rsid w:val="00C674CD"/>
    <w:rsid w:val="00C73848"/>
    <w:rsid w:val="00C86ACF"/>
    <w:rsid w:val="00C9076B"/>
    <w:rsid w:val="00CA34B6"/>
    <w:rsid w:val="00CA5E31"/>
    <w:rsid w:val="00CB5862"/>
    <w:rsid w:val="00CC4E27"/>
    <w:rsid w:val="00CD54A6"/>
    <w:rsid w:val="00CD5FF7"/>
    <w:rsid w:val="00CD7301"/>
    <w:rsid w:val="00D035C8"/>
    <w:rsid w:val="00D1491D"/>
    <w:rsid w:val="00D160FD"/>
    <w:rsid w:val="00D42174"/>
    <w:rsid w:val="00D442B3"/>
    <w:rsid w:val="00D453B6"/>
    <w:rsid w:val="00D565A1"/>
    <w:rsid w:val="00D61A6B"/>
    <w:rsid w:val="00D67C22"/>
    <w:rsid w:val="00D70C01"/>
    <w:rsid w:val="00D7244C"/>
    <w:rsid w:val="00D73406"/>
    <w:rsid w:val="00D92F5D"/>
    <w:rsid w:val="00DA2A7B"/>
    <w:rsid w:val="00DB1374"/>
    <w:rsid w:val="00DB1756"/>
    <w:rsid w:val="00DD57EB"/>
    <w:rsid w:val="00DF6113"/>
    <w:rsid w:val="00E035F5"/>
    <w:rsid w:val="00E141ED"/>
    <w:rsid w:val="00E20141"/>
    <w:rsid w:val="00E20839"/>
    <w:rsid w:val="00E3457F"/>
    <w:rsid w:val="00E53C86"/>
    <w:rsid w:val="00E623E6"/>
    <w:rsid w:val="00E64BC8"/>
    <w:rsid w:val="00E671C4"/>
    <w:rsid w:val="00E7709D"/>
    <w:rsid w:val="00E83E03"/>
    <w:rsid w:val="00E91F7A"/>
    <w:rsid w:val="00E92B96"/>
    <w:rsid w:val="00E94625"/>
    <w:rsid w:val="00EA7119"/>
    <w:rsid w:val="00EB20B8"/>
    <w:rsid w:val="00EB3466"/>
    <w:rsid w:val="00EC7983"/>
    <w:rsid w:val="00ED486F"/>
    <w:rsid w:val="00ED66B3"/>
    <w:rsid w:val="00F129E9"/>
    <w:rsid w:val="00F20ABE"/>
    <w:rsid w:val="00F33AAE"/>
    <w:rsid w:val="00F43152"/>
    <w:rsid w:val="00F46C82"/>
    <w:rsid w:val="00F5259A"/>
    <w:rsid w:val="00F656B2"/>
    <w:rsid w:val="00F65787"/>
    <w:rsid w:val="00F75F7A"/>
    <w:rsid w:val="00F8587F"/>
    <w:rsid w:val="00F876F5"/>
    <w:rsid w:val="00F907A5"/>
    <w:rsid w:val="00F96D13"/>
    <w:rsid w:val="00FD2D31"/>
    <w:rsid w:val="00FE227D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806C9"/>
  <w15:docId w15:val="{184ABDE3-6645-4B13-BE0C-03365BDD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FDD"/>
    <w:rPr>
      <w:rFonts w:ascii="Microsoft Sans Serif" w:hAnsi="Microsoft Sans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332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FDD"/>
    <w:rPr>
      <w:rFonts w:ascii="Microsoft Sans Serif" w:hAnsi="Microsoft Sans Serif"/>
      <w:sz w:val="24"/>
    </w:rPr>
  </w:style>
  <w:style w:type="character" w:styleId="Hyperlink">
    <w:name w:val="Hyperlink"/>
    <w:basedOn w:val="DefaultParagraphFont"/>
    <w:uiPriority w:val="99"/>
    <w:unhideWhenUsed/>
    <w:rsid w:val="00CB58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AF7"/>
    <w:pPr>
      <w:numPr>
        <w:numId w:val="10"/>
      </w:numPr>
      <w:contextualSpacing/>
    </w:pPr>
  </w:style>
  <w:style w:type="paragraph" w:customStyle="1" w:styleId="Bullet">
    <w:name w:val="Bullet"/>
    <w:basedOn w:val="Normal"/>
    <w:rsid w:val="00BE2368"/>
    <w:pPr>
      <w:numPr>
        <w:numId w:val="2"/>
      </w:numPr>
      <w:tabs>
        <w:tab w:val="left" w:pos="144"/>
        <w:tab w:val="left" w:pos="432"/>
      </w:tabs>
      <w:ind w:left="144" w:hanging="144"/>
    </w:pPr>
    <w:rPr>
      <w:rFonts w:eastAsia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C2E45"/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7BBD-4893-4633-8409-81197160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Debra M Turner (dmturner)</cp:lastModifiedBy>
  <cp:revision>2</cp:revision>
  <cp:lastPrinted>2013-08-01T20:59:00Z</cp:lastPrinted>
  <dcterms:created xsi:type="dcterms:W3CDTF">2015-05-07T19:19:00Z</dcterms:created>
  <dcterms:modified xsi:type="dcterms:W3CDTF">2015-05-07T19:19:00Z</dcterms:modified>
</cp:coreProperties>
</file>