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00FE1" w14:textId="77777777" w:rsidR="00300E09" w:rsidRDefault="00300E09" w:rsidP="00300E09">
      <w:pPr>
        <w:keepNext/>
        <w:jc w:val="center"/>
        <w:outlineLvl w:val="0"/>
        <w:rPr>
          <w:b/>
          <w:sz w:val="24"/>
          <w:szCs w:val="24"/>
        </w:rPr>
      </w:pPr>
      <w:r>
        <w:rPr>
          <w:b/>
          <w:sz w:val="24"/>
          <w:szCs w:val="24"/>
        </w:rPr>
        <w:t>CAS Undergraduate Curriculum Council</w:t>
      </w:r>
    </w:p>
    <w:p w14:paraId="64CE06AC" w14:textId="77777777" w:rsidR="00300E09" w:rsidRDefault="00300E09" w:rsidP="00300E09">
      <w:pPr>
        <w:jc w:val="center"/>
        <w:rPr>
          <w:b/>
          <w:sz w:val="24"/>
          <w:szCs w:val="24"/>
        </w:rPr>
      </w:pPr>
      <w:r>
        <w:rPr>
          <w:b/>
          <w:sz w:val="24"/>
          <w:szCs w:val="24"/>
        </w:rPr>
        <w:t>2023-24</w:t>
      </w:r>
    </w:p>
    <w:p w14:paraId="4EE2EFD1" w14:textId="4F635D38" w:rsidR="00300E09" w:rsidRDefault="00300E09" w:rsidP="00300E09">
      <w:pPr>
        <w:rPr>
          <w:sz w:val="24"/>
          <w:szCs w:val="24"/>
        </w:rPr>
      </w:pPr>
      <w:r>
        <w:rPr>
          <w:b/>
          <w:sz w:val="24"/>
          <w:szCs w:val="24"/>
        </w:rPr>
        <w:t>MEETING</w:t>
      </w:r>
      <w:r>
        <w:rPr>
          <w:sz w:val="24"/>
          <w:szCs w:val="24"/>
        </w:rPr>
        <w:t xml:space="preserve">: </w:t>
      </w:r>
      <w:r w:rsidR="00E45F57">
        <w:rPr>
          <w:sz w:val="24"/>
          <w:szCs w:val="24"/>
        </w:rPr>
        <w:t>April 18, 2024</w:t>
      </w:r>
      <w:r>
        <w:rPr>
          <w:sz w:val="24"/>
          <w:szCs w:val="24"/>
        </w:rPr>
        <w:t xml:space="preserve"> - 2:30 p.m., Zoom</w:t>
      </w:r>
    </w:p>
    <w:p w14:paraId="7316FE03" w14:textId="1C13C56D" w:rsidR="00300E09" w:rsidRDefault="00300E09" w:rsidP="00300E09">
      <w:pPr>
        <w:rPr>
          <w:sz w:val="24"/>
          <w:szCs w:val="24"/>
        </w:rPr>
      </w:pPr>
      <w:r>
        <w:rPr>
          <w:b/>
          <w:sz w:val="24"/>
          <w:szCs w:val="24"/>
        </w:rPr>
        <w:t>PRESENT</w:t>
      </w:r>
      <w:r>
        <w:rPr>
          <w:sz w:val="24"/>
          <w:szCs w:val="24"/>
        </w:rPr>
        <w:t xml:space="preserve">: J. Bahoh, </w:t>
      </w:r>
      <w:r>
        <w:rPr>
          <w:sz w:val="24"/>
          <w:szCs w:val="24"/>
          <w:lang w:val="de-DE"/>
        </w:rPr>
        <w:t>C. Bowers</w:t>
      </w:r>
      <w:r>
        <w:rPr>
          <w:sz w:val="24"/>
          <w:szCs w:val="24"/>
        </w:rPr>
        <w:t>, L. Feldman</w:t>
      </w:r>
      <w:r>
        <w:rPr>
          <w:bCs/>
          <w:sz w:val="24"/>
          <w:szCs w:val="24"/>
        </w:rPr>
        <w:t xml:space="preserve">, </w:t>
      </w:r>
      <w:r w:rsidR="0058149C">
        <w:rPr>
          <w:bCs/>
          <w:sz w:val="24"/>
          <w:szCs w:val="24"/>
        </w:rPr>
        <w:t>C. Goud</w:t>
      </w:r>
      <w:r w:rsidR="005C7865">
        <w:rPr>
          <w:bCs/>
          <w:sz w:val="24"/>
          <w:szCs w:val="24"/>
        </w:rPr>
        <w:t xml:space="preserve">souzian, B. Graham, </w:t>
      </w:r>
      <w:r>
        <w:rPr>
          <w:sz w:val="24"/>
          <w:szCs w:val="24"/>
        </w:rPr>
        <w:t xml:space="preserve">R. Hood, S. Jin, A. Johnson, J. Johnson, S. Jun, </w:t>
      </w:r>
      <w:r w:rsidR="00654BFD">
        <w:rPr>
          <w:sz w:val="24"/>
          <w:szCs w:val="24"/>
        </w:rPr>
        <w:t xml:space="preserve">W. Madlock, </w:t>
      </w:r>
      <w:r>
        <w:rPr>
          <w:sz w:val="24"/>
          <w:szCs w:val="24"/>
        </w:rPr>
        <w:t xml:space="preserve">B. McCarty, S. Mishra, V. Phan, J. Sabel, </w:t>
      </w:r>
      <w:r>
        <w:rPr>
          <w:sz w:val="24"/>
          <w:szCs w:val="24"/>
          <w:lang w:val="de-DE"/>
        </w:rPr>
        <w:t>W. Thompson, J. Wang</w:t>
      </w:r>
    </w:p>
    <w:p w14:paraId="541BB82B" w14:textId="7E3DC5EF" w:rsidR="00300E09" w:rsidRDefault="00300E09" w:rsidP="00300E09">
      <w:pPr>
        <w:rPr>
          <w:sz w:val="24"/>
          <w:szCs w:val="24"/>
          <w:lang w:val="de-DE"/>
        </w:rPr>
      </w:pPr>
      <w:r>
        <w:rPr>
          <w:b/>
          <w:sz w:val="24"/>
          <w:szCs w:val="24"/>
          <w:lang w:val="de-DE"/>
        </w:rPr>
        <w:t xml:space="preserve">ABSENT: </w:t>
      </w:r>
      <w:r w:rsidR="00EC70C5" w:rsidRPr="00EC70C5">
        <w:rPr>
          <w:bCs/>
          <w:sz w:val="24"/>
          <w:szCs w:val="24"/>
          <w:lang w:val="de-DE"/>
        </w:rPr>
        <w:t>J. Jones,</w:t>
      </w:r>
      <w:r w:rsidR="00EC70C5">
        <w:rPr>
          <w:b/>
          <w:sz w:val="24"/>
          <w:szCs w:val="24"/>
          <w:lang w:val="de-DE"/>
        </w:rPr>
        <w:t xml:space="preserve"> </w:t>
      </w:r>
      <w:r>
        <w:rPr>
          <w:bCs/>
          <w:sz w:val="24"/>
          <w:szCs w:val="24"/>
          <w:lang w:val="de-DE"/>
        </w:rPr>
        <w:t>R. Parish</w:t>
      </w:r>
      <w:r w:rsidR="00452411">
        <w:rPr>
          <w:bCs/>
          <w:sz w:val="24"/>
          <w:szCs w:val="24"/>
          <w:lang w:val="de-DE"/>
        </w:rPr>
        <w:t>, R. Serino</w:t>
      </w:r>
    </w:p>
    <w:p w14:paraId="467525DC" w14:textId="77777777" w:rsidR="00300E09" w:rsidRDefault="00300E09" w:rsidP="00300E09">
      <w:pPr>
        <w:rPr>
          <w:bCs/>
          <w:sz w:val="24"/>
          <w:szCs w:val="24"/>
        </w:rPr>
      </w:pPr>
      <w:r>
        <w:rPr>
          <w:b/>
          <w:sz w:val="24"/>
          <w:szCs w:val="24"/>
        </w:rPr>
        <w:t xml:space="preserve">VISITORS: </w:t>
      </w:r>
      <w:r>
        <w:rPr>
          <w:bCs/>
          <w:sz w:val="24"/>
          <w:szCs w:val="24"/>
        </w:rPr>
        <w:t>N/A</w:t>
      </w:r>
    </w:p>
    <w:p w14:paraId="173A3367" w14:textId="77777777" w:rsidR="00300E09" w:rsidRDefault="00300E09" w:rsidP="00300E09">
      <w:pPr>
        <w:rPr>
          <w:bCs/>
          <w:sz w:val="24"/>
          <w:szCs w:val="24"/>
        </w:rPr>
      </w:pPr>
      <w:r>
        <w:rPr>
          <w:b/>
          <w:sz w:val="24"/>
          <w:szCs w:val="24"/>
        </w:rPr>
        <w:t xml:space="preserve">PROXIES: </w:t>
      </w:r>
      <w:r>
        <w:rPr>
          <w:bCs/>
          <w:sz w:val="24"/>
          <w:szCs w:val="24"/>
        </w:rPr>
        <w:t>N/A</w:t>
      </w:r>
      <w:r>
        <w:rPr>
          <w:b/>
          <w:sz w:val="24"/>
          <w:szCs w:val="24"/>
        </w:rPr>
        <w:t xml:space="preserve"> </w:t>
      </w:r>
    </w:p>
    <w:p w14:paraId="2ED2BF06" w14:textId="767815D4" w:rsidR="00300E09" w:rsidRDefault="00300E09" w:rsidP="00300E09">
      <w:pPr>
        <w:rPr>
          <w:b/>
          <w:sz w:val="24"/>
          <w:szCs w:val="24"/>
        </w:rPr>
      </w:pPr>
      <w:r>
        <w:rPr>
          <w:b/>
          <w:sz w:val="24"/>
          <w:szCs w:val="24"/>
        </w:rPr>
        <w:t>PRESIDING</w:t>
      </w:r>
      <w:r>
        <w:rPr>
          <w:sz w:val="24"/>
          <w:szCs w:val="24"/>
        </w:rPr>
        <w:t xml:space="preserve">: </w:t>
      </w:r>
      <w:r w:rsidR="00797502">
        <w:rPr>
          <w:sz w:val="24"/>
          <w:szCs w:val="24"/>
        </w:rPr>
        <w:t>L. Menson-Furr</w:t>
      </w:r>
      <w:r>
        <w:rPr>
          <w:sz w:val="24"/>
          <w:szCs w:val="24"/>
        </w:rPr>
        <w:t>; S. Warren, recording secretary</w:t>
      </w:r>
    </w:p>
    <w:p w14:paraId="65F72364" w14:textId="77777777" w:rsidR="00300E09" w:rsidRDefault="00300E09" w:rsidP="00300E09">
      <w:pPr>
        <w:numPr>
          <w:ilvl w:val="0"/>
          <w:numId w:val="1"/>
        </w:numPr>
        <w:rPr>
          <w:sz w:val="24"/>
          <w:szCs w:val="24"/>
        </w:rPr>
      </w:pPr>
      <w:r>
        <w:rPr>
          <w:sz w:val="24"/>
          <w:szCs w:val="24"/>
        </w:rPr>
        <w:t>Welcome</w:t>
      </w:r>
    </w:p>
    <w:p w14:paraId="5515A7D7" w14:textId="2A75B750" w:rsidR="00300E09" w:rsidRDefault="00300E09" w:rsidP="00300E09">
      <w:pPr>
        <w:numPr>
          <w:ilvl w:val="0"/>
          <w:numId w:val="1"/>
        </w:numPr>
        <w:rPr>
          <w:sz w:val="24"/>
          <w:szCs w:val="24"/>
        </w:rPr>
      </w:pPr>
      <w:r>
        <w:rPr>
          <w:sz w:val="24"/>
          <w:szCs w:val="24"/>
        </w:rPr>
        <w:t xml:space="preserve">Review and Approval of </w:t>
      </w:r>
      <w:r w:rsidR="002C7176">
        <w:rPr>
          <w:sz w:val="24"/>
          <w:szCs w:val="24"/>
        </w:rPr>
        <w:t>March</w:t>
      </w:r>
      <w:r>
        <w:rPr>
          <w:sz w:val="24"/>
          <w:szCs w:val="24"/>
        </w:rPr>
        <w:t xml:space="preserve"> 202</w:t>
      </w:r>
      <w:r w:rsidR="00441100">
        <w:rPr>
          <w:sz w:val="24"/>
          <w:szCs w:val="24"/>
        </w:rPr>
        <w:t>4</w:t>
      </w:r>
      <w:r>
        <w:rPr>
          <w:sz w:val="24"/>
          <w:szCs w:val="24"/>
        </w:rPr>
        <w:t xml:space="preserve"> minutes</w:t>
      </w:r>
      <w:r>
        <w:rPr>
          <w:sz w:val="24"/>
          <w:szCs w:val="24"/>
        </w:rPr>
        <w:br/>
      </w:r>
      <w:r w:rsidR="00441100">
        <w:rPr>
          <w:sz w:val="24"/>
          <w:szCs w:val="24"/>
        </w:rPr>
        <w:t>L. Feldman</w:t>
      </w:r>
      <w:r>
        <w:rPr>
          <w:sz w:val="24"/>
          <w:szCs w:val="24"/>
        </w:rPr>
        <w:t xml:space="preserve"> motioned to </w:t>
      </w:r>
      <w:r w:rsidR="008643F6">
        <w:rPr>
          <w:sz w:val="24"/>
          <w:szCs w:val="24"/>
        </w:rPr>
        <w:t>approve;</w:t>
      </w:r>
      <w:r w:rsidR="009545EC">
        <w:rPr>
          <w:sz w:val="24"/>
          <w:szCs w:val="24"/>
        </w:rPr>
        <w:t xml:space="preserve"> C. Bowers seconded. All </w:t>
      </w:r>
      <w:r>
        <w:rPr>
          <w:sz w:val="24"/>
          <w:szCs w:val="24"/>
        </w:rPr>
        <w:t xml:space="preserve">were in favor and so the minutes were approved. </w:t>
      </w:r>
    </w:p>
    <w:p w14:paraId="3AD4CE41" w14:textId="4E657DD7" w:rsidR="00300E09" w:rsidRDefault="00300E09" w:rsidP="00300E09">
      <w:pPr>
        <w:numPr>
          <w:ilvl w:val="0"/>
          <w:numId w:val="1"/>
        </w:numPr>
        <w:rPr>
          <w:sz w:val="24"/>
          <w:szCs w:val="24"/>
        </w:rPr>
      </w:pPr>
      <w:r>
        <w:rPr>
          <w:sz w:val="24"/>
          <w:szCs w:val="24"/>
        </w:rPr>
        <w:t xml:space="preserve">Announcements and Updates from </w:t>
      </w:r>
      <w:r w:rsidR="00A12FB6">
        <w:rPr>
          <w:sz w:val="24"/>
          <w:szCs w:val="24"/>
        </w:rPr>
        <w:t>L. Menson-Furr</w:t>
      </w:r>
    </w:p>
    <w:p w14:paraId="3D3C518B" w14:textId="22AD03D4" w:rsidR="00A075E8" w:rsidRDefault="00300E09" w:rsidP="00532F92">
      <w:pPr>
        <w:pStyle w:val="ListParagraph"/>
        <w:numPr>
          <w:ilvl w:val="0"/>
          <w:numId w:val="8"/>
        </w:numPr>
        <w:rPr>
          <w:sz w:val="24"/>
          <w:szCs w:val="24"/>
        </w:rPr>
      </w:pPr>
      <w:r w:rsidRPr="00257D5A">
        <w:rPr>
          <w:sz w:val="24"/>
          <w:szCs w:val="24"/>
        </w:rPr>
        <w:t>UUC Updates</w:t>
      </w:r>
      <w:r w:rsidR="00532F92">
        <w:rPr>
          <w:sz w:val="24"/>
          <w:szCs w:val="24"/>
        </w:rPr>
        <w:br/>
      </w:r>
      <w:r w:rsidR="00A12FB6" w:rsidRPr="00532F92">
        <w:rPr>
          <w:sz w:val="24"/>
          <w:szCs w:val="24"/>
        </w:rPr>
        <w:t xml:space="preserve">The </w:t>
      </w:r>
      <w:r w:rsidR="00DD01D9" w:rsidRPr="00532F92">
        <w:rPr>
          <w:sz w:val="24"/>
          <w:szCs w:val="24"/>
        </w:rPr>
        <w:t xml:space="preserve">Microcredentials workshop, presented by EAB, </w:t>
      </w:r>
      <w:r w:rsidR="00AF72DE" w:rsidRPr="00532F92">
        <w:rPr>
          <w:sz w:val="24"/>
          <w:szCs w:val="24"/>
        </w:rPr>
        <w:t xml:space="preserve">was held this morning </w:t>
      </w:r>
      <w:r w:rsidR="00EB2E05" w:rsidRPr="00532F92">
        <w:rPr>
          <w:sz w:val="24"/>
          <w:szCs w:val="24"/>
        </w:rPr>
        <w:t xml:space="preserve">from 9-12:00. The presentation slides will be forwarded to the Council once they are available. </w:t>
      </w:r>
      <w:r w:rsidR="006F777C" w:rsidRPr="00532F92">
        <w:rPr>
          <w:sz w:val="24"/>
          <w:szCs w:val="24"/>
        </w:rPr>
        <w:t>A few take</w:t>
      </w:r>
      <w:r w:rsidR="00517AD1" w:rsidRPr="00532F92">
        <w:rPr>
          <w:sz w:val="24"/>
          <w:szCs w:val="24"/>
        </w:rPr>
        <w:t xml:space="preserve"> a</w:t>
      </w:r>
      <w:r w:rsidR="006F777C" w:rsidRPr="00532F92">
        <w:rPr>
          <w:sz w:val="24"/>
          <w:szCs w:val="24"/>
        </w:rPr>
        <w:t xml:space="preserve">ways from the presentation: </w:t>
      </w:r>
      <w:r w:rsidR="006F777C" w:rsidRPr="00532F92">
        <w:rPr>
          <w:sz w:val="24"/>
          <w:szCs w:val="24"/>
        </w:rPr>
        <w:br/>
      </w:r>
      <w:r w:rsidR="00A075E8">
        <w:rPr>
          <w:sz w:val="24"/>
          <w:szCs w:val="24"/>
        </w:rPr>
        <w:t>-</w:t>
      </w:r>
      <w:r w:rsidR="000746DE" w:rsidRPr="00532F92">
        <w:rPr>
          <w:sz w:val="24"/>
          <w:szCs w:val="24"/>
        </w:rPr>
        <w:t xml:space="preserve">As of today, the </w:t>
      </w:r>
      <w:r w:rsidR="00B72491" w:rsidRPr="00532F92">
        <w:rPr>
          <w:sz w:val="24"/>
          <w:szCs w:val="24"/>
        </w:rPr>
        <w:t>University</w:t>
      </w:r>
      <w:r w:rsidR="000746DE" w:rsidRPr="00532F92">
        <w:rPr>
          <w:sz w:val="24"/>
          <w:szCs w:val="24"/>
        </w:rPr>
        <w:t xml:space="preserve"> will be using the term </w:t>
      </w:r>
      <w:r w:rsidR="002639AE" w:rsidRPr="00532F92">
        <w:rPr>
          <w:sz w:val="24"/>
          <w:szCs w:val="24"/>
        </w:rPr>
        <w:t>Certificate</w:t>
      </w:r>
      <w:r w:rsidR="000746DE" w:rsidRPr="00532F92">
        <w:rPr>
          <w:sz w:val="24"/>
          <w:szCs w:val="24"/>
        </w:rPr>
        <w:t xml:space="preserve"> </w:t>
      </w:r>
      <w:r w:rsidR="00B72491" w:rsidRPr="00532F92">
        <w:rPr>
          <w:sz w:val="24"/>
          <w:szCs w:val="24"/>
        </w:rPr>
        <w:t>for micro</w:t>
      </w:r>
      <w:r w:rsidR="002639AE">
        <w:rPr>
          <w:sz w:val="24"/>
          <w:szCs w:val="24"/>
        </w:rPr>
        <w:t>cre</w:t>
      </w:r>
      <w:r w:rsidR="00B72491" w:rsidRPr="00532F92">
        <w:rPr>
          <w:sz w:val="24"/>
          <w:szCs w:val="24"/>
        </w:rPr>
        <w:t xml:space="preserve">dentials. This may change. </w:t>
      </w:r>
    </w:p>
    <w:p w14:paraId="2AF5AAE4" w14:textId="2E966B40" w:rsidR="006F777C" w:rsidRDefault="00A075E8" w:rsidP="00B010BD">
      <w:pPr>
        <w:pStyle w:val="ListParagraph"/>
        <w:rPr>
          <w:sz w:val="24"/>
          <w:szCs w:val="24"/>
        </w:rPr>
      </w:pPr>
      <w:r>
        <w:rPr>
          <w:sz w:val="24"/>
          <w:szCs w:val="24"/>
        </w:rPr>
        <w:t>-</w:t>
      </w:r>
      <w:r w:rsidR="00445204">
        <w:rPr>
          <w:sz w:val="24"/>
          <w:szCs w:val="24"/>
        </w:rPr>
        <w:t>Certificates/microcredentials can be stackable either with bundled credentials or credential pathways</w:t>
      </w:r>
      <w:r w:rsidR="005A6EF7">
        <w:rPr>
          <w:sz w:val="24"/>
          <w:szCs w:val="24"/>
        </w:rPr>
        <w:t>.</w:t>
      </w:r>
      <w:r w:rsidR="005A6EF7">
        <w:rPr>
          <w:sz w:val="24"/>
          <w:szCs w:val="24"/>
        </w:rPr>
        <w:br/>
        <w:t>-</w:t>
      </w:r>
      <w:r w:rsidR="00EF492C">
        <w:rPr>
          <w:sz w:val="24"/>
          <w:szCs w:val="24"/>
        </w:rPr>
        <w:t xml:space="preserve">When naming </w:t>
      </w:r>
      <w:r w:rsidR="00026DE9">
        <w:rPr>
          <w:sz w:val="24"/>
          <w:szCs w:val="24"/>
        </w:rPr>
        <w:t xml:space="preserve">certificate programs, keep in mind HR resume screening software. </w:t>
      </w:r>
      <w:r w:rsidR="00802249">
        <w:rPr>
          <w:sz w:val="24"/>
          <w:szCs w:val="24"/>
        </w:rPr>
        <w:br/>
        <w:t>-</w:t>
      </w:r>
      <w:r w:rsidR="00975DFF">
        <w:rPr>
          <w:sz w:val="24"/>
          <w:szCs w:val="24"/>
        </w:rPr>
        <w:t>Existing courses can be repacked with additional, employer aligned projects</w:t>
      </w:r>
      <w:r w:rsidR="00B010BD">
        <w:rPr>
          <w:sz w:val="24"/>
          <w:szCs w:val="24"/>
        </w:rPr>
        <w:t>.</w:t>
      </w:r>
      <w:r w:rsidR="0018193C" w:rsidRPr="00B010BD">
        <w:rPr>
          <w:sz w:val="24"/>
          <w:szCs w:val="24"/>
        </w:rPr>
        <w:br/>
      </w:r>
    </w:p>
    <w:p w14:paraId="386DDC20" w14:textId="73FE13BF" w:rsidR="00B66B3B" w:rsidRPr="00B010BD" w:rsidRDefault="00B66B3B" w:rsidP="00B010BD">
      <w:pPr>
        <w:pStyle w:val="ListParagraph"/>
        <w:rPr>
          <w:sz w:val="24"/>
          <w:szCs w:val="24"/>
        </w:rPr>
      </w:pPr>
      <w:r>
        <w:rPr>
          <w:sz w:val="24"/>
          <w:szCs w:val="24"/>
        </w:rPr>
        <w:t xml:space="preserve">L. Feldman </w:t>
      </w:r>
      <w:r w:rsidR="00B81358">
        <w:rPr>
          <w:sz w:val="24"/>
          <w:szCs w:val="24"/>
        </w:rPr>
        <w:t>entered in the chat</w:t>
      </w:r>
      <w:r w:rsidR="0043064C">
        <w:rPr>
          <w:sz w:val="24"/>
          <w:szCs w:val="24"/>
        </w:rPr>
        <w:t xml:space="preserve"> window</w:t>
      </w:r>
      <w:r w:rsidR="00B81358">
        <w:rPr>
          <w:sz w:val="24"/>
          <w:szCs w:val="24"/>
        </w:rPr>
        <w:t xml:space="preserve">: </w:t>
      </w:r>
      <w:r w:rsidR="00B81358" w:rsidRPr="00B81358">
        <w:rPr>
          <w:sz w:val="24"/>
          <w:szCs w:val="24"/>
        </w:rPr>
        <w:t xml:space="preserve">If any other departments are interested in brainstorming an interdisciplinary certificate on qualitative research/UX research/design research, please let me know! I know us folks in ANTH are really interested in doing this and would love to collaborate with other depts to do so. You can email me at </w:t>
      </w:r>
      <w:hyperlink r:id="rId5" w:history="1">
        <w:r w:rsidR="00B81358" w:rsidRPr="00B81358">
          <w:rPr>
            <w:rStyle w:val="Hyperlink"/>
            <w:sz w:val="24"/>
            <w:szCs w:val="24"/>
          </w:rPr>
          <w:t>lrfldman@memphis.edu</w:t>
        </w:r>
      </w:hyperlink>
    </w:p>
    <w:p w14:paraId="49D77B7F" w14:textId="77777777" w:rsidR="00300E09" w:rsidRDefault="00300E09" w:rsidP="00300E09">
      <w:pPr>
        <w:pStyle w:val="ListParagraph"/>
        <w:ind w:left="1080"/>
        <w:rPr>
          <w:sz w:val="24"/>
          <w:szCs w:val="24"/>
        </w:rPr>
      </w:pPr>
      <w:r>
        <w:rPr>
          <w:sz w:val="24"/>
          <w:szCs w:val="24"/>
        </w:rPr>
        <w:tab/>
      </w:r>
    </w:p>
    <w:p w14:paraId="6229457A" w14:textId="77777777" w:rsidR="00336C45" w:rsidRDefault="00300E09" w:rsidP="00257D5A">
      <w:pPr>
        <w:pStyle w:val="ListParagraph"/>
        <w:numPr>
          <w:ilvl w:val="0"/>
          <w:numId w:val="8"/>
        </w:numPr>
        <w:rPr>
          <w:sz w:val="24"/>
          <w:szCs w:val="24"/>
        </w:rPr>
      </w:pPr>
      <w:r w:rsidRPr="00257D5A">
        <w:rPr>
          <w:sz w:val="24"/>
          <w:szCs w:val="24"/>
        </w:rPr>
        <w:t>CAS Updates</w:t>
      </w:r>
    </w:p>
    <w:p w14:paraId="61A1B039" w14:textId="483C68E4" w:rsidR="002029A5" w:rsidRDefault="00300E09" w:rsidP="00152AD1">
      <w:pPr>
        <w:pStyle w:val="ListParagraph"/>
        <w:rPr>
          <w:sz w:val="24"/>
          <w:szCs w:val="24"/>
        </w:rPr>
      </w:pPr>
      <w:r w:rsidRPr="00257D5A">
        <w:rPr>
          <w:sz w:val="24"/>
          <w:szCs w:val="24"/>
        </w:rPr>
        <w:t xml:space="preserve">i.  </w:t>
      </w:r>
      <w:r w:rsidR="00152AD1">
        <w:rPr>
          <w:sz w:val="24"/>
          <w:szCs w:val="24"/>
        </w:rPr>
        <w:t xml:space="preserve">Curriculum Committee </w:t>
      </w:r>
      <w:r w:rsidR="000F4055">
        <w:rPr>
          <w:sz w:val="24"/>
          <w:szCs w:val="24"/>
        </w:rPr>
        <w:t>m</w:t>
      </w:r>
      <w:r w:rsidR="00152AD1">
        <w:rPr>
          <w:sz w:val="24"/>
          <w:szCs w:val="24"/>
        </w:rPr>
        <w:t>embers</w:t>
      </w:r>
      <w:r w:rsidR="00152AD1">
        <w:rPr>
          <w:sz w:val="24"/>
          <w:szCs w:val="24"/>
        </w:rPr>
        <w:br/>
      </w:r>
      <w:r w:rsidR="00336C45">
        <w:rPr>
          <w:sz w:val="24"/>
          <w:szCs w:val="24"/>
        </w:rPr>
        <w:t xml:space="preserve">Please notify L. Menson-Furr and S. Warren </w:t>
      </w:r>
      <w:r w:rsidR="00152AD1">
        <w:rPr>
          <w:sz w:val="24"/>
          <w:szCs w:val="24"/>
        </w:rPr>
        <w:t xml:space="preserve">ASAP </w:t>
      </w:r>
      <w:r w:rsidR="00081103">
        <w:rPr>
          <w:sz w:val="24"/>
          <w:szCs w:val="24"/>
        </w:rPr>
        <w:t xml:space="preserve">if </w:t>
      </w:r>
      <w:r w:rsidR="002029A5">
        <w:rPr>
          <w:sz w:val="24"/>
          <w:szCs w:val="24"/>
        </w:rPr>
        <w:t xml:space="preserve">there will be a change in representative for the 2024-25 year. </w:t>
      </w:r>
    </w:p>
    <w:p w14:paraId="236497F8" w14:textId="77777777" w:rsidR="000F4055" w:rsidRDefault="000F4055" w:rsidP="000F4055">
      <w:pPr>
        <w:pStyle w:val="ListParagraph"/>
        <w:rPr>
          <w:sz w:val="24"/>
          <w:szCs w:val="24"/>
        </w:rPr>
      </w:pPr>
    </w:p>
    <w:p w14:paraId="607A99E6" w14:textId="1838DB90" w:rsidR="00846A60" w:rsidRDefault="000F4055" w:rsidP="000F4055">
      <w:pPr>
        <w:pStyle w:val="ListParagraph"/>
        <w:rPr>
          <w:sz w:val="24"/>
          <w:szCs w:val="24"/>
        </w:rPr>
      </w:pPr>
      <w:r>
        <w:rPr>
          <w:sz w:val="24"/>
          <w:szCs w:val="24"/>
        </w:rPr>
        <w:t xml:space="preserve">ii. Plans to update/revise the </w:t>
      </w:r>
      <w:r w:rsidR="00C501B6">
        <w:rPr>
          <w:sz w:val="24"/>
          <w:szCs w:val="24"/>
        </w:rPr>
        <w:t xml:space="preserve">CAS Undergraduate Committee Guidelines/Handbook and webpage. </w:t>
      </w:r>
      <w:r w:rsidR="00337304">
        <w:rPr>
          <w:sz w:val="24"/>
          <w:szCs w:val="24"/>
        </w:rPr>
        <w:br/>
        <w:t xml:space="preserve">Please send suggestions of changes you would like to </w:t>
      </w:r>
      <w:r w:rsidR="00B4671B">
        <w:rPr>
          <w:sz w:val="24"/>
          <w:szCs w:val="24"/>
        </w:rPr>
        <w:t xml:space="preserve">see. </w:t>
      </w:r>
      <w:r w:rsidR="00846A60">
        <w:rPr>
          <w:sz w:val="24"/>
          <w:szCs w:val="24"/>
        </w:rPr>
        <w:br/>
      </w:r>
    </w:p>
    <w:p w14:paraId="060FD594" w14:textId="7B931B99" w:rsidR="009C4B34" w:rsidRDefault="00FE0BB7" w:rsidP="000F4055">
      <w:pPr>
        <w:pStyle w:val="ListParagraph"/>
        <w:rPr>
          <w:sz w:val="24"/>
          <w:szCs w:val="24"/>
        </w:rPr>
      </w:pPr>
      <w:r>
        <w:rPr>
          <w:sz w:val="24"/>
          <w:szCs w:val="24"/>
        </w:rPr>
        <w:t>iii</w:t>
      </w:r>
      <w:r w:rsidR="00846A60">
        <w:rPr>
          <w:sz w:val="24"/>
          <w:szCs w:val="24"/>
        </w:rPr>
        <w:t>. Special Topics deadline and informal vote</w:t>
      </w:r>
      <w:r w:rsidR="00846A60">
        <w:rPr>
          <w:sz w:val="24"/>
          <w:szCs w:val="24"/>
        </w:rPr>
        <w:br/>
      </w:r>
      <w:r w:rsidR="0089799D">
        <w:rPr>
          <w:sz w:val="24"/>
          <w:szCs w:val="24"/>
        </w:rPr>
        <w:t xml:space="preserve">After discussion, it was agreed that CAS will use the Registrar </w:t>
      </w:r>
      <w:r w:rsidR="00713B46">
        <w:rPr>
          <w:sz w:val="24"/>
          <w:szCs w:val="24"/>
        </w:rPr>
        <w:t xml:space="preserve">stated deadline for ST submissions: </w:t>
      </w:r>
      <w:r w:rsidR="003D1B0B">
        <w:rPr>
          <w:sz w:val="24"/>
          <w:szCs w:val="24"/>
        </w:rPr>
        <w:t>March 1 for summer and fall</w:t>
      </w:r>
      <w:r w:rsidR="009C4B34">
        <w:rPr>
          <w:sz w:val="24"/>
          <w:szCs w:val="24"/>
        </w:rPr>
        <w:t xml:space="preserve"> courses, November 1 for spring courses</w:t>
      </w:r>
      <w:r w:rsidR="005D6041">
        <w:rPr>
          <w:sz w:val="24"/>
          <w:szCs w:val="24"/>
        </w:rPr>
        <w:t>.</w:t>
      </w:r>
    </w:p>
    <w:p w14:paraId="0200C453" w14:textId="77777777" w:rsidR="009C4B34" w:rsidRDefault="009C4B34" w:rsidP="000F4055">
      <w:pPr>
        <w:pStyle w:val="ListParagraph"/>
        <w:rPr>
          <w:sz w:val="24"/>
          <w:szCs w:val="24"/>
        </w:rPr>
      </w:pPr>
    </w:p>
    <w:p w14:paraId="6AA99C36" w14:textId="3FD4C490" w:rsidR="00300E09" w:rsidRPr="00402027" w:rsidRDefault="00FE0BB7" w:rsidP="00402027">
      <w:pPr>
        <w:pStyle w:val="ListParagraph"/>
        <w:rPr>
          <w:sz w:val="24"/>
          <w:szCs w:val="24"/>
        </w:rPr>
      </w:pPr>
      <w:r>
        <w:rPr>
          <w:sz w:val="24"/>
          <w:szCs w:val="24"/>
        </w:rPr>
        <w:t>i</w:t>
      </w:r>
      <w:r w:rsidR="009C4B34">
        <w:rPr>
          <w:sz w:val="24"/>
          <w:szCs w:val="24"/>
        </w:rPr>
        <w:t xml:space="preserve">v. </w:t>
      </w:r>
      <w:r>
        <w:rPr>
          <w:sz w:val="24"/>
          <w:szCs w:val="24"/>
        </w:rPr>
        <w:t>Summer curriculum meetings/trainings</w:t>
      </w:r>
      <w:r>
        <w:rPr>
          <w:sz w:val="24"/>
          <w:szCs w:val="24"/>
        </w:rPr>
        <w:br/>
      </w:r>
      <w:r w:rsidR="00220A0B">
        <w:rPr>
          <w:sz w:val="24"/>
          <w:szCs w:val="24"/>
        </w:rPr>
        <w:t xml:space="preserve">L. Menson-Furr and S. Warren will both be available this summer to discuss </w:t>
      </w:r>
      <w:r w:rsidR="002478E8">
        <w:rPr>
          <w:sz w:val="24"/>
          <w:szCs w:val="24"/>
        </w:rPr>
        <w:t xml:space="preserve">curriculum changes. Please contact them to schedule a meeting. </w:t>
      </w:r>
      <w:r w:rsidR="007B0D08">
        <w:rPr>
          <w:sz w:val="24"/>
          <w:szCs w:val="24"/>
        </w:rPr>
        <w:t xml:space="preserve">S. Warren is available to meet </w:t>
      </w:r>
      <w:r w:rsidR="00A44FAB">
        <w:rPr>
          <w:sz w:val="24"/>
          <w:szCs w:val="24"/>
        </w:rPr>
        <w:t>for Curriculog questions</w:t>
      </w:r>
      <w:r w:rsidR="00BD337E">
        <w:rPr>
          <w:sz w:val="24"/>
          <w:szCs w:val="24"/>
        </w:rPr>
        <w:t xml:space="preserve">, </w:t>
      </w:r>
      <w:r w:rsidR="00A44FAB">
        <w:rPr>
          <w:sz w:val="24"/>
          <w:szCs w:val="24"/>
        </w:rPr>
        <w:t>trainings</w:t>
      </w:r>
      <w:r w:rsidR="00BD337E">
        <w:rPr>
          <w:sz w:val="24"/>
          <w:szCs w:val="24"/>
        </w:rPr>
        <w:t>, or assistance with submissions</w:t>
      </w:r>
      <w:r w:rsidR="00A44FAB">
        <w:rPr>
          <w:sz w:val="24"/>
          <w:szCs w:val="24"/>
        </w:rPr>
        <w:t xml:space="preserve">. Tori Tardugno with the Registrar’s office will be </w:t>
      </w:r>
      <w:r w:rsidR="009D5CB6">
        <w:rPr>
          <w:sz w:val="24"/>
          <w:szCs w:val="24"/>
        </w:rPr>
        <w:t xml:space="preserve">opening appointments this fall </w:t>
      </w:r>
      <w:r w:rsidR="00BD337E">
        <w:rPr>
          <w:sz w:val="24"/>
          <w:szCs w:val="24"/>
        </w:rPr>
        <w:t xml:space="preserve">for trainings and </w:t>
      </w:r>
      <w:r w:rsidR="009D5CB6">
        <w:rPr>
          <w:sz w:val="24"/>
          <w:szCs w:val="24"/>
        </w:rPr>
        <w:t xml:space="preserve">to assist with </w:t>
      </w:r>
      <w:r w:rsidR="00BD337E">
        <w:rPr>
          <w:sz w:val="24"/>
          <w:szCs w:val="24"/>
        </w:rPr>
        <w:t xml:space="preserve">Curriculog submissions. </w:t>
      </w:r>
      <w:r w:rsidR="00300E09" w:rsidRPr="00402027">
        <w:rPr>
          <w:sz w:val="24"/>
          <w:szCs w:val="24"/>
        </w:rPr>
        <w:br/>
      </w:r>
    </w:p>
    <w:p w14:paraId="27D2143B" w14:textId="3C990899" w:rsidR="004679F9" w:rsidRDefault="00300E09" w:rsidP="004679F9">
      <w:pPr>
        <w:pStyle w:val="ListParagraph"/>
        <w:numPr>
          <w:ilvl w:val="0"/>
          <w:numId w:val="1"/>
        </w:numPr>
        <w:rPr>
          <w:sz w:val="24"/>
          <w:szCs w:val="24"/>
        </w:rPr>
      </w:pPr>
      <w:r>
        <w:rPr>
          <w:sz w:val="24"/>
          <w:szCs w:val="24"/>
        </w:rPr>
        <w:t>Advising</w:t>
      </w:r>
      <w:r w:rsidR="000E7D8C">
        <w:rPr>
          <w:sz w:val="24"/>
          <w:szCs w:val="24"/>
        </w:rPr>
        <w:t xml:space="preserve">, </w:t>
      </w:r>
      <w:r>
        <w:rPr>
          <w:sz w:val="24"/>
          <w:szCs w:val="24"/>
        </w:rPr>
        <w:t>Admissions</w:t>
      </w:r>
      <w:r w:rsidR="000E7D8C">
        <w:rPr>
          <w:sz w:val="24"/>
          <w:szCs w:val="24"/>
        </w:rPr>
        <w:t xml:space="preserve"> and Recruitmen</w:t>
      </w:r>
      <w:r w:rsidR="005B26F0">
        <w:rPr>
          <w:sz w:val="24"/>
          <w:szCs w:val="24"/>
        </w:rPr>
        <w:t>t</w:t>
      </w:r>
      <w:r>
        <w:rPr>
          <w:sz w:val="24"/>
          <w:szCs w:val="24"/>
        </w:rPr>
        <w:t xml:space="preserve"> Updates from R. Hood</w:t>
      </w:r>
      <w:r w:rsidR="007E0103">
        <w:rPr>
          <w:sz w:val="24"/>
          <w:szCs w:val="24"/>
        </w:rPr>
        <w:br/>
      </w:r>
    </w:p>
    <w:p w14:paraId="0D51F4D6" w14:textId="3E6185A4" w:rsidR="00046A1E" w:rsidRPr="004679F9" w:rsidRDefault="00402027" w:rsidP="004679F9">
      <w:pPr>
        <w:pStyle w:val="ListParagraph"/>
        <w:numPr>
          <w:ilvl w:val="0"/>
          <w:numId w:val="6"/>
        </w:numPr>
        <w:rPr>
          <w:sz w:val="24"/>
          <w:szCs w:val="24"/>
        </w:rPr>
      </w:pPr>
      <w:r w:rsidRPr="00402027">
        <w:rPr>
          <w:sz w:val="24"/>
          <w:szCs w:val="24"/>
        </w:rPr>
        <w:t xml:space="preserve">Senior Test –41 more </w:t>
      </w:r>
      <w:r w:rsidR="00641782">
        <w:rPr>
          <w:sz w:val="24"/>
          <w:szCs w:val="24"/>
        </w:rPr>
        <w:t>Juniors and/or Seniors are needed</w:t>
      </w:r>
      <w:r w:rsidRPr="00402027">
        <w:rPr>
          <w:sz w:val="24"/>
          <w:szCs w:val="24"/>
        </w:rPr>
        <w:t xml:space="preserve"> to complete the assessment. In the fall, 81 students completed the senior test using the campaign</w:t>
      </w:r>
      <w:r w:rsidR="00CB0531">
        <w:rPr>
          <w:sz w:val="24"/>
          <w:szCs w:val="24"/>
        </w:rPr>
        <w:t xml:space="preserve">. R. Hood </w:t>
      </w:r>
      <w:r w:rsidRPr="00402027">
        <w:rPr>
          <w:sz w:val="24"/>
          <w:szCs w:val="24"/>
        </w:rPr>
        <w:t xml:space="preserve">sent a new campaign to summer graduates today. </w:t>
      </w:r>
      <w:r w:rsidR="00CB0531">
        <w:rPr>
          <w:sz w:val="24"/>
          <w:szCs w:val="24"/>
        </w:rPr>
        <w:t>She</w:t>
      </w:r>
      <w:r w:rsidRPr="00402027">
        <w:rPr>
          <w:sz w:val="24"/>
          <w:szCs w:val="24"/>
        </w:rPr>
        <w:t xml:space="preserve"> will work with faculty to offer the test over the summer.</w:t>
      </w:r>
      <w:r w:rsidR="00CB0531">
        <w:rPr>
          <w:sz w:val="24"/>
          <w:szCs w:val="24"/>
        </w:rPr>
        <w:t xml:space="preserve"> She believes they need to be completed by the end of June</w:t>
      </w:r>
      <w:r w:rsidR="00514CD4">
        <w:rPr>
          <w:sz w:val="24"/>
          <w:szCs w:val="24"/>
        </w:rPr>
        <w:t xml:space="preserve"> and will contact Colton Cockrum to confirm.</w:t>
      </w:r>
      <w:r w:rsidR="00046A1E" w:rsidRPr="004679F9">
        <w:rPr>
          <w:sz w:val="24"/>
          <w:szCs w:val="24"/>
        </w:rPr>
        <w:br/>
      </w:r>
    </w:p>
    <w:p w14:paraId="07DAC519" w14:textId="14FAD713" w:rsidR="00300E09" w:rsidRPr="004679F9" w:rsidRDefault="00514CD4" w:rsidP="004679F9">
      <w:pPr>
        <w:pStyle w:val="ListParagraph"/>
        <w:numPr>
          <w:ilvl w:val="0"/>
          <w:numId w:val="6"/>
        </w:numPr>
        <w:rPr>
          <w:sz w:val="24"/>
          <w:szCs w:val="24"/>
        </w:rPr>
      </w:pPr>
      <w:r w:rsidRPr="00514CD4">
        <w:rPr>
          <w:sz w:val="24"/>
          <w:szCs w:val="24"/>
        </w:rPr>
        <w:t xml:space="preserve">Improve the Reverse Transfer process to award associate degrees to students who earned a minimum of 15 hours at </w:t>
      </w:r>
      <w:r w:rsidR="005001BB">
        <w:rPr>
          <w:sz w:val="24"/>
          <w:szCs w:val="24"/>
        </w:rPr>
        <w:t>a Tennessee community college</w:t>
      </w:r>
      <w:r w:rsidR="003C094D">
        <w:rPr>
          <w:sz w:val="24"/>
          <w:szCs w:val="24"/>
        </w:rPr>
        <w:t>:</w:t>
      </w:r>
      <w:r w:rsidR="00CB1C07">
        <w:rPr>
          <w:sz w:val="24"/>
          <w:szCs w:val="24"/>
        </w:rPr>
        <w:t xml:space="preserve"> </w:t>
      </w:r>
      <w:r w:rsidRPr="00514CD4">
        <w:rPr>
          <w:sz w:val="24"/>
          <w:szCs w:val="24"/>
        </w:rPr>
        <w:t xml:space="preserve"> </w:t>
      </w:r>
      <w:r w:rsidR="00CB1C07" w:rsidRPr="00514CD4">
        <w:rPr>
          <w:sz w:val="24"/>
          <w:szCs w:val="24"/>
        </w:rPr>
        <w:t>Those students</w:t>
      </w:r>
      <w:r w:rsidRPr="00514CD4">
        <w:rPr>
          <w:sz w:val="24"/>
          <w:szCs w:val="24"/>
        </w:rPr>
        <w:t xml:space="preserve"> will receive an email to opt in to the reverse transfer program. The registrar will run a process to see if the student has met the requirements for an </w:t>
      </w:r>
      <w:r w:rsidR="00CB1C07" w:rsidRPr="00514CD4">
        <w:rPr>
          <w:sz w:val="24"/>
          <w:szCs w:val="24"/>
        </w:rPr>
        <w:t>associate’s</w:t>
      </w:r>
      <w:r w:rsidRPr="00514CD4">
        <w:rPr>
          <w:sz w:val="24"/>
          <w:szCs w:val="24"/>
        </w:rPr>
        <w:t xml:space="preserve"> degree. Those names and U of M transcripts will be sent to </w:t>
      </w:r>
      <w:r w:rsidR="003C094D">
        <w:rPr>
          <w:sz w:val="24"/>
          <w:szCs w:val="24"/>
        </w:rPr>
        <w:t>the CC</w:t>
      </w:r>
      <w:r w:rsidRPr="00514CD4">
        <w:rPr>
          <w:sz w:val="24"/>
          <w:szCs w:val="24"/>
        </w:rPr>
        <w:t xml:space="preserve">. </w:t>
      </w:r>
      <w:r w:rsidR="003C094D">
        <w:rPr>
          <w:sz w:val="24"/>
          <w:szCs w:val="24"/>
        </w:rPr>
        <w:t>The CC</w:t>
      </w:r>
      <w:r w:rsidRPr="00514CD4">
        <w:rPr>
          <w:sz w:val="24"/>
          <w:szCs w:val="24"/>
        </w:rPr>
        <w:t xml:space="preserve"> will award the degree.</w:t>
      </w:r>
      <w:r w:rsidR="004679F9">
        <w:rPr>
          <w:sz w:val="24"/>
          <w:szCs w:val="24"/>
        </w:rPr>
        <w:br/>
      </w:r>
    </w:p>
    <w:p w14:paraId="22DF71D6" w14:textId="0793793F" w:rsidR="00046A1E" w:rsidRPr="004679F9" w:rsidRDefault="00567A99" w:rsidP="004679F9">
      <w:pPr>
        <w:pStyle w:val="ListParagraph"/>
        <w:numPr>
          <w:ilvl w:val="0"/>
          <w:numId w:val="6"/>
        </w:numPr>
        <w:rPr>
          <w:rFonts w:eastAsia="Times New Roman" w:cstheme="minorHAnsi"/>
          <w:sz w:val="24"/>
          <w:szCs w:val="24"/>
        </w:rPr>
      </w:pPr>
      <w:r w:rsidRPr="00567A99">
        <w:rPr>
          <w:rFonts w:cstheme="minorHAnsi"/>
          <w:sz w:val="24"/>
          <w:szCs w:val="24"/>
        </w:rPr>
        <w:t>Admissions update – we are on track to have an increase in our freshmen class. As of yesterday</w:t>
      </w:r>
      <w:r>
        <w:rPr>
          <w:rFonts w:cstheme="minorHAnsi"/>
          <w:sz w:val="24"/>
          <w:szCs w:val="24"/>
        </w:rPr>
        <w:t>,</w:t>
      </w:r>
      <w:r w:rsidRPr="00567A99">
        <w:rPr>
          <w:rFonts w:cstheme="minorHAnsi"/>
          <w:sz w:val="24"/>
          <w:szCs w:val="24"/>
        </w:rPr>
        <w:t xml:space="preserve"> 2,068</w:t>
      </w:r>
      <w:r>
        <w:rPr>
          <w:rFonts w:cstheme="minorHAnsi"/>
          <w:sz w:val="24"/>
          <w:szCs w:val="24"/>
        </w:rPr>
        <w:t xml:space="preserve"> </w:t>
      </w:r>
      <w:r w:rsidRPr="00567A99">
        <w:rPr>
          <w:rFonts w:cstheme="minorHAnsi"/>
          <w:sz w:val="24"/>
          <w:szCs w:val="24"/>
        </w:rPr>
        <w:t>student</w:t>
      </w:r>
      <w:r>
        <w:rPr>
          <w:rFonts w:cstheme="minorHAnsi"/>
          <w:sz w:val="24"/>
          <w:szCs w:val="24"/>
        </w:rPr>
        <w:t>s</w:t>
      </w:r>
      <w:r w:rsidRPr="00567A99">
        <w:rPr>
          <w:rFonts w:cstheme="minorHAnsi"/>
          <w:sz w:val="24"/>
          <w:szCs w:val="24"/>
        </w:rPr>
        <w:t xml:space="preserve"> have committe</w:t>
      </w:r>
      <w:r>
        <w:rPr>
          <w:rFonts w:cstheme="minorHAnsi"/>
          <w:sz w:val="24"/>
          <w:szCs w:val="24"/>
        </w:rPr>
        <w:t>d</w:t>
      </w:r>
      <w:r w:rsidRPr="00567A99">
        <w:rPr>
          <w:rFonts w:cstheme="minorHAnsi"/>
          <w:sz w:val="24"/>
          <w:szCs w:val="24"/>
        </w:rPr>
        <w:t xml:space="preserve"> to come to U of M by signing up for New Student Orientation, NSO.</w:t>
      </w:r>
      <w:r w:rsidR="00603CE0" w:rsidRPr="004679F9">
        <w:rPr>
          <w:rFonts w:eastAsia="Times New Roman" w:cstheme="minorHAnsi"/>
          <w:sz w:val="24"/>
          <w:szCs w:val="24"/>
        </w:rPr>
        <w:br/>
      </w:r>
    </w:p>
    <w:p w14:paraId="51078CCB" w14:textId="7A3B0882" w:rsidR="00C95CFD" w:rsidRDefault="00AF14BE" w:rsidP="00C95CFD">
      <w:pPr>
        <w:pStyle w:val="ListParagraph"/>
        <w:numPr>
          <w:ilvl w:val="0"/>
          <w:numId w:val="6"/>
        </w:numPr>
        <w:rPr>
          <w:rFonts w:eastAsia="Times New Roman" w:cstheme="minorHAnsi"/>
          <w:sz w:val="24"/>
          <w:szCs w:val="24"/>
        </w:rPr>
      </w:pPr>
      <w:r w:rsidRPr="00AF14BE">
        <w:rPr>
          <w:rFonts w:eastAsia="Times New Roman" w:cstheme="minorHAnsi"/>
          <w:sz w:val="24"/>
          <w:szCs w:val="24"/>
        </w:rPr>
        <w:t>The Summer 3+3 program has returned for rising sophomores. To qualify, students must have earned no more than 40 hours and have a 2.5 GPA. They will pay for one class and the university will pay for the other.</w:t>
      </w:r>
      <w:r w:rsidR="00C95CFD">
        <w:rPr>
          <w:rFonts w:eastAsia="Times New Roman" w:cstheme="minorHAnsi"/>
          <w:sz w:val="24"/>
          <w:szCs w:val="24"/>
        </w:rPr>
        <w:br/>
      </w:r>
    </w:p>
    <w:p w14:paraId="49DDF474" w14:textId="3399871C" w:rsidR="00B12F8D" w:rsidRPr="0058299C" w:rsidRDefault="00EE3BC1" w:rsidP="0058299C">
      <w:pPr>
        <w:pStyle w:val="ListParagraph"/>
        <w:numPr>
          <w:ilvl w:val="0"/>
          <w:numId w:val="6"/>
        </w:numPr>
        <w:rPr>
          <w:sz w:val="24"/>
          <w:szCs w:val="24"/>
        </w:rPr>
      </w:pPr>
      <w:r w:rsidRPr="00EE3BC1">
        <w:rPr>
          <w:rFonts w:eastAsia="Times New Roman" w:cstheme="minorHAnsi"/>
          <w:sz w:val="24"/>
          <w:szCs w:val="24"/>
        </w:rPr>
        <w:t xml:space="preserve">With the FAFSA coming out late, the Financial Aid office has asked advisors to encourage students to submit their FAFSA. </w:t>
      </w:r>
      <w:r>
        <w:rPr>
          <w:rFonts w:eastAsia="Times New Roman" w:cstheme="minorHAnsi"/>
          <w:sz w:val="24"/>
          <w:szCs w:val="24"/>
        </w:rPr>
        <w:t>R. Hood</w:t>
      </w:r>
      <w:r w:rsidRPr="00EE3BC1">
        <w:rPr>
          <w:rFonts w:eastAsia="Times New Roman" w:cstheme="minorHAnsi"/>
          <w:sz w:val="24"/>
          <w:szCs w:val="24"/>
        </w:rPr>
        <w:t xml:space="preserve"> </w:t>
      </w:r>
      <w:r w:rsidR="00B12F8D">
        <w:rPr>
          <w:rFonts w:eastAsia="Times New Roman" w:cstheme="minorHAnsi"/>
          <w:sz w:val="24"/>
          <w:szCs w:val="24"/>
        </w:rPr>
        <w:t>sent a list of students who have not submitted</w:t>
      </w:r>
      <w:r w:rsidRPr="00EE3BC1">
        <w:rPr>
          <w:rFonts w:eastAsia="Times New Roman" w:cstheme="minorHAnsi"/>
          <w:sz w:val="24"/>
          <w:szCs w:val="24"/>
        </w:rPr>
        <w:t xml:space="preserve"> to advisors </w:t>
      </w:r>
      <w:r w:rsidR="00B12F8D">
        <w:rPr>
          <w:rFonts w:eastAsia="Times New Roman" w:cstheme="minorHAnsi"/>
          <w:sz w:val="24"/>
          <w:szCs w:val="24"/>
        </w:rPr>
        <w:t xml:space="preserve">so they can </w:t>
      </w:r>
      <w:r w:rsidRPr="00EE3BC1">
        <w:rPr>
          <w:rFonts w:eastAsia="Times New Roman" w:cstheme="minorHAnsi"/>
          <w:sz w:val="24"/>
          <w:szCs w:val="24"/>
        </w:rPr>
        <w:t>encourage these students.</w:t>
      </w:r>
    </w:p>
    <w:p w14:paraId="09AD68C3" w14:textId="733DDD38" w:rsidR="0058299C" w:rsidRDefault="0058299C" w:rsidP="0058299C">
      <w:pPr>
        <w:pStyle w:val="ListParagraph"/>
        <w:numPr>
          <w:ilvl w:val="0"/>
          <w:numId w:val="6"/>
        </w:numPr>
        <w:rPr>
          <w:sz w:val="24"/>
          <w:szCs w:val="24"/>
        </w:rPr>
      </w:pPr>
      <w:r w:rsidRPr="0058299C">
        <w:rPr>
          <w:sz w:val="24"/>
          <w:szCs w:val="24"/>
        </w:rPr>
        <w:lastRenderedPageBreak/>
        <w:t>Admissions is working on a new Study Abroad TCR that will be electronic. It will improve the workflow and be routed to the appropriate offices first to ensure accurate transferability of courses and degree completion. It will go through Admissions first to verify the course transferability and the credit hours. Department chairs have been asked to be course evaluators.</w:t>
      </w:r>
    </w:p>
    <w:p w14:paraId="0129FF9C" w14:textId="77777777" w:rsidR="001F34E2" w:rsidRDefault="001F34E2" w:rsidP="001F34E2">
      <w:pPr>
        <w:pStyle w:val="ListParagraph"/>
        <w:rPr>
          <w:sz w:val="24"/>
          <w:szCs w:val="24"/>
        </w:rPr>
      </w:pPr>
    </w:p>
    <w:p w14:paraId="0743F1B2" w14:textId="26940EC6" w:rsidR="001F34E2" w:rsidRPr="006916D4" w:rsidRDefault="001F34E2" w:rsidP="006916D4">
      <w:pPr>
        <w:pStyle w:val="ListParagraph"/>
        <w:numPr>
          <w:ilvl w:val="0"/>
          <w:numId w:val="6"/>
        </w:numPr>
        <w:rPr>
          <w:sz w:val="24"/>
          <w:szCs w:val="24"/>
        </w:rPr>
      </w:pPr>
      <w:r w:rsidRPr="001F34E2">
        <w:rPr>
          <w:sz w:val="24"/>
          <w:szCs w:val="24"/>
        </w:rPr>
        <w:t>Reconnect Admissions Scholarship</w:t>
      </w:r>
      <w:r>
        <w:rPr>
          <w:sz w:val="24"/>
          <w:szCs w:val="24"/>
        </w:rPr>
        <w:t>: T</w:t>
      </w:r>
      <w:r w:rsidRPr="001F34E2">
        <w:rPr>
          <w:sz w:val="24"/>
          <w:szCs w:val="24"/>
        </w:rPr>
        <w:t xml:space="preserve">his </w:t>
      </w:r>
      <w:r>
        <w:rPr>
          <w:sz w:val="24"/>
          <w:szCs w:val="24"/>
        </w:rPr>
        <w:t xml:space="preserve">is </w:t>
      </w:r>
      <w:r w:rsidRPr="001F34E2">
        <w:rPr>
          <w:sz w:val="24"/>
          <w:szCs w:val="24"/>
        </w:rPr>
        <w:t xml:space="preserve">for students who </w:t>
      </w:r>
      <w:r w:rsidR="00E12CF1">
        <w:rPr>
          <w:sz w:val="24"/>
          <w:szCs w:val="24"/>
        </w:rPr>
        <w:t>have been admitted for the Fall but did not enroll.</w:t>
      </w:r>
      <w:r w:rsidRPr="001F34E2">
        <w:rPr>
          <w:sz w:val="24"/>
          <w:szCs w:val="24"/>
        </w:rPr>
        <w:t xml:space="preserve"> </w:t>
      </w:r>
      <w:r w:rsidR="006916D4">
        <w:rPr>
          <w:sz w:val="24"/>
          <w:szCs w:val="24"/>
        </w:rPr>
        <w:t xml:space="preserve">They </w:t>
      </w:r>
      <w:r w:rsidRPr="001F34E2">
        <w:rPr>
          <w:sz w:val="24"/>
          <w:szCs w:val="24"/>
        </w:rPr>
        <w:t>can return for Spring and the university will re-offer their scholarships at the freshmen level.</w:t>
      </w:r>
    </w:p>
    <w:p w14:paraId="05A432F7" w14:textId="77777777" w:rsidR="001F34E2" w:rsidRPr="001F34E2" w:rsidRDefault="001F34E2" w:rsidP="001F34E2">
      <w:pPr>
        <w:pStyle w:val="ListParagraph"/>
        <w:rPr>
          <w:sz w:val="24"/>
          <w:szCs w:val="24"/>
        </w:rPr>
      </w:pPr>
    </w:p>
    <w:p w14:paraId="01F3BB85" w14:textId="77777777" w:rsidR="006916D4" w:rsidRPr="006916D4" w:rsidRDefault="00300E09" w:rsidP="00300E09">
      <w:pPr>
        <w:pStyle w:val="ListParagraph"/>
        <w:numPr>
          <w:ilvl w:val="0"/>
          <w:numId w:val="1"/>
        </w:numPr>
      </w:pPr>
      <w:r>
        <w:rPr>
          <w:sz w:val="24"/>
          <w:szCs w:val="24"/>
        </w:rPr>
        <w:t xml:space="preserve">The next meeting </w:t>
      </w:r>
      <w:r w:rsidR="006916D4">
        <w:rPr>
          <w:sz w:val="24"/>
          <w:szCs w:val="24"/>
        </w:rPr>
        <w:t xml:space="preserve">will be held September 2024 in-person. </w:t>
      </w:r>
    </w:p>
    <w:p w14:paraId="64D02008" w14:textId="2D40AD29" w:rsidR="00300E09" w:rsidRDefault="006916D4" w:rsidP="006916D4">
      <w:pPr>
        <w:pStyle w:val="ListParagraph"/>
        <w:ind w:left="360"/>
      </w:pPr>
      <w:r>
        <w:rPr>
          <w:sz w:val="24"/>
          <w:szCs w:val="24"/>
        </w:rPr>
        <w:t xml:space="preserve">Meeting adjourned. </w:t>
      </w:r>
      <w:r w:rsidR="00300E09">
        <w:rPr>
          <w:sz w:val="24"/>
          <w:szCs w:val="24"/>
        </w:rPr>
        <w:t xml:space="preserve"> </w:t>
      </w:r>
      <w:r w:rsidR="00393330">
        <w:rPr>
          <w:sz w:val="24"/>
          <w:szCs w:val="24"/>
        </w:rPr>
        <w:br/>
      </w:r>
    </w:p>
    <w:p w14:paraId="35DA03D2" w14:textId="19079AB9" w:rsidR="00393330" w:rsidRDefault="00393330" w:rsidP="006916D4">
      <w:pPr>
        <w:pStyle w:val="ListParagraph"/>
        <w:tabs>
          <w:tab w:val="left" w:pos="1143"/>
        </w:tabs>
        <w:spacing w:line="254" w:lineRule="auto"/>
        <w:ind w:left="360"/>
        <w:rPr>
          <w:sz w:val="24"/>
          <w:szCs w:val="24"/>
        </w:rPr>
      </w:pPr>
    </w:p>
    <w:sectPr w:rsidR="00393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41FB8"/>
    <w:multiLevelType w:val="hybridMultilevel"/>
    <w:tmpl w:val="4E78DFA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8341106"/>
    <w:multiLevelType w:val="multilevel"/>
    <w:tmpl w:val="8AFC5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7B38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62830BA"/>
    <w:multiLevelType w:val="hybridMultilevel"/>
    <w:tmpl w:val="36BAE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9B2919"/>
    <w:multiLevelType w:val="hybridMultilevel"/>
    <w:tmpl w:val="AE3C9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2C2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90A6961"/>
    <w:multiLevelType w:val="hybridMultilevel"/>
    <w:tmpl w:val="AD54DA46"/>
    <w:lvl w:ilvl="0" w:tplc="AA30A446">
      <w:start w:val="1"/>
      <w:numFmt w:val="upperLetter"/>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4443426"/>
    <w:multiLevelType w:val="multilevel"/>
    <w:tmpl w:val="995ABD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85345F"/>
    <w:multiLevelType w:val="hybridMultilevel"/>
    <w:tmpl w:val="775ED4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EB5343"/>
    <w:multiLevelType w:val="hybridMultilevel"/>
    <w:tmpl w:val="CCA46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47073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913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0498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6934787">
    <w:abstractNumId w:val="1"/>
  </w:num>
  <w:num w:numId="5" w16cid:durableId="1144814609">
    <w:abstractNumId w:val="7"/>
  </w:num>
  <w:num w:numId="6" w16cid:durableId="1389649507">
    <w:abstractNumId w:val="4"/>
  </w:num>
  <w:num w:numId="7" w16cid:durableId="1409574336">
    <w:abstractNumId w:val="2"/>
  </w:num>
  <w:num w:numId="8" w16cid:durableId="1373768225">
    <w:abstractNumId w:val="8"/>
  </w:num>
  <w:num w:numId="9" w16cid:durableId="107310535">
    <w:abstractNumId w:val="0"/>
  </w:num>
  <w:num w:numId="10" w16cid:durableId="1690140099">
    <w:abstractNumId w:val="9"/>
  </w:num>
  <w:num w:numId="11" w16cid:durableId="602373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09"/>
    <w:rsid w:val="00026DE9"/>
    <w:rsid w:val="00046A1E"/>
    <w:rsid w:val="00066318"/>
    <w:rsid w:val="00070FEE"/>
    <w:rsid w:val="000746DE"/>
    <w:rsid w:val="00081103"/>
    <w:rsid w:val="00084F22"/>
    <w:rsid w:val="000962CC"/>
    <w:rsid w:val="000D1596"/>
    <w:rsid w:val="000E7D8C"/>
    <w:rsid w:val="000F4055"/>
    <w:rsid w:val="00125531"/>
    <w:rsid w:val="00152AD1"/>
    <w:rsid w:val="00176AA3"/>
    <w:rsid w:val="00176ADD"/>
    <w:rsid w:val="0018193C"/>
    <w:rsid w:val="00186B5E"/>
    <w:rsid w:val="001D61FC"/>
    <w:rsid w:val="001F34E2"/>
    <w:rsid w:val="002029A5"/>
    <w:rsid w:val="00203FCE"/>
    <w:rsid w:val="00220A0B"/>
    <w:rsid w:val="0024016E"/>
    <w:rsid w:val="002478E8"/>
    <w:rsid w:val="00257D5A"/>
    <w:rsid w:val="002639AE"/>
    <w:rsid w:val="002A112C"/>
    <w:rsid w:val="002C02B2"/>
    <w:rsid w:val="002C7176"/>
    <w:rsid w:val="002D256E"/>
    <w:rsid w:val="002F71BA"/>
    <w:rsid w:val="00300E09"/>
    <w:rsid w:val="00336C45"/>
    <w:rsid w:val="00337304"/>
    <w:rsid w:val="00343AF5"/>
    <w:rsid w:val="00372697"/>
    <w:rsid w:val="00393330"/>
    <w:rsid w:val="003A7838"/>
    <w:rsid w:val="003C094D"/>
    <w:rsid w:val="003D1B0B"/>
    <w:rsid w:val="00402027"/>
    <w:rsid w:val="00404D34"/>
    <w:rsid w:val="0041475E"/>
    <w:rsid w:val="0043064C"/>
    <w:rsid w:val="00441100"/>
    <w:rsid w:val="00445204"/>
    <w:rsid w:val="00452411"/>
    <w:rsid w:val="00460742"/>
    <w:rsid w:val="004679F9"/>
    <w:rsid w:val="00472043"/>
    <w:rsid w:val="00490F7F"/>
    <w:rsid w:val="004A1A18"/>
    <w:rsid w:val="004F236B"/>
    <w:rsid w:val="005001BB"/>
    <w:rsid w:val="00514CD4"/>
    <w:rsid w:val="00517AD1"/>
    <w:rsid w:val="00532F92"/>
    <w:rsid w:val="00567A99"/>
    <w:rsid w:val="0058149C"/>
    <w:rsid w:val="0058299C"/>
    <w:rsid w:val="005A6EF7"/>
    <w:rsid w:val="005B26F0"/>
    <w:rsid w:val="005C2210"/>
    <w:rsid w:val="005C249C"/>
    <w:rsid w:val="005C7865"/>
    <w:rsid w:val="005D6041"/>
    <w:rsid w:val="00603CE0"/>
    <w:rsid w:val="0060729D"/>
    <w:rsid w:val="00624E77"/>
    <w:rsid w:val="00641782"/>
    <w:rsid w:val="00654BFD"/>
    <w:rsid w:val="006916D4"/>
    <w:rsid w:val="006E2FB2"/>
    <w:rsid w:val="006F2885"/>
    <w:rsid w:val="006F777C"/>
    <w:rsid w:val="00713B46"/>
    <w:rsid w:val="00772833"/>
    <w:rsid w:val="00797502"/>
    <w:rsid w:val="007B0D08"/>
    <w:rsid w:val="007E0103"/>
    <w:rsid w:val="007F5F2E"/>
    <w:rsid w:val="00802249"/>
    <w:rsid w:val="00846A60"/>
    <w:rsid w:val="008643F6"/>
    <w:rsid w:val="00870AE9"/>
    <w:rsid w:val="008738FB"/>
    <w:rsid w:val="0089799D"/>
    <w:rsid w:val="008C436B"/>
    <w:rsid w:val="00910114"/>
    <w:rsid w:val="009545EC"/>
    <w:rsid w:val="00964FBE"/>
    <w:rsid w:val="00975DFF"/>
    <w:rsid w:val="009875A2"/>
    <w:rsid w:val="009C4B34"/>
    <w:rsid w:val="009D5CB6"/>
    <w:rsid w:val="009F01C9"/>
    <w:rsid w:val="009F27F5"/>
    <w:rsid w:val="00A075E8"/>
    <w:rsid w:val="00A12FB6"/>
    <w:rsid w:val="00A3745A"/>
    <w:rsid w:val="00A44FAB"/>
    <w:rsid w:val="00A844B4"/>
    <w:rsid w:val="00AF14BE"/>
    <w:rsid w:val="00AF72DE"/>
    <w:rsid w:val="00B010BD"/>
    <w:rsid w:val="00B12F8D"/>
    <w:rsid w:val="00B4671B"/>
    <w:rsid w:val="00B66B3B"/>
    <w:rsid w:val="00B70787"/>
    <w:rsid w:val="00B72491"/>
    <w:rsid w:val="00B81358"/>
    <w:rsid w:val="00B974CC"/>
    <w:rsid w:val="00BC4427"/>
    <w:rsid w:val="00BD337E"/>
    <w:rsid w:val="00C23B10"/>
    <w:rsid w:val="00C36D21"/>
    <w:rsid w:val="00C501B6"/>
    <w:rsid w:val="00C82CC7"/>
    <w:rsid w:val="00C95CFD"/>
    <w:rsid w:val="00C97F0A"/>
    <w:rsid w:val="00CA1D03"/>
    <w:rsid w:val="00CB0531"/>
    <w:rsid w:val="00CB1C07"/>
    <w:rsid w:val="00CE54C7"/>
    <w:rsid w:val="00D259C6"/>
    <w:rsid w:val="00D3269D"/>
    <w:rsid w:val="00DC2064"/>
    <w:rsid w:val="00DD01D9"/>
    <w:rsid w:val="00E04AA1"/>
    <w:rsid w:val="00E05FA2"/>
    <w:rsid w:val="00E12CF1"/>
    <w:rsid w:val="00E13617"/>
    <w:rsid w:val="00E45F57"/>
    <w:rsid w:val="00E64B5C"/>
    <w:rsid w:val="00E74F6E"/>
    <w:rsid w:val="00EB2E05"/>
    <w:rsid w:val="00EC70C5"/>
    <w:rsid w:val="00EC7BB9"/>
    <w:rsid w:val="00ED601B"/>
    <w:rsid w:val="00EE3BC1"/>
    <w:rsid w:val="00EF492C"/>
    <w:rsid w:val="00EF6ACC"/>
    <w:rsid w:val="00F853AC"/>
    <w:rsid w:val="00FE0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1DE88"/>
  <w15:chartTrackingRefBased/>
  <w15:docId w15:val="{F64C9AD2-663B-4FD1-98C1-4FF51111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0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E09"/>
    <w:pPr>
      <w:ind w:left="720"/>
      <w:contextualSpacing/>
    </w:pPr>
  </w:style>
  <w:style w:type="character" w:styleId="Hyperlink">
    <w:name w:val="Hyperlink"/>
    <w:basedOn w:val="DefaultParagraphFont"/>
    <w:uiPriority w:val="99"/>
    <w:unhideWhenUsed/>
    <w:rsid w:val="00B81358"/>
    <w:rPr>
      <w:color w:val="0563C1" w:themeColor="hyperlink"/>
      <w:u w:val="single"/>
    </w:rPr>
  </w:style>
  <w:style w:type="character" w:styleId="UnresolvedMention">
    <w:name w:val="Unresolved Mention"/>
    <w:basedOn w:val="DefaultParagraphFont"/>
    <w:uiPriority w:val="99"/>
    <w:semiHidden/>
    <w:unhideWhenUsed/>
    <w:rsid w:val="00B81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3456">
      <w:bodyDiv w:val="1"/>
      <w:marLeft w:val="0"/>
      <w:marRight w:val="0"/>
      <w:marTop w:val="0"/>
      <w:marBottom w:val="0"/>
      <w:divBdr>
        <w:top w:val="none" w:sz="0" w:space="0" w:color="auto"/>
        <w:left w:val="none" w:sz="0" w:space="0" w:color="auto"/>
        <w:bottom w:val="none" w:sz="0" w:space="0" w:color="auto"/>
        <w:right w:val="none" w:sz="0" w:space="0" w:color="auto"/>
      </w:divBdr>
    </w:div>
    <w:div w:id="746537798">
      <w:bodyDiv w:val="1"/>
      <w:marLeft w:val="0"/>
      <w:marRight w:val="0"/>
      <w:marTop w:val="0"/>
      <w:marBottom w:val="0"/>
      <w:divBdr>
        <w:top w:val="none" w:sz="0" w:space="0" w:color="auto"/>
        <w:left w:val="none" w:sz="0" w:space="0" w:color="auto"/>
        <w:bottom w:val="none" w:sz="0" w:space="0" w:color="auto"/>
        <w:right w:val="none" w:sz="0" w:space="0" w:color="auto"/>
      </w:divBdr>
    </w:div>
    <w:div w:id="982657906">
      <w:bodyDiv w:val="1"/>
      <w:marLeft w:val="0"/>
      <w:marRight w:val="0"/>
      <w:marTop w:val="0"/>
      <w:marBottom w:val="0"/>
      <w:divBdr>
        <w:top w:val="none" w:sz="0" w:space="0" w:color="auto"/>
        <w:left w:val="none" w:sz="0" w:space="0" w:color="auto"/>
        <w:bottom w:val="none" w:sz="0" w:space="0" w:color="auto"/>
        <w:right w:val="none" w:sz="0" w:space="0" w:color="auto"/>
      </w:divBdr>
    </w:div>
    <w:div w:id="190422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rfldman@memph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1795</TotalTime>
  <Pages>3</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Stormey Warren (shutsell)</dc:creator>
  <cp:keywords/>
  <dc:description/>
  <cp:lastModifiedBy>Stormey Warren (shutsell)</cp:lastModifiedBy>
  <cp:revision>91</cp:revision>
  <dcterms:created xsi:type="dcterms:W3CDTF">2024-04-19T19:09:00Z</dcterms:created>
  <dcterms:modified xsi:type="dcterms:W3CDTF">2024-05-09T19:57:00Z</dcterms:modified>
</cp:coreProperties>
</file>