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44A4" w14:textId="10D15C5E" w:rsidR="0010026E" w:rsidRDefault="00671025" w:rsidP="002A5188">
      <w:pPr>
        <w:jc w:val="center"/>
        <w:rPr>
          <w:rFonts w:ascii="Cambria" w:hAnsi="Cambria"/>
          <w:b/>
          <w:bCs/>
          <w:sz w:val="28"/>
          <w:u w:val="single"/>
        </w:rPr>
      </w:pPr>
      <w:r w:rsidRPr="0048781A">
        <w:rPr>
          <w:rFonts w:ascii="Cambria" w:hAnsi="Cambria"/>
          <w:b/>
          <w:bCs/>
          <w:sz w:val="28"/>
          <w:u w:val="single"/>
        </w:rPr>
        <w:t xml:space="preserve">CCFA </w:t>
      </w:r>
      <w:r w:rsidR="0010026E" w:rsidRPr="0048781A">
        <w:rPr>
          <w:rFonts w:ascii="Cambria" w:hAnsi="Cambria"/>
          <w:b/>
          <w:bCs/>
          <w:sz w:val="28"/>
          <w:u w:val="single"/>
        </w:rPr>
        <w:t>Graduate Student Research Award</w:t>
      </w:r>
    </w:p>
    <w:p w14:paraId="2F5332AA" w14:textId="77777777" w:rsidR="00A47643" w:rsidRDefault="00A47643" w:rsidP="00A47643">
      <w:pPr>
        <w:spacing w:after="0" w:line="240" w:lineRule="auto"/>
        <w:rPr>
          <w:rFonts w:ascii="Times New Roman" w:eastAsia="Times New Roman" w:hAnsi="Times New Roman" w:cs="Times New Roman"/>
          <w:b/>
          <w:bCs/>
          <w:color w:val="0E101A"/>
          <w:sz w:val="24"/>
          <w:szCs w:val="24"/>
          <w:u w:val="single"/>
        </w:rPr>
      </w:pPr>
    </w:p>
    <w:p w14:paraId="50044414" w14:textId="51F7ED30" w:rsidR="00A47643" w:rsidRPr="00A47643" w:rsidRDefault="00A47643" w:rsidP="00A47643">
      <w:p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b/>
          <w:bCs/>
          <w:color w:val="0E101A"/>
          <w:sz w:val="24"/>
          <w:szCs w:val="24"/>
          <w:u w:val="single"/>
        </w:rPr>
        <w:t>Overview</w:t>
      </w:r>
    </w:p>
    <w:p w14:paraId="4EB48B02" w14:textId="77777777" w:rsidR="00A47643" w:rsidRPr="00A47643" w:rsidRDefault="00A47643" w:rsidP="00A47643">
      <w:p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CCFA students enrolled in a master’s degree program with a thesis/practicum component and or doctoral program (Ph.D. or D.MA.) with a thesis/dissertation project are eligible to apply for a graduate student research award. Students may receive a maximum of $3000 in funding for research-related expenses. Appropriate research-related expenses include (but are not limited to) the following:</w:t>
      </w:r>
    </w:p>
    <w:p w14:paraId="7F459A19" w14:textId="77777777" w:rsidR="00A47643" w:rsidRPr="00A47643" w:rsidRDefault="00A47643" w:rsidP="00A47643">
      <w:pPr>
        <w:numPr>
          <w:ilvl w:val="0"/>
          <w:numId w:val="6"/>
        </w:num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travel to conduct research or attend conferences</w:t>
      </w:r>
    </w:p>
    <w:p w14:paraId="2C35B123" w14:textId="77777777" w:rsidR="00A47643" w:rsidRPr="00A47643" w:rsidRDefault="00A47643" w:rsidP="00A47643">
      <w:pPr>
        <w:numPr>
          <w:ilvl w:val="0"/>
          <w:numId w:val="6"/>
        </w:num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research participant incentives</w:t>
      </w:r>
    </w:p>
    <w:p w14:paraId="22D94F87" w14:textId="77777777" w:rsidR="00A47643" w:rsidRPr="00A47643" w:rsidRDefault="00A47643" w:rsidP="00A47643">
      <w:pPr>
        <w:numPr>
          <w:ilvl w:val="0"/>
          <w:numId w:val="6"/>
        </w:num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purchase of software</w:t>
      </w:r>
    </w:p>
    <w:p w14:paraId="05CCB049" w14:textId="77777777" w:rsidR="00A47643" w:rsidRPr="00A47643" w:rsidRDefault="00A47643" w:rsidP="00A47643">
      <w:pPr>
        <w:numPr>
          <w:ilvl w:val="0"/>
          <w:numId w:val="6"/>
        </w:num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purchase of datasets</w:t>
      </w:r>
    </w:p>
    <w:p w14:paraId="18938384" w14:textId="77777777" w:rsidR="00A47643" w:rsidRPr="00A47643" w:rsidRDefault="00A47643" w:rsidP="00A47643">
      <w:pPr>
        <w:numPr>
          <w:ilvl w:val="0"/>
          <w:numId w:val="6"/>
        </w:num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participation in a workshop to learn research skills</w:t>
      </w:r>
    </w:p>
    <w:p w14:paraId="6E290BC2" w14:textId="77777777" w:rsidR="00A47643" w:rsidRPr="00A47643" w:rsidRDefault="00A47643" w:rsidP="00A47643">
      <w:pPr>
        <w:numPr>
          <w:ilvl w:val="0"/>
          <w:numId w:val="6"/>
        </w:num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purchase of equipment, books, or other appropriate materials </w:t>
      </w:r>
    </w:p>
    <w:p w14:paraId="37B50325" w14:textId="77777777" w:rsidR="00A47643" w:rsidRPr="00A47643" w:rsidRDefault="00A47643" w:rsidP="00A47643">
      <w:pPr>
        <w:numPr>
          <w:ilvl w:val="1"/>
          <w:numId w:val="7"/>
        </w:num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Note: Any equipment purchased will be the property of the University of Memphis upon completion of the grant. Funds may not be used to cover stipends or living expenses while completing the thesis or dissertation.</w:t>
      </w:r>
    </w:p>
    <w:p w14:paraId="36466B0C" w14:textId="77777777" w:rsidR="00A47643" w:rsidRPr="00A47643" w:rsidRDefault="00A47643" w:rsidP="00A47643">
      <w:p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Awards are for a one-year period. Applicants may apply for one (1) no-cost extension (extended time to complete the project without additional funding). A limited number of awards are available, and selection is made on a competitive basis by each school/college</w:t>
      </w:r>
    </w:p>
    <w:p w14:paraId="6CE2C04B" w14:textId="77777777" w:rsidR="00A47643" w:rsidRDefault="00A47643" w:rsidP="00A47643">
      <w:pPr>
        <w:spacing w:after="0" w:line="240" w:lineRule="auto"/>
        <w:rPr>
          <w:rFonts w:ascii="Times New Roman" w:eastAsia="Times New Roman" w:hAnsi="Times New Roman" w:cs="Times New Roman"/>
          <w:b/>
          <w:bCs/>
          <w:color w:val="0E101A"/>
          <w:sz w:val="24"/>
          <w:szCs w:val="24"/>
          <w:u w:val="single"/>
        </w:rPr>
      </w:pPr>
    </w:p>
    <w:p w14:paraId="46858593" w14:textId="1FCBEA28" w:rsidR="00A47643" w:rsidRPr="00A47643" w:rsidRDefault="00A47643" w:rsidP="00A47643">
      <w:p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b/>
          <w:bCs/>
          <w:color w:val="0E101A"/>
          <w:sz w:val="24"/>
          <w:szCs w:val="24"/>
          <w:u w:val="single"/>
        </w:rPr>
        <w:t>Application Procedures</w:t>
      </w:r>
    </w:p>
    <w:p w14:paraId="0B62268E" w14:textId="77777777" w:rsidR="00A47643" w:rsidRPr="00A47643" w:rsidRDefault="00A47643" w:rsidP="00A47643">
      <w:p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Applications will be accepted twice a year:</w:t>
      </w:r>
    </w:p>
    <w:p w14:paraId="4F6DDA5F" w14:textId="77777777" w:rsidR="00A47643" w:rsidRPr="00A47643" w:rsidRDefault="00A47643" w:rsidP="00A47643">
      <w:pPr>
        <w:numPr>
          <w:ilvl w:val="0"/>
          <w:numId w:val="8"/>
        </w:num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Applications are due April 1st (for awards beginning July 1st) </w:t>
      </w:r>
    </w:p>
    <w:p w14:paraId="445F3E9C" w14:textId="77777777" w:rsidR="00A47643" w:rsidRPr="00A47643" w:rsidRDefault="00A47643" w:rsidP="00A47643">
      <w:pPr>
        <w:numPr>
          <w:ilvl w:val="0"/>
          <w:numId w:val="8"/>
        </w:num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Applications are due November 30th (for awards beginning January 1st) </w:t>
      </w:r>
    </w:p>
    <w:p w14:paraId="14F1C72F" w14:textId="77777777" w:rsidR="00A47643" w:rsidRPr="00A47643" w:rsidRDefault="00A47643" w:rsidP="00A47643">
      <w:p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Applicants will submit the following as a single PDF through </w:t>
      </w:r>
      <w:hyperlink r:id="rId8" w:tgtFrame="_blank" w:history="1">
        <w:r w:rsidRPr="00A47643">
          <w:rPr>
            <w:rFonts w:ascii="Times New Roman" w:eastAsia="Times New Roman" w:hAnsi="Times New Roman" w:cs="Times New Roman"/>
            <w:color w:val="4A6EE0"/>
            <w:sz w:val="24"/>
            <w:szCs w:val="24"/>
            <w:u w:val="single"/>
          </w:rPr>
          <w:t>this form</w:t>
        </w:r>
      </w:hyperlink>
      <w:r w:rsidRPr="00A47643">
        <w:rPr>
          <w:rFonts w:ascii="Times New Roman" w:eastAsia="Times New Roman" w:hAnsi="Times New Roman" w:cs="Times New Roman"/>
          <w:color w:val="0E101A"/>
          <w:sz w:val="24"/>
          <w:szCs w:val="24"/>
        </w:rPr>
        <w:t>.</w:t>
      </w:r>
    </w:p>
    <w:p w14:paraId="1A7307C1" w14:textId="77777777" w:rsidR="00A47643" w:rsidRPr="00A47643" w:rsidRDefault="00A47643" w:rsidP="00A47643">
      <w:pPr>
        <w:numPr>
          <w:ilvl w:val="0"/>
          <w:numId w:val="9"/>
        </w:num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A cover letter indicating support from your academic adviser or another faculty designee</w:t>
      </w:r>
    </w:p>
    <w:p w14:paraId="49FD3AFF" w14:textId="77777777" w:rsidR="00A47643" w:rsidRPr="00A47643" w:rsidRDefault="00A47643" w:rsidP="00A47643">
      <w:pPr>
        <w:numPr>
          <w:ilvl w:val="0"/>
          <w:numId w:val="9"/>
        </w:num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A project description (not more than four pages) including the following:</w:t>
      </w:r>
    </w:p>
    <w:p w14:paraId="12CD3835" w14:textId="77777777" w:rsidR="00A47643" w:rsidRPr="00A47643" w:rsidRDefault="00A47643" w:rsidP="00A47643">
      <w:pPr>
        <w:numPr>
          <w:ilvl w:val="0"/>
          <w:numId w:val="9"/>
        </w:num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An abstract of your proposed study</w:t>
      </w:r>
    </w:p>
    <w:p w14:paraId="65F20E7C" w14:textId="77777777" w:rsidR="00A47643" w:rsidRPr="00A47643" w:rsidRDefault="00A47643" w:rsidP="00A47643">
      <w:pPr>
        <w:numPr>
          <w:ilvl w:val="0"/>
          <w:numId w:val="9"/>
        </w:num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A narrative describing the project written to an interdisciplinary audience, making sure to discuss your relevant experience</w:t>
      </w:r>
    </w:p>
    <w:p w14:paraId="1222A4F5" w14:textId="77777777" w:rsidR="00A47643" w:rsidRPr="00A47643" w:rsidRDefault="00A47643" w:rsidP="00A47643">
      <w:pPr>
        <w:numPr>
          <w:ilvl w:val="0"/>
          <w:numId w:val="9"/>
        </w:num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A timeline for your project</w:t>
      </w:r>
    </w:p>
    <w:p w14:paraId="561F12C9" w14:textId="77777777" w:rsidR="00A47643" w:rsidRPr="00A47643" w:rsidRDefault="00A47643" w:rsidP="00A47643">
      <w:pPr>
        <w:numPr>
          <w:ilvl w:val="0"/>
          <w:numId w:val="9"/>
        </w:num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An itemized list of expenses for the project (budget)</w:t>
      </w:r>
    </w:p>
    <w:p w14:paraId="01208350" w14:textId="77777777" w:rsidR="00A47643" w:rsidRPr="00A47643" w:rsidRDefault="00A47643" w:rsidP="00A47643">
      <w:pPr>
        <w:numPr>
          <w:ilvl w:val="0"/>
          <w:numId w:val="9"/>
        </w:num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A one-page CV summary</w:t>
      </w:r>
    </w:p>
    <w:p w14:paraId="575A42D1" w14:textId="77777777" w:rsidR="00A47643" w:rsidRPr="00A47643" w:rsidRDefault="00A47643" w:rsidP="00A47643">
      <w:p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Applications will be reviewed internally by the CCFA Research Committee. Applicants will learn the results of their application within six weeks of the submission deadline.</w:t>
      </w:r>
    </w:p>
    <w:p w14:paraId="41F99B69" w14:textId="77777777" w:rsidR="00A47643" w:rsidRDefault="00A47643" w:rsidP="00A47643">
      <w:pPr>
        <w:spacing w:after="0" w:line="240" w:lineRule="auto"/>
        <w:rPr>
          <w:rFonts w:ascii="Times New Roman" w:eastAsia="Times New Roman" w:hAnsi="Times New Roman" w:cs="Times New Roman"/>
          <w:b/>
          <w:bCs/>
          <w:color w:val="0E101A"/>
          <w:sz w:val="24"/>
          <w:szCs w:val="24"/>
          <w:u w:val="single"/>
        </w:rPr>
      </w:pPr>
    </w:p>
    <w:p w14:paraId="3CC232F4" w14:textId="0E2BD0E5" w:rsidR="00A47643" w:rsidRPr="00A47643" w:rsidRDefault="00A47643" w:rsidP="00A47643">
      <w:p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b/>
          <w:bCs/>
          <w:color w:val="0E101A"/>
          <w:sz w:val="24"/>
          <w:szCs w:val="24"/>
          <w:u w:val="single"/>
        </w:rPr>
        <w:t>Award Completion Timeline</w:t>
      </w:r>
    </w:p>
    <w:p w14:paraId="01299695" w14:textId="039DC93C" w:rsidR="00A47643" w:rsidRPr="00A47643" w:rsidRDefault="00A47643" w:rsidP="00A47643">
      <w:p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At the end of the grant period, award recipients will be expected to submit a 1–2-page (800-word maximum) statement detailing progress and accomplishments to the CCFA Associate Dean.</w:t>
      </w:r>
    </w:p>
    <w:p w14:paraId="338280BC" w14:textId="77777777" w:rsidR="00A47643" w:rsidRPr="00A47643" w:rsidRDefault="00A47643" w:rsidP="00A47643">
      <w:pPr>
        <w:numPr>
          <w:ilvl w:val="0"/>
          <w:numId w:val="10"/>
        </w:num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Those who received the award beginning on January 1st will submit the report by January 15th the following year.</w:t>
      </w:r>
    </w:p>
    <w:p w14:paraId="30918564" w14:textId="77777777" w:rsidR="00A47643" w:rsidRPr="00A47643" w:rsidRDefault="00A47643" w:rsidP="00A47643">
      <w:pPr>
        <w:numPr>
          <w:ilvl w:val="1"/>
          <w:numId w:val="11"/>
        </w:num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A successful applicant in the November 2022 application cycle will receive funding in January 2023 and submit a report by January 15th, 2024.</w:t>
      </w:r>
    </w:p>
    <w:p w14:paraId="59B70B2E" w14:textId="77777777" w:rsidR="00A47643" w:rsidRPr="00A47643" w:rsidRDefault="00A47643" w:rsidP="00A47643">
      <w:pPr>
        <w:numPr>
          <w:ilvl w:val="0"/>
          <w:numId w:val="11"/>
        </w:num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Those who receive the award beginning on July 1st will submit the report by August 15th the following year.</w:t>
      </w:r>
    </w:p>
    <w:p w14:paraId="5E34CE98" w14:textId="73C60146" w:rsidR="00A47643" w:rsidRPr="00A47643" w:rsidRDefault="00A47643" w:rsidP="00A47643">
      <w:pPr>
        <w:numPr>
          <w:ilvl w:val="1"/>
          <w:numId w:val="11"/>
        </w:num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lastRenderedPageBreak/>
        <w:t>A successful applicant in the April 2023 application cycle will receive funding in July 2023 and submit a report by August 15th, 2024.</w:t>
      </w:r>
    </w:p>
    <w:p w14:paraId="2AE68E83" w14:textId="77777777" w:rsidR="00A47643" w:rsidRPr="00A47643" w:rsidRDefault="00A47643" w:rsidP="00A47643">
      <w:pPr>
        <w:spacing w:after="0" w:line="240" w:lineRule="auto"/>
        <w:rPr>
          <w:rFonts w:ascii="Times New Roman" w:eastAsia="Times New Roman" w:hAnsi="Times New Roman" w:cs="Times New Roman"/>
          <w:color w:val="0E101A"/>
          <w:sz w:val="24"/>
          <w:szCs w:val="24"/>
        </w:rPr>
      </w:pPr>
      <w:r w:rsidRPr="00A47643">
        <w:rPr>
          <w:rFonts w:ascii="Times New Roman" w:eastAsia="Times New Roman" w:hAnsi="Times New Roman" w:cs="Times New Roman"/>
          <w:color w:val="0E101A"/>
          <w:sz w:val="24"/>
          <w:szCs w:val="24"/>
        </w:rPr>
        <w:t> </w:t>
      </w:r>
    </w:p>
    <w:p w14:paraId="4AD1401D" w14:textId="77777777" w:rsidR="00A47643" w:rsidRPr="0048781A" w:rsidRDefault="00A47643" w:rsidP="00A47643">
      <w:pPr>
        <w:rPr>
          <w:rFonts w:ascii="Cambria" w:hAnsi="Cambria"/>
          <w:b/>
          <w:bCs/>
          <w:sz w:val="28"/>
          <w:u w:val="single"/>
        </w:rPr>
      </w:pPr>
    </w:p>
    <w:sectPr w:rsidR="00A47643" w:rsidRPr="00487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A7F7B"/>
    <w:multiLevelType w:val="hybridMultilevel"/>
    <w:tmpl w:val="B838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56CB7"/>
    <w:multiLevelType w:val="hybridMultilevel"/>
    <w:tmpl w:val="CBFE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531EB"/>
    <w:multiLevelType w:val="multilevel"/>
    <w:tmpl w:val="728C0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456E0"/>
    <w:multiLevelType w:val="multilevel"/>
    <w:tmpl w:val="1D4A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F33FAC"/>
    <w:multiLevelType w:val="multilevel"/>
    <w:tmpl w:val="D968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4E4DA2"/>
    <w:multiLevelType w:val="hybridMultilevel"/>
    <w:tmpl w:val="0B7868DA"/>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6" w15:restartNumberingAfterBreak="0">
    <w:nsid w:val="60A02777"/>
    <w:multiLevelType w:val="multilevel"/>
    <w:tmpl w:val="5288A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DB5084"/>
    <w:multiLevelType w:val="hybridMultilevel"/>
    <w:tmpl w:val="54CC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93144B"/>
    <w:multiLevelType w:val="hybridMultilevel"/>
    <w:tmpl w:val="2C286CD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70090982">
    <w:abstractNumId w:val="8"/>
  </w:num>
  <w:num w:numId="2" w16cid:durableId="1171869405">
    <w:abstractNumId w:val="7"/>
  </w:num>
  <w:num w:numId="3" w16cid:durableId="297954315">
    <w:abstractNumId w:val="0"/>
  </w:num>
  <w:num w:numId="4" w16cid:durableId="1675106708">
    <w:abstractNumId w:val="5"/>
  </w:num>
  <w:num w:numId="5" w16cid:durableId="1338456416">
    <w:abstractNumId w:val="1"/>
  </w:num>
  <w:num w:numId="6" w16cid:durableId="1178928864">
    <w:abstractNumId w:val="2"/>
  </w:num>
  <w:num w:numId="7" w16cid:durableId="1295453725">
    <w:abstractNumId w:val="2"/>
  </w:num>
  <w:num w:numId="8" w16cid:durableId="33235017">
    <w:abstractNumId w:val="3"/>
  </w:num>
  <w:num w:numId="9" w16cid:durableId="1136216664">
    <w:abstractNumId w:val="4"/>
  </w:num>
  <w:num w:numId="10" w16cid:durableId="1221868907">
    <w:abstractNumId w:val="6"/>
  </w:num>
  <w:num w:numId="11" w16cid:durableId="17867742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26E"/>
    <w:rsid w:val="000516CF"/>
    <w:rsid w:val="000A01A3"/>
    <w:rsid w:val="000C04D3"/>
    <w:rsid w:val="0010026E"/>
    <w:rsid w:val="0010259F"/>
    <w:rsid w:val="00172047"/>
    <w:rsid w:val="00187160"/>
    <w:rsid w:val="001C1DA5"/>
    <w:rsid w:val="001C7142"/>
    <w:rsid w:val="001D0CC5"/>
    <w:rsid w:val="00225394"/>
    <w:rsid w:val="00226DDC"/>
    <w:rsid w:val="002540D4"/>
    <w:rsid w:val="0029420A"/>
    <w:rsid w:val="002A5188"/>
    <w:rsid w:val="002E78D8"/>
    <w:rsid w:val="002F6F2D"/>
    <w:rsid w:val="003029EA"/>
    <w:rsid w:val="00306DA9"/>
    <w:rsid w:val="003306BD"/>
    <w:rsid w:val="0037625F"/>
    <w:rsid w:val="003B35FE"/>
    <w:rsid w:val="003B56BB"/>
    <w:rsid w:val="003D53D1"/>
    <w:rsid w:val="004232A9"/>
    <w:rsid w:val="00431396"/>
    <w:rsid w:val="004317E1"/>
    <w:rsid w:val="00464E0E"/>
    <w:rsid w:val="0048781A"/>
    <w:rsid w:val="004A4FB8"/>
    <w:rsid w:val="00544C80"/>
    <w:rsid w:val="005555BD"/>
    <w:rsid w:val="00641C25"/>
    <w:rsid w:val="00667735"/>
    <w:rsid w:val="00671025"/>
    <w:rsid w:val="0068024C"/>
    <w:rsid w:val="00714169"/>
    <w:rsid w:val="0071494C"/>
    <w:rsid w:val="00744A76"/>
    <w:rsid w:val="00757DFD"/>
    <w:rsid w:val="00772549"/>
    <w:rsid w:val="007941F2"/>
    <w:rsid w:val="00816982"/>
    <w:rsid w:val="008462AC"/>
    <w:rsid w:val="00846F4C"/>
    <w:rsid w:val="0085370B"/>
    <w:rsid w:val="008826A9"/>
    <w:rsid w:val="00891857"/>
    <w:rsid w:val="008B0327"/>
    <w:rsid w:val="008B144C"/>
    <w:rsid w:val="008C5444"/>
    <w:rsid w:val="008F730B"/>
    <w:rsid w:val="0094788A"/>
    <w:rsid w:val="009571F4"/>
    <w:rsid w:val="00973B5C"/>
    <w:rsid w:val="009831E4"/>
    <w:rsid w:val="00990A85"/>
    <w:rsid w:val="00A141A5"/>
    <w:rsid w:val="00A3313E"/>
    <w:rsid w:val="00A443B8"/>
    <w:rsid w:val="00A47643"/>
    <w:rsid w:val="00AB1107"/>
    <w:rsid w:val="00B520F2"/>
    <w:rsid w:val="00B624CB"/>
    <w:rsid w:val="00BA31B0"/>
    <w:rsid w:val="00BE0B11"/>
    <w:rsid w:val="00C11604"/>
    <w:rsid w:val="00C36DB6"/>
    <w:rsid w:val="00C42571"/>
    <w:rsid w:val="00C6532D"/>
    <w:rsid w:val="00C81902"/>
    <w:rsid w:val="00CF4B2B"/>
    <w:rsid w:val="00D56213"/>
    <w:rsid w:val="00D811D8"/>
    <w:rsid w:val="00D83281"/>
    <w:rsid w:val="00DA1B35"/>
    <w:rsid w:val="00DB6E63"/>
    <w:rsid w:val="00DD7CEA"/>
    <w:rsid w:val="00E42B02"/>
    <w:rsid w:val="00F015EE"/>
    <w:rsid w:val="00F85C50"/>
    <w:rsid w:val="00FE2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2E6A"/>
  <w15:chartTrackingRefBased/>
  <w15:docId w15:val="{B3F18709-B5EB-4A84-932E-1F669E6B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DFD"/>
    <w:rPr>
      <w:color w:val="0000FF"/>
      <w:u w:val="single"/>
    </w:rPr>
  </w:style>
  <w:style w:type="paragraph" w:styleId="ListParagraph">
    <w:name w:val="List Paragraph"/>
    <w:basedOn w:val="Normal"/>
    <w:uiPriority w:val="34"/>
    <w:qFormat/>
    <w:rsid w:val="00671025"/>
    <w:pPr>
      <w:ind w:left="720"/>
      <w:contextualSpacing/>
    </w:pPr>
  </w:style>
  <w:style w:type="character" w:styleId="UnresolvedMention">
    <w:name w:val="Unresolved Mention"/>
    <w:basedOn w:val="DefaultParagraphFont"/>
    <w:uiPriority w:val="99"/>
    <w:semiHidden/>
    <w:unhideWhenUsed/>
    <w:rsid w:val="0048781A"/>
    <w:rPr>
      <w:color w:val="605E5C"/>
      <w:shd w:val="clear" w:color="auto" w:fill="E1DFDD"/>
    </w:rPr>
  </w:style>
  <w:style w:type="character" w:styleId="FollowedHyperlink">
    <w:name w:val="FollowedHyperlink"/>
    <w:basedOn w:val="DefaultParagraphFont"/>
    <w:uiPriority w:val="99"/>
    <w:semiHidden/>
    <w:unhideWhenUsed/>
    <w:rsid w:val="0048781A"/>
    <w:rPr>
      <w:color w:val="954F72" w:themeColor="followedHyperlink"/>
      <w:u w:val="single"/>
    </w:rPr>
  </w:style>
  <w:style w:type="paragraph" w:styleId="Revision">
    <w:name w:val="Revision"/>
    <w:hidden/>
    <w:uiPriority w:val="99"/>
    <w:semiHidden/>
    <w:rsid w:val="00C36DB6"/>
    <w:pPr>
      <w:spacing w:after="0" w:line="240" w:lineRule="auto"/>
    </w:pPr>
  </w:style>
  <w:style w:type="character" w:styleId="CommentReference">
    <w:name w:val="annotation reference"/>
    <w:basedOn w:val="DefaultParagraphFont"/>
    <w:uiPriority w:val="99"/>
    <w:semiHidden/>
    <w:unhideWhenUsed/>
    <w:rsid w:val="0029420A"/>
    <w:rPr>
      <w:sz w:val="16"/>
      <w:szCs w:val="16"/>
    </w:rPr>
  </w:style>
  <w:style w:type="paragraph" w:styleId="CommentText">
    <w:name w:val="annotation text"/>
    <w:basedOn w:val="Normal"/>
    <w:link w:val="CommentTextChar"/>
    <w:uiPriority w:val="99"/>
    <w:unhideWhenUsed/>
    <w:rsid w:val="0029420A"/>
    <w:pPr>
      <w:spacing w:line="240" w:lineRule="auto"/>
    </w:pPr>
    <w:rPr>
      <w:sz w:val="20"/>
      <w:szCs w:val="20"/>
    </w:rPr>
  </w:style>
  <w:style w:type="character" w:customStyle="1" w:styleId="CommentTextChar">
    <w:name w:val="Comment Text Char"/>
    <w:basedOn w:val="DefaultParagraphFont"/>
    <w:link w:val="CommentText"/>
    <w:uiPriority w:val="99"/>
    <w:rsid w:val="0029420A"/>
    <w:rPr>
      <w:sz w:val="20"/>
      <w:szCs w:val="20"/>
    </w:rPr>
  </w:style>
  <w:style w:type="paragraph" w:styleId="CommentSubject">
    <w:name w:val="annotation subject"/>
    <w:basedOn w:val="CommentText"/>
    <w:next w:val="CommentText"/>
    <w:link w:val="CommentSubjectChar"/>
    <w:uiPriority w:val="99"/>
    <w:semiHidden/>
    <w:unhideWhenUsed/>
    <w:rsid w:val="0029420A"/>
    <w:rPr>
      <w:b/>
      <w:bCs/>
    </w:rPr>
  </w:style>
  <w:style w:type="character" w:customStyle="1" w:styleId="CommentSubjectChar">
    <w:name w:val="Comment Subject Char"/>
    <w:basedOn w:val="CommentTextChar"/>
    <w:link w:val="CommentSubject"/>
    <w:uiPriority w:val="99"/>
    <w:semiHidden/>
    <w:rsid w:val="002942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0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uzNaVcPC3tdydS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5C3F1E86BF044968EA9B3EB8BB3E4" ma:contentTypeVersion="8" ma:contentTypeDescription="Create a new document." ma:contentTypeScope="" ma:versionID="04f663547b3a557dd5ef177d808f76a6">
  <xsd:schema xmlns:xsd="http://www.w3.org/2001/XMLSchema" xmlns:xs="http://www.w3.org/2001/XMLSchema" xmlns:p="http://schemas.microsoft.com/office/2006/metadata/properties" xmlns:ns3="02dcb3b6-8612-461d-b4c1-341768cc93e0" xmlns:ns4="0d09b21a-9b7d-4f1b-aefc-382c2d476ea0" targetNamespace="http://schemas.microsoft.com/office/2006/metadata/properties" ma:root="true" ma:fieldsID="0f07245a20fe23144526f94392eabc1d" ns3:_="" ns4:_="">
    <xsd:import namespace="02dcb3b6-8612-461d-b4c1-341768cc93e0"/>
    <xsd:import namespace="0d09b21a-9b7d-4f1b-aefc-382c2d476e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cb3b6-8612-461d-b4c1-341768cc9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09b21a-9b7d-4f1b-aefc-382c2d476e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FD019-1871-4485-9A31-3BCB940A4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cb3b6-8612-461d-b4c1-341768cc93e0"/>
    <ds:schemaRef ds:uri="0d09b21a-9b7d-4f1b-aefc-382c2d476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DEF97-79BF-43E1-83E1-197E972DA3B7}">
  <ds:schemaRefs>
    <ds:schemaRef ds:uri="http://schemas.microsoft.com/sharepoint/v3/contenttype/forms"/>
  </ds:schemaRefs>
</ds:datastoreItem>
</file>

<file path=customXml/itemProps3.xml><?xml version="1.0" encoding="utf-8"?>
<ds:datastoreItem xmlns:ds="http://schemas.openxmlformats.org/officeDocument/2006/customXml" ds:itemID="{F2B2EC29-DD71-4098-9B39-F3FB97364350}">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0d09b21a-9b7d-4f1b-aefc-382c2d476ea0"/>
    <ds:schemaRef ds:uri="02dcb3b6-8612-461d-b4c1-341768cc93e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 Neely-Barnes (snlybrns)</dc:creator>
  <cp:keywords/>
  <dc:description/>
  <cp:lastModifiedBy>Scott Pickey (bspickey)</cp:lastModifiedBy>
  <cp:revision>2</cp:revision>
  <cp:lastPrinted>2022-10-26T13:53:00Z</cp:lastPrinted>
  <dcterms:created xsi:type="dcterms:W3CDTF">2022-10-31T19:19:00Z</dcterms:created>
  <dcterms:modified xsi:type="dcterms:W3CDTF">2022-10-31T19:19:00Z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0x010100DBC5C3F1E86BF044968EA9B3EB8BB3E4</vt:lpwstr>
  </property>
</Properties>
</file>