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A7045" w14:textId="77777777" w:rsidR="00C84C41" w:rsidRPr="00427426" w:rsidRDefault="00C84C41" w:rsidP="00810192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427426">
        <w:rPr>
          <w:rFonts w:asciiTheme="majorHAnsi" w:hAnsiTheme="majorHAnsi"/>
          <w:b/>
          <w:sz w:val="40"/>
          <w:szCs w:val="40"/>
        </w:rPr>
        <w:t>Teaching Portfolios and the John Angus Campbell Award</w:t>
      </w:r>
    </w:p>
    <w:p w14:paraId="76D1D0CB" w14:textId="1ACD0219" w:rsidR="00C84C41" w:rsidRPr="00427426" w:rsidRDefault="00C84C41" w:rsidP="00810192">
      <w:pPr>
        <w:jc w:val="center"/>
        <w:rPr>
          <w:rFonts w:asciiTheme="majorHAnsi" w:hAnsiTheme="majorHAnsi"/>
          <w:b/>
          <w:sz w:val="40"/>
          <w:szCs w:val="40"/>
        </w:rPr>
      </w:pPr>
      <w:r w:rsidRPr="00427426">
        <w:rPr>
          <w:rFonts w:asciiTheme="majorHAnsi" w:hAnsiTheme="majorHAnsi"/>
          <w:b/>
          <w:sz w:val="40"/>
          <w:szCs w:val="40"/>
        </w:rPr>
        <w:t>201</w:t>
      </w:r>
      <w:r w:rsidR="005B571F">
        <w:rPr>
          <w:rFonts w:asciiTheme="majorHAnsi" w:hAnsiTheme="majorHAnsi"/>
          <w:b/>
          <w:sz w:val="40"/>
          <w:szCs w:val="40"/>
        </w:rPr>
        <w:t>8-9</w:t>
      </w:r>
    </w:p>
    <w:p w14:paraId="6A43F1C2" w14:textId="77777777" w:rsidR="00C84C41" w:rsidRPr="00D8049C" w:rsidRDefault="00C84C41" w:rsidP="0081019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9224"/>
      </w:tblGrid>
      <w:tr w:rsidR="00810192" w:rsidRPr="00D8049C" w14:paraId="1A1F6469" w14:textId="77777777" w:rsidTr="005B571F">
        <w:trPr>
          <w:trHeight w:val="467"/>
        </w:trPr>
        <w:tc>
          <w:tcPr>
            <w:tcW w:w="10928" w:type="dxa"/>
            <w:gridSpan w:val="2"/>
            <w:shd w:val="clear" w:color="auto" w:fill="99CCFF"/>
          </w:tcPr>
          <w:p w14:paraId="4B9E7C9D" w14:textId="77777777" w:rsidR="00810192" w:rsidRPr="00D8049C" w:rsidRDefault="00810192" w:rsidP="0081019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8049C">
              <w:rPr>
                <w:rFonts w:asciiTheme="majorHAnsi" w:hAnsiTheme="majorHAnsi"/>
                <w:b/>
                <w:sz w:val="32"/>
                <w:szCs w:val="32"/>
              </w:rPr>
              <w:t>Key Dates</w:t>
            </w:r>
          </w:p>
        </w:tc>
      </w:tr>
      <w:tr w:rsidR="00810192" w:rsidRPr="00D8049C" w14:paraId="421C7F3C" w14:textId="77777777" w:rsidTr="005B571F">
        <w:tc>
          <w:tcPr>
            <w:tcW w:w="1568" w:type="dxa"/>
          </w:tcPr>
          <w:p w14:paraId="627E37AC" w14:textId="50720165" w:rsidR="00810192" w:rsidRPr="00D8049C" w:rsidRDefault="004C449B" w:rsidP="00B829C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5B327C">
              <w:rPr>
                <w:rFonts w:asciiTheme="majorHAnsi" w:hAnsiTheme="majorHAnsi"/>
                <w:sz w:val="28"/>
                <w:szCs w:val="28"/>
              </w:rPr>
              <w:t>/</w:t>
            </w:r>
            <w:r w:rsidR="005B571F">
              <w:rPr>
                <w:rFonts w:asciiTheme="majorHAnsi" w:hAnsiTheme="majorHAnsi"/>
                <w:sz w:val="28"/>
                <w:szCs w:val="28"/>
              </w:rPr>
              <w:t>12</w:t>
            </w:r>
            <w:r w:rsidR="00997B5A">
              <w:rPr>
                <w:rFonts w:asciiTheme="majorHAnsi" w:hAnsiTheme="majorHAnsi"/>
                <w:sz w:val="28"/>
                <w:szCs w:val="28"/>
              </w:rPr>
              <w:t>/201</w:t>
            </w:r>
            <w:r w:rsidR="00B829CC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9360" w:type="dxa"/>
          </w:tcPr>
          <w:p w14:paraId="1F2AA584" w14:textId="77777777" w:rsidR="00810192" w:rsidRPr="00D8049C" w:rsidRDefault="00810192" w:rsidP="00810192">
            <w:pPr>
              <w:rPr>
                <w:rFonts w:asciiTheme="majorHAnsi" w:hAnsiTheme="majorHAnsi"/>
                <w:sz w:val="28"/>
                <w:szCs w:val="28"/>
              </w:rPr>
            </w:pPr>
            <w:r w:rsidRPr="00D8049C">
              <w:rPr>
                <w:rFonts w:asciiTheme="majorHAnsi" w:hAnsiTheme="majorHAnsi"/>
                <w:sz w:val="28"/>
                <w:szCs w:val="28"/>
              </w:rPr>
              <w:t>Final due date for submitting Teaching Portfolio to advisors</w:t>
            </w:r>
          </w:p>
        </w:tc>
      </w:tr>
      <w:tr w:rsidR="00810192" w:rsidRPr="00D8049C" w14:paraId="17EDECA5" w14:textId="77777777" w:rsidTr="005B571F">
        <w:tc>
          <w:tcPr>
            <w:tcW w:w="1568" w:type="dxa"/>
          </w:tcPr>
          <w:p w14:paraId="5A4A092C" w14:textId="4616AF3B" w:rsidR="00810192" w:rsidRPr="00D8049C" w:rsidRDefault="005B571F" w:rsidP="00997B5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3/19</w:t>
            </w:r>
            <w:r w:rsidR="00997B5A">
              <w:rPr>
                <w:rFonts w:asciiTheme="majorHAnsi" w:hAnsiTheme="majorHAnsi"/>
                <w:sz w:val="28"/>
                <w:szCs w:val="28"/>
              </w:rPr>
              <w:t>/201</w:t>
            </w:r>
            <w:r w:rsidR="00B829CC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9360" w:type="dxa"/>
          </w:tcPr>
          <w:p w14:paraId="654EB7CC" w14:textId="77777777" w:rsidR="00810192" w:rsidRPr="00D8049C" w:rsidRDefault="00810192" w:rsidP="00810192">
            <w:pPr>
              <w:rPr>
                <w:rFonts w:asciiTheme="majorHAnsi" w:hAnsiTheme="majorHAnsi"/>
                <w:sz w:val="28"/>
                <w:szCs w:val="28"/>
              </w:rPr>
            </w:pPr>
            <w:r w:rsidRPr="00D8049C">
              <w:rPr>
                <w:rFonts w:asciiTheme="majorHAnsi" w:hAnsiTheme="majorHAnsi"/>
                <w:sz w:val="28"/>
                <w:szCs w:val="28"/>
              </w:rPr>
              <w:t>Final due date for advisors to submit nominations to Campbell Award committee</w:t>
            </w:r>
          </w:p>
        </w:tc>
      </w:tr>
    </w:tbl>
    <w:p w14:paraId="1D9C401F" w14:textId="77777777" w:rsidR="00C84C41" w:rsidRPr="00D8049C" w:rsidRDefault="00C84C41" w:rsidP="0081019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9783"/>
      </w:tblGrid>
      <w:tr w:rsidR="00810192" w:rsidRPr="00D8049C" w14:paraId="79199020" w14:textId="77777777" w:rsidTr="00810841">
        <w:tc>
          <w:tcPr>
            <w:tcW w:w="10818" w:type="dxa"/>
            <w:gridSpan w:val="2"/>
            <w:shd w:val="clear" w:color="auto" w:fill="99CCFF"/>
          </w:tcPr>
          <w:p w14:paraId="0E54B85C" w14:textId="77777777" w:rsidR="00810841" w:rsidRPr="00D8049C" w:rsidRDefault="00810192" w:rsidP="0081019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8049C">
              <w:rPr>
                <w:rFonts w:asciiTheme="majorHAnsi" w:hAnsiTheme="majorHAnsi"/>
                <w:b/>
                <w:sz w:val="32"/>
                <w:szCs w:val="32"/>
              </w:rPr>
              <w:t>Basic Eligibility Requirements</w:t>
            </w:r>
            <w:r w:rsidR="00810841" w:rsidRPr="00D8049C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</w:p>
          <w:p w14:paraId="633165C1" w14:textId="77777777" w:rsidR="00810192" w:rsidRPr="00D8049C" w:rsidRDefault="00810841" w:rsidP="00810841">
            <w:pPr>
              <w:jc w:val="center"/>
              <w:rPr>
                <w:rFonts w:asciiTheme="majorHAnsi" w:hAnsiTheme="majorHAnsi"/>
                <w:b/>
              </w:rPr>
            </w:pPr>
            <w:r w:rsidRPr="00D8049C">
              <w:rPr>
                <w:rFonts w:asciiTheme="majorHAnsi" w:hAnsiTheme="majorHAnsi"/>
              </w:rPr>
              <w:t>(Advisors should confirm an advisee’s basic eligibility before nominating her/him for the award)</w:t>
            </w:r>
          </w:p>
        </w:tc>
      </w:tr>
      <w:tr w:rsidR="00810192" w:rsidRPr="00D8049C" w14:paraId="781C11DD" w14:textId="77777777" w:rsidTr="0098769C">
        <w:trPr>
          <w:trHeight w:val="341"/>
        </w:trPr>
        <w:tc>
          <w:tcPr>
            <w:tcW w:w="10818" w:type="dxa"/>
            <w:gridSpan w:val="2"/>
          </w:tcPr>
          <w:p w14:paraId="64BB14DB" w14:textId="77777777" w:rsidR="00810192" w:rsidRPr="00D8049C" w:rsidRDefault="00810192" w:rsidP="00810192">
            <w:pPr>
              <w:rPr>
                <w:rFonts w:asciiTheme="majorHAnsi" w:hAnsiTheme="majorHAnsi"/>
                <w:sz w:val="28"/>
                <w:szCs w:val="28"/>
              </w:rPr>
            </w:pPr>
            <w:r w:rsidRPr="00D8049C">
              <w:rPr>
                <w:rFonts w:asciiTheme="majorHAnsi" w:hAnsiTheme="majorHAnsi"/>
                <w:sz w:val="28"/>
                <w:szCs w:val="28"/>
              </w:rPr>
              <w:t>Student is currently teaching in the Department of Communication.</w:t>
            </w:r>
          </w:p>
        </w:tc>
      </w:tr>
      <w:tr w:rsidR="00D1090C" w:rsidRPr="00D8049C" w14:paraId="61C49C7D" w14:textId="77777777" w:rsidTr="00C27280">
        <w:tc>
          <w:tcPr>
            <w:tcW w:w="1008" w:type="dxa"/>
          </w:tcPr>
          <w:p w14:paraId="67E6323C" w14:textId="58A6DDFA" w:rsidR="0098769C" w:rsidRPr="00D8049C" w:rsidRDefault="0098769C" w:rsidP="00D1090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8049C">
              <w:rPr>
                <w:rFonts w:asciiTheme="majorHAnsi" w:hAnsiTheme="majorHAnsi"/>
                <w:b/>
                <w:sz w:val="28"/>
                <w:szCs w:val="28"/>
              </w:rPr>
              <w:t xml:space="preserve">MA </w:t>
            </w:r>
          </w:p>
        </w:tc>
        <w:tc>
          <w:tcPr>
            <w:tcW w:w="9810" w:type="dxa"/>
          </w:tcPr>
          <w:p w14:paraId="052217D2" w14:textId="77777777" w:rsidR="0098769C" w:rsidRPr="00D8049C" w:rsidRDefault="0098769C" w:rsidP="00810841">
            <w:pPr>
              <w:rPr>
                <w:rFonts w:asciiTheme="majorHAnsi" w:hAnsiTheme="majorHAnsi"/>
                <w:sz w:val="28"/>
                <w:szCs w:val="28"/>
              </w:rPr>
            </w:pPr>
            <w:r w:rsidRPr="00D8049C">
              <w:rPr>
                <w:rFonts w:asciiTheme="majorHAnsi" w:hAnsiTheme="majorHAnsi"/>
                <w:sz w:val="28"/>
                <w:szCs w:val="28"/>
              </w:rPr>
              <w:t xml:space="preserve">1. Student is in the second consecutive semester of teaching (excluding summer) or beyond. </w:t>
            </w:r>
          </w:p>
          <w:p w14:paraId="07F8759C" w14:textId="77777777" w:rsidR="0098769C" w:rsidRPr="00D8049C" w:rsidRDefault="0098769C" w:rsidP="0081084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8049C">
              <w:rPr>
                <w:rFonts w:asciiTheme="majorHAnsi" w:hAnsiTheme="majorHAnsi"/>
                <w:sz w:val="28"/>
                <w:szCs w:val="28"/>
              </w:rPr>
              <w:t>2. Student must have a minimum GPA of 3.50.</w:t>
            </w:r>
          </w:p>
        </w:tc>
      </w:tr>
      <w:tr w:rsidR="00D1090C" w:rsidRPr="00D8049C" w14:paraId="5B26CF08" w14:textId="77777777" w:rsidTr="00D1090C">
        <w:trPr>
          <w:trHeight w:val="287"/>
        </w:trPr>
        <w:tc>
          <w:tcPr>
            <w:tcW w:w="1008" w:type="dxa"/>
          </w:tcPr>
          <w:p w14:paraId="4EB457CD" w14:textId="149EB4C9" w:rsidR="0098769C" w:rsidRPr="00D8049C" w:rsidRDefault="0098769C" w:rsidP="00D1090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8049C">
              <w:rPr>
                <w:rFonts w:asciiTheme="majorHAnsi" w:hAnsiTheme="majorHAnsi"/>
                <w:b/>
                <w:sz w:val="28"/>
                <w:szCs w:val="28"/>
              </w:rPr>
              <w:t xml:space="preserve">PhD </w:t>
            </w:r>
          </w:p>
        </w:tc>
        <w:tc>
          <w:tcPr>
            <w:tcW w:w="9810" w:type="dxa"/>
          </w:tcPr>
          <w:p w14:paraId="77993EFE" w14:textId="77777777" w:rsidR="0098769C" w:rsidRPr="00D8049C" w:rsidRDefault="0098769C" w:rsidP="00810841">
            <w:pPr>
              <w:rPr>
                <w:rFonts w:asciiTheme="majorHAnsi" w:hAnsiTheme="majorHAnsi"/>
                <w:sz w:val="28"/>
                <w:szCs w:val="28"/>
              </w:rPr>
            </w:pPr>
            <w:r w:rsidRPr="00D8049C">
              <w:rPr>
                <w:rFonts w:asciiTheme="majorHAnsi" w:hAnsiTheme="majorHAnsi"/>
                <w:sz w:val="28"/>
                <w:szCs w:val="28"/>
              </w:rPr>
              <w:t xml:space="preserve">1. Student has taught for two consecutive semesters (excluding summer) and is in her/his third semester of teaching or beyond. </w:t>
            </w:r>
          </w:p>
          <w:p w14:paraId="4D128937" w14:textId="77777777" w:rsidR="0098769C" w:rsidRPr="00D8049C" w:rsidRDefault="0098769C" w:rsidP="0081084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8049C">
              <w:rPr>
                <w:rFonts w:asciiTheme="majorHAnsi" w:hAnsiTheme="majorHAnsi"/>
                <w:sz w:val="28"/>
                <w:szCs w:val="28"/>
              </w:rPr>
              <w:t>2. Student must have a minimum GPA of 3.75.</w:t>
            </w:r>
          </w:p>
        </w:tc>
      </w:tr>
    </w:tbl>
    <w:p w14:paraId="7AE14DC1" w14:textId="77777777" w:rsidR="00C84C41" w:rsidRPr="00D8049C" w:rsidRDefault="00C84C41" w:rsidP="0081019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0192" w:rsidRPr="00D8049C" w14:paraId="74AFF677" w14:textId="77777777" w:rsidTr="00810841">
        <w:tc>
          <w:tcPr>
            <w:tcW w:w="11016" w:type="dxa"/>
            <w:shd w:val="clear" w:color="auto" w:fill="99CCFF"/>
          </w:tcPr>
          <w:p w14:paraId="3070DBE0" w14:textId="77777777" w:rsidR="00810192" w:rsidRPr="00D8049C" w:rsidRDefault="00810192" w:rsidP="0081084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8049C">
              <w:rPr>
                <w:rFonts w:asciiTheme="majorHAnsi" w:hAnsiTheme="majorHAnsi"/>
                <w:b/>
                <w:sz w:val="32"/>
                <w:szCs w:val="32"/>
              </w:rPr>
              <w:t>Rules and Procedures</w:t>
            </w:r>
          </w:p>
        </w:tc>
      </w:tr>
      <w:tr w:rsidR="00810192" w:rsidRPr="00D8049C" w14:paraId="1802EE87" w14:textId="77777777" w:rsidTr="00810192">
        <w:tc>
          <w:tcPr>
            <w:tcW w:w="11016" w:type="dxa"/>
          </w:tcPr>
          <w:p w14:paraId="1D8F281F" w14:textId="7FCE5F4A" w:rsidR="00810192" w:rsidRPr="00D8049C" w:rsidRDefault="005B571F" w:rsidP="0081084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810192" w:rsidRPr="00D8049C">
              <w:rPr>
                <w:rFonts w:asciiTheme="majorHAnsi" w:hAnsiTheme="majorHAnsi"/>
                <w:sz w:val="28"/>
                <w:szCs w:val="28"/>
              </w:rPr>
              <w:t xml:space="preserve">Faculty advisors will nominate graduate students for the award based on a review of their advisee(s) portfolio and a teaching observation. For advisors with multiple advisees, the teaching observation may be handled by another faculty member. </w:t>
            </w:r>
          </w:p>
        </w:tc>
      </w:tr>
      <w:tr w:rsidR="00810841" w:rsidRPr="00D8049C" w14:paraId="70A1A626" w14:textId="77777777" w:rsidTr="001F09A3">
        <w:trPr>
          <w:trHeight w:val="562"/>
        </w:trPr>
        <w:tc>
          <w:tcPr>
            <w:tcW w:w="11016" w:type="dxa"/>
          </w:tcPr>
          <w:p w14:paraId="43856C89" w14:textId="77777777" w:rsidR="00810841" w:rsidRPr="00D8049C" w:rsidRDefault="00810841" w:rsidP="00810841">
            <w:pPr>
              <w:rPr>
                <w:rFonts w:asciiTheme="majorHAnsi" w:hAnsiTheme="majorHAnsi"/>
                <w:sz w:val="28"/>
                <w:szCs w:val="28"/>
              </w:rPr>
            </w:pPr>
            <w:r w:rsidRPr="00D8049C">
              <w:rPr>
                <w:rFonts w:asciiTheme="majorHAnsi" w:hAnsiTheme="majorHAnsi"/>
                <w:sz w:val="28"/>
                <w:szCs w:val="28"/>
              </w:rPr>
              <w:t>2. No student may receive the award two years in a row. However, if a student has received the award s/he may be nominated again after a one-year hiatus.</w:t>
            </w:r>
          </w:p>
        </w:tc>
      </w:tr>
      <w:tr w:rsidR="00810841" w:rsidRPr="00D8049C" w14:paraId="7C06E6C2" w14:textId="77777777" w:rsidTr="0098769C">
        <w:trPr>
          <w:trHeight w:val="602"/>
        </w:trPr>
        <w:tc>
          <w:tcPr>
            <w:tcW w:w="11016" w:type="dxa"/>
          </w:tcPr>
          <w:p w14:paraId="54D49FE5" w14:textId="4EAF2030" w:rsidR="00810841" w:rsidRPr="00D8049C" w:rsidRDefault="00810841" w:rsidP="0089526F">
            <w:pPr>
              <w:rPr>
                <w:rFonts w:asciiTheme="majorHAnsi" w:hAnsiTheme="majorHAnsi"/>
                <w:sz w:val="28"/>
                <w:szCs w:val="28"/>
              </w:rPr>
            </w:pPr>
            <w:r w:rsidRPr="00D8049C">
              <w:rPr>
                <w:rFonts w:asciiTheme="majorHAnsi" w:hAnsiTheme="majorHAnsi"/>
                <w:sz w:val="28"/>
                <w:szCs w:val="28"/>
              </w:rPr>
              <w:t>3. Selection of the award winner will be based on the following basic criteria: a. statement of teaching philosophy; b. teaching observation; c. SETE scores; d. breadth of teaching experience; e. overall quality of the</w:t>
            </w:r>
            <w:r w:rsidR="0089526F" w:rsidRPr="00D8049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8049C">
              <w:rPr>
                <w:rFonts w:asciiTheme="majorHAnsi" w:hAnsiTheme="majorHAnsi"/>
                <w:sz w:val="28"/>
                <w:szCs w:val="28"/>
              </w:rPr>
              <w:t>portfolio presentation.</w:t>
            </w:r>
          </w:p>
        </w:tc>
      </w:tr>
      <w:tr w:rsidR="00810841" w:rsidRPr="00D8049C" w14:paraId="4C4B39D6" w14:textId="77777777" w:rsidTr="0098769C">
        <w:trPr>
          <w:trHeight w:val="54"/>
        </w:trPr>
        <w:tc>
          <w:tcPr>
            <w:tcW w:w="11016" w:type="dxa"/>
          </w:tcPr>
          <w:p w14:paraId="2FCFA720" w14:textId="77777777" w:rsidR="00810841" w:rsidRPr="00D8049C" w:rsidRDefault="00810841" w:rsidP="0098769C">
            <w:pPr>
              <w:rPr>
                <w:rFonts w:asciiTheme="majorHAnsi" w:hAnsiTheme="majorHAnsi"/>
                <w:sz w:val="28"/>
                <w:szCs w:val="28"/>
              </w:rPr>
            </w:pPr>
            <w:r w:rsidRPr="00D8049C">
              <w:rPr>
                <w:rFonts w:asciiTheme="majorHAnsi" w:hAnsiTheme="majorHAnsi"/>
                <w:sz w:val="28"/>
                <w:szCs w:val="28"/>
              </w:rPr>
              <w:t>4. The committee will provide each nominee with an evaluation of his/her</w:t>
            </w:r>
            <w:r w:rsidR="0098769C" w:rsidRPr="00D8049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8049C">
              <w:rPr>
                <w:rFonts w:asciiTheme="majorHAnsi" w:hAnsiTheme="majorHAnsi"/>
                <w:sz w:val="28"/>
                <w:szCs w:val="28"/>
              </w:rPr>
              <w:t>portfolio.</w:t>
            </w:r>
          </w:p>
        </w:tc>
      </w:tr>
      <w:tr w:rsidR="00810841" w:rsidRPr="00D8049C" w14:paraId="1C16AA54" w14:textId="77777777" w:rsidTr="001F09A3">
        <w:trPr>
          <w:trHeight w:val="562"/>
        </w:trPr>
        <w:tc>
          <w:tcPr>
            <w:tcW w:w="11016" w:type="dxa"/>
          </w:tcPr>
          <w:p w14:paraId="7CF69DF5" w14:textId="6D1ED674" w:rsidR="00810841" w:rsidRPr="00D8049C" w:rsidRDefault="00810841" w:rsidP="0098769C">
            <w:pPr>
              <w:rPr>
                <w:rFonts w:asciiTheme="majorHAnsi" w:hAnsiTheme="majorHAnsi"/>
                <w:sz w:val="28"/>
                <w:szCs w:val="28"/>
              </w:rPr>
            </w:pPr>
            <w:r w:rsidRPr="00D8049C">
              <w:rPr>
                <w:rFonts w:asciiTheme="majorHAnsi" w:hAnsiTheme="majorHAnsi"/>
                <w:sz w:val="28"/>
                <w:szCs w:val="28"/>
              </w:rPr>
              <w:t>5. The committee chair will nominate outstanding department award winners for</w:t>
            </w:r>
            <w:r w:rsidR="0098769C" w:rsidRPr="00D8049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8049C">
              <w:rPr>
                <w:rFonts w:asciiTheme="majorHAnsi" w:hAnsiTheme="majorHAnsi"/>
                <w:sz w:val="28"/>
                <w:szCs w:val="28"/>
              </w:rPr>
              <w:t>the university graduate teaching award</w:t>
            </w:r>
            <w:r w:rsidR="005B327C">
              <w:rPr>
                <w:rFonts w:asciiTheme="majorHAnsi" w:hAnsiTheme="majorHAnsi"/>
                <w:sz w:val="28"/>
                <w:szCs w:val="28"/>
              </w:rPr>
              <w:t xml:space="preserve"> in the subsequent year.</w:t>
            </w:r>
          </w:p>
        </w:tc>
      </w:tr>
    </w:tbl>
    <w:p w14:paraId="2C9128C4" w14:textId="77777777" w:rsidR="00C84C41" w:rsidRPr="00D8049C" w:rsidRDefault="00C84C41" w:rsidP="00810192">
      <w:pPr>
        <w:rPr>
          <w:rFonts w:asciiTheme="majorHAnsi" w:hAnsiTheme="majorHAnsi"/>
        </w:rPr>
      </w:pPr>
    </w:p>
    <w:p w14:paraId="57D5AF48" w14:textId="77777777" w:rsidR="00613A09" w:rsidRPr="00D8049C" w:rsidRDefault="00613A09" w:rsidP="00810192">
      <w:pPr>
        <w:rPr>
          <w:rFonts w:asciiTheme="majorHAnsi" w:hAnsiTheme="majorHAnsi"/>
        </w:rPr>
      </w:pPr>
    </w:p>
    <w:sectPr w:rsidR="00613A09" w:rsidRPr="00D8049C" w:rsidSect="00810192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865EB" w14:textId="77777777" w:rsidR="00D7086B" w:rsidRDefault="00D7086B" w:rsidP="007D498E">
      <w:r>
        <w:separator/>
      </w:r>
    </w:p>
  </w:endnote>
  <w:endnote w:type="continuationSeparator" w:id="0">
    <w:p w14:paraId="32613167" w14:textId="77777777" w:rsidR="00D7086B" w:rsidRDefault="00D7086B" w:rsidP="007D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4F2C7" w14:textId="77777777" w:rsidR="00D7086B" w:rsidRDefault="00D7086B" w:rsidP="007D498E">
      <w:r>
        <w:separator/>
      </w:r>
    </w:p>
  </w:footnote>
  <w:footnote w:type="continuationSeparator" w:id="0">
    <w:p w14:paraId="540A9DD2" w14:textId="77777777" w:rsidR="00D7086B" w:rsidRDefault="00D7086B" w:rsidP="007D4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0NzE1MzAyMDY0tjRR0lEKTi0uzszPAykwrAUAqj7IzSwAAAA="/>
  </w:docVars>
  <w:rsids>
    <w:rsidRoot w:val="00C84C41"/>
    <w:rsid w:val="000A465B"/>
    <w:rsid w:val="00167CCB"/>
    <w:rsid w:val="001F09A3"/>
    <w:rsid w:val="002B04FB"/>
    <w:rsid w:val="00427426"/>
    <w:rsid w:val="004A743F"/>
    <w:rsid w:val="004C449B"/>
    <w:rsid w:val="00520ACC"/>
    <w:rsid w:val="0053288D"/>
    <w:rsid w:val="005B327C"/>
    <w:rsid w:val="005B571F"/>
    <w:rsid w:val="00613A09"/>
    <w:rsid w:val="00622059"/>
    <w:rsid w:val="00717209"/>
    <w:rsid w:val="007D498E"/>
    <w:rsid w:val="00810192"/>
    <w:rsid w:val="00810841"/>
    <w:rsid w:val="0089526F"/>
    <w:rsid w:val="00921397"/>
    <w:rsid w:val="009351A4"/>
    <w:rsid w:val="0098769C"/>
    <w:rsid w:val="00997B5A"/>
    <w:rsid w:val="00B646BF"/>
    <w:rsid w:val="00B829CC"/>
    <w:rsid w:val="00C27280"/>
    <w:rsid w:val="00C414E6"/>
    <w:rsid w:val="00C84C41"/>
    <w:rsid w:val="00D1090C"/>
    <w:rsid w:val="00D51773"/>
    <w:rsid w:val="00D7086B"/>
    <w:rsid w:val="00D8049C"/>
    <w:rsid w:val="00EC758A"/>
    <w:rsid w:val="00F414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3335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98E"/>
  </w:style>
  <w:style w:type="paragraph" w:styleId="Footer">
    <w:name w:val="footer"/>
    <w:basedOn w:val="Normal"/>
    <w:link w:val="FooterChar"/>
    <w:uiPriority w:val="99"/>
    <w:unhideWhenUsed/>
    <w:rsid w:val="007D4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98E"/>
  </w:style>
  <w:style w:type="paragraph" w:styleId="BalloonText">
    <w:name w:val="Balloon Text"/>
    <w:basedOn w:val="Normal"/>
    <w:link w:val="BalloonTextChar"/>
    <w:uiPriority w:val="99"/>
    <w:semiHidden/>
    <w:unhideWhenUsed/>
    <w:rsid w:val="00997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8C028-1941-487A-98E3-8A6C9DB0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1390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Velasco</dc:creator>
  <cp:keywords/>
  <dc:description/>
  <cp:lastModifiedBy>Dionne Ballinger (dbllnger)</cp:lastModifiedBy>
  <cp:revision>2</cp:revision>
  <cp:lastPrinted>2017-08-18T15:33:00Z</cp:lastPrinted>
  <dcterms:created xsi:type="dcterms:W3CDTF">2019-02-20T22:16:00Z</dcterms:created>
  <dcterms:modified xsi:type="dcterms:W3CDTF">2019-02-20T22:16:00Z</dcterms:modified>
</cp:coreProperties>
</file>