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DFC12" w14:textId="0FE7BBE4" w:rsidR="00E822DB" w:rsidRDefault="00E822DB"/>
    <w:p w14:paraId="481FCDD4" w14:textId="04214DEE" w:rsidR="00EA5B66" w:rsidRDefault="00EA5B66" w:rsidP="00EA5B66">
      <w:pPr>
        <w:jc w:val="center"/>
        <w:rPr>
          <w:rFonts w:ascii="Abadi" w:hAnsi="Abadi"/>
          <w:sz w:val="44"/>
          <w:szCs w:val="44"/>
        </w:rPr>
      </w:pPr>
      <w:r w:rsidRPr="00EA5B66">
        <w:rPr>
          <w:rFonts w:ascii="Abadi" w:hAnsi="Abadi"/>
          <w:sz w:val="44"/>
          <w:szCs w:val="44"/>
        </w:rPr>
        <w:t>Fall 2021 Graduate Course Atlas</w:t>
      </w:r>
    </w:p>
    <w:p w14:paraId="0CB7658D" w14:textId="0DBF171A" w:rsidR="00EA5B66" w:rsidRDefault="00EA5B66" w:rsidP="00EA5B66">
      <w:pPr>
        <w:rPr>
          <w:rFonts w:ascii="Abadi" w:hAnsi="Abadi"/>
          <w:sz w:val="24"/>
          <w:szCs w:val="24"/>
        </w:rPr>
      </w:pPr>
    </w:p>
    <w:p w14:paraId="7B867A4E" w14:textId="4F0892A6"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 xml:space="preserve">COMM 7/8017: Introduction to Graduate Studies in Communication </w:t>
      </w:r>
    </w:p>
    <w:p w14:paraId="5BABBD72" w14:textId="6549C84B"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Dr. Wendy Atkins-Sayre</w:t>
      </w:r>
    </w:p>
    <w:p w14:paraId="02D4E3DD" w14:textId="2803B908"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Wednesdays 5:50PM – 8:30PM</w:t>
      </w:r>
    </w:p>
    <w:p w14:paraId="72F6FD00" w14:textId="3EB8D474" w:rsidR="7F56EA0E" w:rsidRDefault="7F56EA0E" w:rsidP="7F56EA0E">
      <w:pPr>
        <w:spacing w:after="0" w:line="240" w:lineRule="auto"/>
        <w:rPr>
          <w:rFonts w:ascii="Abadi" w:eastAsia="Times New Roman" w:hAnsi="Abadi" w:cs="Calibri"/>
          <w:b/>
          <w:bCs/>
          <w:color w:val="000000" w:themeColor="text1"/>
          <w:sz w:val="27"/>
          <w:szCs w:val="27"/>
        </w:rPr>
      </w:pPr>
    </w:p>
    <w:p w14:paraId="0CC6F6D1" w14:textId="08FFF772" w:rsidR="524A496F" w:rsidRDefault="524A496F" w:rsidP="7F56EA0E">
      <w:pPr>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non-academic job market. Students will also be introduced to some of the main methodological and theoretical approaches used in the discipline.</w:t>
      </w:r>
    </w:p>
    <w:p w14:paraId="0F53D260" w14:textId="0D786E95" w:rsidR="7F56EA0E" w:rsidRDefault="7F56EA0E" w:rsidP="7F56EA0E">
      <w:pPr>
        <w:shd w:val="clear" w:color="auto" w:fill="FFFFFF" w:themeFill="background1"/>
        <w:spacing w:after="0" w:line="240" w:lineRule="auto"/>
        <w:rPr>
          <w:rFonts w:ascii="Abadi" w:eastAsia="Times New Roman" w:hAnsi="Abadi" w:cs="Calibri"/>
          <w:b/>
          <w:bCs/>
          <w:color w:val="000000" w:themeColor="text1"/>
          <w:sz w:val="24"/>
          <w:szCs w:val="24"/>
        </w:rPr>
      </w:pPr>
    </w:p>
    <w:p w14:paraId="5D1F1B16" w14:textId="70BDB64C" w:rsidR="7F56EA0E" w:rsidRDefault="7F56EA0E" w:rsidP="7F56EA0E">
      <w:pPr>
        <w:shd w:val="clear" w:color="auto" w:fill="FFFFFF" w:themeFill="background1"/>
        <w:spacing w:after="0" w:line="240" w:lineRule="auto"/>
        <w:rPr>
          <w:rFonts w:ascii="Abadi" w:eastAsia="Times New Roman" w:hAnsi="Abadi" w:cs="Calibri"/>
          <w:b/>
          <w:bCs/>
          <w:color w:val="000000" w:themeColor="text1"/>
          <w:sz w:val="24"/>
          <w:szCs w:val="24"/>
        </w:rPr>
      </w:pPr>
    </w:p>
    <w:p w14:paraId="55179F97"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COMM 7/8804 Seminar in Media Theory</w:t>
      </w:r>
    </w:p>
    <w:p w14:paraId="06524916"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Dr. Amanda Edgar </w:t>
      </w:r>
    </w:p>
    <w:p w14:paraId="1DCA93AE" w14:textId="213F48E2" w:rsidR="00257A33" w:rsidRPr="00257A33" w:rsidRDefault="00257A33" w:rsidP="6239F9C1">
      <w:pPr>
        <w:shd w:val="clear" w:color="auto" w:fill="FFFFFF" w:themeFill="background1"/>
        <w:spacing w:after="0" w:line="240" w:lineRule="auto"/>
        <w:textAlignment w:val="baseline"/>
        <w:rPr>
          <w:rFonts w:ascii="Abadi" w:eastAsia="Times New Roman" w:hAnsi="Abadi" w:cs="Calibri"/>
          <w:b/>
          <w:bCs/>
          <w:color w:val="000000"/>
          <w:sz w:val="24"/>
          <w:szCs w:val="24"/>
        </w:rPr>
      </w:pPr>
      <w:r w:rsidRPr="6239F9C1">
        <w:rPr>
          <w:rFonts w:ascii="Abadi" w:eastAsia="Times New Roman" w:hAnsi="Abadi" w:cs="Calibri"/>
          <w:b/>
          <w:bCs/>
          <w:color w:val="000000" w:themeColor="text1"/>
          <w:sz w:val="24"/>
          <w:szCs w:val="24"/>
        </w:rPr>
        <w:t>Monday - 5:30</w:t>
      </w:r>
      <w:r w:rsidR="7E315D7E" w:rsidRPr="6239F9C1">
        <w:rPr>
          <w:rFonts w:ascii="Abadi" w:eastAsia="Times New Roman" w:hAnsi="Abadi" w:cs="Calibri"/>
          <w:b/>
          <w:bCs/>
          <w:color w:val="000000" w:themeColor="text1"/>
          <w:sz w:val="24"/>
          <w:szCs w:val="24"/>
        </w:rPr>
        <w:t>PM</w:t>
      </w:r>
      <w:r w:rsidRPr="6239F9C1">
        <w:rPr>
          <w:rFonts w:ascii="Abadi" w:eastAsia="Times New Roman" w:hAnsi="Abadi" w:cs="Calibri"/>
          <w:b/>
          <w:bCs/>
          <w:color w:val="000000" w:themeColor="text1"/>
          <w:sz w:val="24"/>
          <w:szCs w:val="24"/>
        </w:rPr>
        <w:t xml:space="preserve"> – 8:30</w:t>
      </w:r>
      <w:r w:rsidR="089DFE73" w:rsidRPr="6239F9C1">
        <w:rPr>
          <w:rFonts w:ascii="Abadi" w:eastAsia="Times New Roman" w:hAnsi="Abadi" w:cs="Calibri"/>
          <w:b/>
          <w:bCs/>
          <w:color w:val="000000" w:themeColor="text1"/>
          <w:sz w:val="24"/>
          <w:szCs w:val="24"/>
        </w:rPr>
        <w:t>PM</w:t>
      </w:r>
    </w:p>
    <w:p w14:paraId="7F904702"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sz w:val="24"/>
          <w:szCs w:val="24"/>
        </w:rPr>
      </w:pPr>
    </w:p>
    <w:p w14:paraId="5D011EE5"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Rooted in the work of the Centre for Contemporary Cultural Studies (sometimes called The Birmingham School) in 1960s and 1970s, the British Cultural Studies tradition approaches scholarship from the premise that “culture is ordinary” (Williams, 1958). In other words, to fully understand the ways power, agency, structure, and resistance operate, we must take seriously the everyday experiences of regular people as cultural producers and consumers. </w:t>
      </w:r>
    </w:p>
    <w:p w14:paraId="0F0B2B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3A818493"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 xml:space="preserve">Students will come away from the course with an understanding of the theoretical and analytical perspectives of cultural studies. To that end, we will root our study in the works of scholars like Stuart Hall, Richard Johnson, Angela McRobbie, and Julie </w:t>
      </w:r>
      <w:proofErr w:type="spellStart"/>
      <w:r w:rsidRPr="00257A33">
        <w:rPr>
          <w:rFonts w:ascii="Abadi" w:eastAsia="Times New Roman" w:hAnsi="Abadi" w:cs="Calibri"/>
          <w:color w:val="000000"/>
          <w:sz w:val="24"/>
          <w:szCs w:val="24"/>
        </w:rPr>
        <w:t>D’Acci</w:t>
      </w:r>
      <w:proofErr w:type="spellEnd"/>
      <w:r w:rsidRPr="00257A33">
        <w:rPr>
          <w:rFonts w:ascii="Abadi" w:eastAsia="Times New Roman" w:hAnsi="Abadi" w:cs="Calibri"/>
          <w:color w:val="000000"/>
          <w:sz w:val="24"/>
          <w:szCs w:val="24"/>
        </w:rPr>
        <w:t xml:space="preserve"> and embrace the critical lenses of feminist, critical race, social class, queer, and disability studies. </w:t>
      </w:r>
    </w:p>
    <w:p w14:paraId="15C7C6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2C07D752"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 xml:space="preserve">Required texts will be made available through </w:t>
      </w:r>
      <w:proofErr w:type="spellStart"/>
      <w:r w:rsidRPr="00257A33">
        <w:rPr>
          <w:rFonts w:ascii="Abadi" w:eastAsia="Times New Roman" w:hAnsi="Abadi" w:cs="Calibri"/>
          <w:color w:val="000000"/>
          <w:sz w:val="24"/>
          <w:szCs w:val="24"/>
        </w:rPr>
        <w:t>eCourseware</w:t>
      </w:r>
      <w:proofErr w:type="spellEnd"/>
      <w:r w:rsidRPr="00257A33">
        <w:rPr>
          <w:rFonts w:ascii="Abadi" w:eastAsia="Times New Roman" w:hAnsi="Abadi" w:cs="Calibri"/>
          <w:color w:val="000000"/>
          <w:sz w:val="24"/>
          <w:szCs w:val="24"/>
        </w:rPr>
        <w:t>. </w:t>
      </w:r>
    </w:p>
    <w:p w14:paraId="76E5FBEF" w14:textId="2B1B67C8" w:rsidR="00EA5B66" w:rsidRDefault="00EA5B66" w:rsidP="00EA5B66">
      <w:pPr>
        <w:rPr>
          <w:rFonts w:ascii="Abadi" w:hAnsi="Abadi"/>
          <w:sz w:val="24"/>
          <w:szCs w:val="24"/>
        </w:rPr>
      </w:pPr>
    </w:p>
    <w:p w14:paraId="55691C60" w14:textId="3C727BF9" w:rsidR="00257A33" w:rsidRDefault="00257A33" w:rsidP="00EA5B66">
      <w:pPr>
        <w:rPr>
          <w:rFonts w:ascii="Abadi" w:hAnsi="Abadi"/>
          <w:sz w:val="24"/>
          <w:szCs w:val="24"/>
        </w:rPr>
      </w:pPr>
    </w:p>
    <w:p w14:paraId="27ABA0F7" w14:textId="7C16A0A8" w:rsidR="00257A33" w:rsidRPr="004E1DAF" w:rsidRDefault="00DB0F8D" w:rsidP="00257A33">
      <w:pPr>
        <w:shd w:val="clear" w:color="auto" w:fill="FFFFFF"/>
        <w:spacing w:after="0" w:line="240" w:lineRule="auto"/>
        <w:textAlignment w:val="baseline"/>
        <w:rPr>
          <w:rFonts w:ascii="Abadi" w:eastAsia="Times New Roman" w:hAnsi="Abadi" w:cs="Arial"/>
          <w:b/>
          <w:bCs/>
          <w:color w:val="000000"/>
          <w:sz w:val="24"/>
          <w:szCs w:val="24"/>
          <w:bdr w:val="none" w:sz="0" w:space="0" w:color="auto" w:frame="1"/>
        </w:rPr>
      </w:pPr>
      <w:r>
        <w:rPr>
          <w:rFonts w:ascii="Abadi" w:eastAsia="Times New Roman" w:hAnsi="Abadi" w:cs="Arial"/>
          <w:b/>
          <w:bCs/>
          <w:color w:val="000000"/>
          <w:sz w:val="24"/>
          <w:szCs w:val="24"/>
          <w:bdr w:val="none" w:sz="0" w:space="0" w:color="auto" w:frame="1"/>
        </w:rPr>
        <w:t xml:space="preserve">COMM </w:t>
      </w:r>
      <w:r w:rsidR="00257A33" w:rsidRPr="00257A33">
        <w:rPr>
          <w:rFonts w:ascii="Abadi" w:eastAsia="Times New Roman" w:hAnsi="Abadi" w:cs="Arial"/>
          <w:b/>
          <w:bCs/>
          <w:color w:val="000000"/>
          <w:sz w:val="24"/>
          <w:szCs w:val="24"/>
          <w:bdr w:val="none" w:sz="0" w:space="0" w:color="auto" w:frame="1"/>
        </w:rPr>
        <w:t>7/8xxx: African American Public Address</w:t>
      </w:r>
    </w:p>
    <w:p w14:paraId="6BBA7953" w14:textId="3997D7BB"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4E1DAF">
        <w:rPr>
          <w:rFonts w:ascii="Abadi" w:eastAsia="Times New Roman" w:hAnsi="Abadi" w:cs="Arial"/>
          <w:b/>
          <w:bCs/>
          <w:color w:val="000000"/>
          <w:sz w:val="24"/>
          <w:szCs w:val="24"/>
          <w:bdr w:val="none" w:sz="0" w:space="0" w:color="auto" w:frame="1"/>
        </w:rPr>
        <w:t>Dr. Andre E. Johnson</w:t>
      </w:r>
    </w:p>
    <w:p w14:paraId="4A7D46F9" w14:textId="33A17008" w:rsidR="00257A33" w:rsidRPr="00257A33" w:rsidRDefault="00257A33" w:rsidP="6239F9C1">
      <w:pPr>
        <w:shd w:val="clear" w:color="auto" w:fill="FFFFFF" w:themeFill="background1"/>
        <w:spacing w:after="0" w:line="240" w:lineRule="auto"/>
        <w:textAlignment w:val="baseline"/>
        <w:rPr>
          <w:rFonts w:ascii="Abadi" w:eastAsia="Times New Roman" w:hAnsi="Abadi" w:cs="Arial"/>
          <w:b/>
          <w:bCs/>
          <w:color w:val="000000"/>
          <w:sz w:val="24"/>
          <w:szCs w:val="24"/>
        </w:rPr>
      </w:pPr>
      <w:r w:rsidRPr="00257A33">
        <w:rPr>
          <w:rFonts w:ascii="Abadi" w:eastAsia="Times New Roman" w:hAnsi="Abadi" w:cs="Arial"/>
          <w:b/>
          <w:bCs/>
          <w:color w:val="000000"/>
          <w:sz w:val="24"/>
          <w:szCs w:val="24"/>
          <w:bdr w:val="none" w:sz="0" w:space="0" w:color="auto" w:frame="1"/>
        </w:rPr>
        <w:t>Tuesdays: 5:30</w:t>
      </w:r>
      <w:r w:rsidR="014C8047" w:rsidRPr="00257A33">
        <w:rPr>
          <w:rFonts w:ascii="Abadi" w:eastAsia="Times New Roman" w:hAnsi="Abadi" w:cs="Arial"/>
          <w:b/>
          <w:bCs/>
          <w:color w:val="000000"/>
          <w:sz w:val="24"/>
          <w:szCs w:val="24"/>
          <w:bdr w:val="none" w:sz="0" w:space="0" w:color="auto" w:frame="1"/>
        </w:rPr>
        <w:t>PM</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8:30</w:t>
      </w:r>
      <w:r w:rsidR="71E8B856" w:rsidRPr="00257A33">
        <w:rPr>
          <w:rFonts w:ascii="Abadi" w:eastAsia="Times New Roman" w:hAnsi="Abadi" w:cs="Arial"/>
          <w:b/>
          <w:bCs/>
          <w:color w:val="000000"/>
          <w:sz w:val="24"/>
          <w:szCs w:val="24"/>
          <w:bdr w:val="none" w:sz="0" w:space="0" w:color="auto" w:frame="1"/>
        </w:rPr>
        <w:t>PM</w:t>
      </w:r>
    </w:p>
    <w:p w14:paraId="43188856"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rPr>
      </w:pPr>
      <w:r w:rsidRPr="00257A33">
        <w:rPr>
          <w:rFonts w:ascii="Arial" w:eastAsia="Times New Roman" w:hAnsi="Arial" w:cs="Arial"/>
          <w:b/>
          <w:bCs/>
          <w:color w:val="000000"/>
          <w:sz w:val="24"/>
          <w:szCs w:val="24"/>
          <w:bdr w:val="none" w:sz="0" w:space="0" w:color="auto" w:frame="1"/>
        </w:rPr>
        <w:t> </w:t>
      </w:r>
    </w:p>
    <w:p w14:paraId="1F3328D4" w14:textId="77777777" w:rsidR="00257A33" w:rsidRPr="00257A33" w:rsidRDefault="00257A33" w:rsidP="00257A33">
      <w:pPr>
        <w:shd w:val="clear" w:color="auto" w:fill="FFFFFF"/>
        <w:spacing w:after="0" w:line="235" w:lineRule="atLeast"/>
        <w:textAlignment w:val="baseline"/>
        <w:rPr>
          <w:rFonts w:ascii="Abadi" w:eastAsia="Times New Roman" w:hAnsi="Abadi" w:cs="Calibri"/>
          <w:color w:val="000000"/>
        </w:rPr>
      </w:pPr>
      <w:r w:rsidRPr="00257A33">
        <w:rPr>
          <w:rFonts w:ascii="Abadi" w:eastAsia="Times New Roman" w:hAnsi="Abadi" w:cs="Arial"/>
          <w:color w:val="000000"/>
          <w:sz w:val="24"/>
          <w:szCs w:val="24"/>
          <w:bdr w:val="none" w:sz="0" w:space="0" w:color="auto" w:frame="1"/>
        </w:rPr>
        <w:t>Students will examine the African American oratorical/public address tradition from classical times up to the present. By engaging in a close reading of texts, students will draw upon the practical tools of rhetorical criticism to examine, understand, and analyze public address of African Americans throughout American history. The methods utilized will include classical and contemporary rhetorical theory as well as classical and contemporary theories of rhetorical analysis. Students will choose specific speakers, themes, or texts and engage in a rhetorical criticism of some element of discourse</w:t>
      </w:r>
    </w:p>
    <w:p w14:paraId="0F0AC4EB" w14:textId="1F86C60E" w:rsidR="00257A33" w:rsidRDefault="00257A33" w:rsidP="00EA5B66">
      <w:pPr>
        <w:rPr>
          <w:rFonts w:ascii="Abadi" w:hAnsi="Abadi"/>
          <w:sz w:val="24"/>
          <w:szCs w:val="24"/>
        </w:rPr>
      </w:pPr>
    </w:p>
    <w:p w14:paraId="63C3D693" w14:textId="06DF02BE"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COMM 7/8332: Topics in Comm Methods: Critical Discourse Studies</w:t>
      </w:r>
    </w:p>
    <w:p w14:paraId="6206B4B2" w14:textId="7BC304C3"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Dr. Craig Stewart</w:t>
      </w:r>
    </w:p>
    <w:p w14:paraId="1BD20DC9" w14:textId="5E663E55"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Thursdays 5:30PM - 8:30PM</w:t>
      </w:r>
    </w:p>
    <w:p w14:paraId="27C5715C"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017A9145"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This seminar will introduce students to traditions and methods of discourse analysis broadly referred to as Critical Discourse Studies (CDS). CDS approaches are becoming more established in communication studies and related disciplines (e.g., rhetoric &amp; composition) as methods for analyzing text and talk. As Martínez </w:t>
      </w:r>
      <w:proofErr w:type="spellStart"/>
      <w:r w:rsidRPr="7F56EA0E">
        <w:rPr>
          <w:rFonts w:ascii="Calibri" w:eastAsia="Times New Roman" w:hAnsi="Calibri" w:cs="Calibri"/>
          <w:color w:val="000000" w:themeColor="text1"/>
          <w:sz w:val="27"/>
          <w:szCs w:val="27"/>
        </w:rPr>
        <w:t>Guillem</w:t>
      </w:r>
      <w:proofErr w:type="spellEnd"/>
      <w:r w:rsidRPr="7F56EA0E">
        <w:rPr>
          <w:rFonts w:ascii="Calibri" w:eastAsia="Times New Roman" w:hAnsi="Calibri" w:cs="Calibri"/>
          <w:color w:val="000000" w:themeColor="text1"/>
          <w:sz w:val="27"/>
          <w:szCs w:val="27"/>
        </w:rPr>
        <w:t xml:space="preserve"> and </w:t>
      </w:r>
      <w:proofErr w:type="spellStart"/>
      <w:r w:rsidRPr="7F56EA0E">
        <w:rPr>
          <w:rFonts w:ascii="Calibri" w:eastAsia="Times New Roman" w:hAnsi="Calibri" w:cs="Calibri"/>
          <w:color w:val="000000" w:themeColor="text1"/>
          <w:sz w:val="27"/>
          <w:szCs w:val="27"/>
        </w:rPr>
        <w:t>Toula</w:t>
      </w:r>
      <w:proofErr w:type="spellEnd"/>
      <w:r w:rsidRPr="7F56EA0E">
        <w:rPr>
          <w:rFonts w:ascii="Calibri" w:eastAsia="Times New Roman" w:hAnsi="Calibri" w:cs="Calibri"/>
          <w:color w:val="000000" w:themeColor="text1"/>
          <w:sz w:val="27"/>
          <w:szCs w:val="27"/>
        </w:rPr>
        <w:t xml:space="preserve"> (2018) argue, CDS is </w:t>
      </w:r>
      <w:r w:rsidRPr="7F56EA0E">
        <w:rPr>
          <w:rFonts w:ascii="Calibri" w:eastAsia="Times New Roman" w:hAnsi="Calibri" w:cs="Calibri"/>
          <w:i/>
          <w:iCs/>
          <w:color w:val="000000" w:themeColor="text1"/>
          <w:sz w:val="27"/>
          <w:szCs w:val="27"/>
        </w:rPr>
        <w:t>transdisciplinary</w:t>
      </w:r>
      <w:r w:rsidRPr="7F56EA0E">
        <w:rPr>
          <w:rFonts w:ascii="Calibri" w:eastAsia="Times New Roman" w:hAnsi="Calibri" w:cs="Calibri"/>
          <w:color w:val="000000" w:themeColor="text1"/>
          <w:sz w:val="27"/>
          <w:szCs w:val="27"/>
        </w:rPr>
        <w:t>, practiced across the humanities and social sciences; </w:t>
      </w:r>
      <w:r w:rsidRPr="7F56EA0E">
        <w:rPr>
          <w:rFonts w:ascii="Calibri" w:eastAsia="Times New Roman" w:hAnsi="Calibri" w:cs="Calibri"/>
          <w:i/>
          <w:iCs/>
          <w:color w:val="000000" w:themeColor="text1"/>
          <w:sz w:val="27"/>
          <w:szCs w:val="27"/>
        </w:rPr>
        <w:t>overtly political</w:t>
      </w:r>
      <w:r w:rsidRPr="7F56EA0E">
        <w:rPr>
          <w:rFonts w:ascii="Calibri" w:eastAsia="Times New Roman" w:hAnsi="Calibri" w:cs="Calibri"/>
          <w:color w:val="000000" w:themeColor="text1"/>
          <w:sz w:val="27"/>
          <w:szCs w:val="27"/>
        </w:rPr>
        <w:t>, committed explicitly to issues of social justice; and </w:t>
      </w:r>
      <w:r w:rsidRPr="7F56EA0E">
        <w:rPr>
          <w:rFonts w:ascii="Calibri" w:eastAsia="Times New Roman" w:hAnsi="Calibri" w:cs="Calibri"/>
          <w:i/>
          <w:iCs/>
          <w:color w:val="000000" w:themeColor="text1"/>
          <w:sz w:val="27"/>
          <w:szCs w:val="27"/>
        </w:rPr>
        <w:t>grounded</w:t>
      </w:r>
      <w:r w:rsidRPr="7F56EA0E">
        <w:rPr>
          <w:rFonts w:ascii="Calibri" w:eastAsia="Times New Roman" w:hAnsi="Calibri" w:cs="Calibri"/>
          <w:color w:val="000000" w:themeColor="text1"/>
          <w:sz w:val="27"/>
          <w:szCs w:val="27"/>
        </w:rPr>
        <w:t>, based on detailed analyses of discourse. Students in this seminar will become familiar with CDS theoretical approaches and methods for addressing their own research questions.</w:t>
      </w:r>
    </w:p>
    <w:p w14:paraId="7C730C71"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6497713F"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Martínez </w:t>
      </w:r>
      <w:proofErr w:type="spellStart"/>
      <w:r w:rsidRPr="7F56EA0E">
        <w:rPr>
          <w:rFonts w:ascii="Calibri" w:eastAsia="Times New Roman" w:hAnsi="Calibri" w:cs="Calibri"/>
          <w:color w:val="000000" w:themeColor="text1"/>
          <w:sz w:val="27"/>
          <w:szCs w:val="27"/>
        </w:rPr>
        <w:t>Guillem</w:t>
      </w:r>
      <w:proofErr w:type="spellEnd"/>
      <w:r w:rsidRPr="7F56EA0E">
        <w:rPr>
          <w:rFonts w:ascii="Calibri" w:eastAsia="Times New Roman" w:hAnsi="Calibri" w:cs="Calibri"/>
          <w:color w:val="000000" w:themeColor="text1"/>
          <w:sz w:val="27"/>
          <w:szCs w:val="27"/>
        </w:rPr>
        <w:t xml:space="preserve">, S., &amp; </w:t>
      </w:r>
      <w:proofErr w:type="spellStart"/>
      <w:r w:rsidRPr="7F56EA0E">
        <w:rPr>
          <w:rFonts w:ascii="Calibri" w:eastAsia="Times New Roman" w:hAnsi="Calibri" w:cs="Calibri"/>
          <w:color w:val="000000" w:themeColor="text1"/>
          <w:sz w:val="27"/>
          <w:szCs w:val="27"/>
        </w:rPr>
        <w:t>Toula</w:t>
      </w:r>
      <w:proofErr w:type="spellEnd"/>
      <w:r w:rsidRPr="7F56EA0E">
        <w:rPr>
          <w:rFonts w:ascii="Calibri" w:eastAsia="Times New Roman" w:hAnsi="Calibri" w:cs="Calibri"/>
          <w:color w:val="000000" w:themeColor="text1"/>
          <w:sz w:val="27"/>
          <w:szCs w:val="27"/>
        </w:rPr>
        <w:t>, C. (2018). Critical Discourse Studies and/in communication: Theories, methodologies, and pedagogies at the intersections. </w:t>
      </w:r>
      <w:r w:rsidRPr="7F56EA0E">
        <w:rPr>
          <w:rFonts w:ascii="Calibri" w:eastAsia="Times New Roman" w:hAnsi="Calibri" w:cs="Calibri"/>
          <w:i/>
          <w:iCs/>
          <w:color w:val="000000" w:themeColor="text1"/>
          <w:sz w:val="27"/>
          <w:szCs w:val="27"/>
        </w:rPr>
        <w:t>Review of Communication, 18, </w:t>
      </w:r>
      <w:r w:rsidRPr="7F56EA0E">
        <w:rPr>
          <w:rFonts w:ascii="Calibri" w:eastAsia="Times New Roman" w:hAnsi="Calibri" w:cs="Calibri"/>
          <w:color w:val="000000" w:themeColor="text1"/>
          <w:sz w:val="27"/>
          <w:szCs w:val="27"/>
        </w:rPr>
        <w:t>140-157. </w:t>
      </w:r>
      <w:hyperlink r:id="rId6">
        <w:r w:rsidRPr="7F56EA0E">
          <w:rPr>
            <w:rFonts w:ascii="Calibri" w:eastAsia="Times New Roman" w:hAnsi="Calibri" w:cs="Calibri"/>
            <w:color w:val="954F72"/>
            <w:sz w:val="27"/>
            <w:szCs w:val="27"/>
            <w:u w:val="single"/>
          </w:rPr>
          <w:t>https://doi.org/10.1080/15358593.2018.1480793</w:t>
        </w:r>
      </w:hyperlink>
    </w:p>
    <w:p w14:paraId="285D5E48"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120F2ECF"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Texts: TBD</w:t>
      </w:r>
    </w:p>
    <w:p w14:paraId="03705379" w14:textId="24680FFB" w:rsidR="7F56EA0E" w:rsidRDefault="7F56EA0E" w:rsidP="7F56EA0E">
      <w:pPr>
        <w:rPr>
          <w:rFonts w:ascii="Abadi" w:hAnsi="Abadi"/>
          <w:sz w:val="24"/>
          <w:szCs w:val="24"/>
        </w:rPr>
      </w:pPr>
    </w:p>
    <w:p w14:paraId="72C48890" w14:textId="77777777" w:rsidR="00F30EF7" w:rsidRDefault="00F30EF7" w:rsidP="00F30EF7">
      <w:pPr>
        <w:pStyle w:val="NormalWeb"/>
        <w:rPr>
          <w:color w:val="000000"/>
          <w:sz w:val="27"/>
          <w:szCs w:val="27"/>
        </w:rPr>
      </w:pPr>
    </w:p>
    <w:p w14:paraId="4168736D" w14:textId="77777777" w:rsidR="00F30EF7" w:rsidRDefault="00F30EF7" w:rsidP="00F30EF7">
      <w:pPr>
        <w:pStyle w:val="NormalWeb"/>
        <w:rPr>
          <w:color w:val="000000"/>
          <w:sz w:val="27"/>
          <w:szCs w:val="27"/>
        </w:rPr>
      </w:pPr>
    </w:p>
    <w:p w14:paraId="63A14B04" w14:textId="782EE6A8" w:rsidR="00F30EF7" w:rsidRPr="00C65FB2" w:rsidRDefault="00F30EF7" w:rsidP="00F30EF7">
      <w:pPr>
        <w:pStyle w:val="NormalWeb"/>
        <w:rPr>
          <w:rFonts w:ascii="Abadi" w:hAnsi="Abadi"/>
          <w:b/>
          <w:bCs/>
          <w:color w:val="000000"/>
        </w:rPr>
      </w:pPr>
      <w:r w:rsidRPr="00C65FB2">
        <w:rPr>
          <w:rFonts w:ascii="Abadi" w:hAnsi="Abadi"/>
          <w:b/>
          <w:bCs/>
          <w:color w:val="000000"/>
        </w:rPr>
        <w:t>COMM 7012, Health Communication</w:t>
      </w:r>
      <w:r w:rsidRPr="00C65FB2">
        <w:rPr>
          <w:rFonts w:ascii="Abadi" w:hAnsi="Abadi"/>
          <w:b/>
          <w:bCs/>
          <w:color w:val="000000"/>
        </w:rPr>
        <w:br/>
        <w:t>Dr. Amanda Youn</w:t>
      </w:r>
      <w:r w:rsidR="000B7F10">
        <w:rPr>
          <w:rFonts w:ascii="Abadi" w:hAnsi="Abadi"/>
          <w:b/>
          <w:bCs/>
          <w:color w:val="000000"/>
        </w:rPr>
        <w:t>g</w:t>
      </w:r>
      <w:r w:rsidR="000B7F10">
        <w:rPr>
          <w:rFonts w:ascii="Abadi" w:hAnsi="Abadi"/>
          <w:b/>
          <w:bCs/>
          <w:color w:val="000000"/>
        </w:rPr>
        <w:br/>
      </w:r>
      <w:r w:rsidR="000B7F10" w:rsidRPr="000B7F10">
        <w:rPr>
          <w:rFonts w:ascii="Abadi" w:hAnsi="Abadi" w:cs="Segoe UI"/>
          <w:b/>
          <w:bCs/>
          <w:color w:val="201F1E"/>
          <w:shd w:val="clear" w:color="auto" w:fill="FFFFFF"/>
        </w:rPr>
        <w:t>T</w:t>
      </w:r>
      <w:r w:rsidR="00A12436">
        <w:rPr>
          <w:rFonts w:ascii="Abadi" w:hAnsi="Abadi" w:cs="Segoe UI"/>
          <w:b/>
          <w:bCs/>
          <w:color w:val="201F1E"/>
          <w:shd w:val="clear" w:color="auto" w:fill="FFFFFF"/>
        </w:rPr>
        <w:t>ue</w:t>
      </w:r>
      <w:r w:rsidR="000B7F10" w:rsidRPr="000B7F10">
        <w:rPr>
          <w:rFonts w:ascii="Abadi" w:hAnsi="Abadi" w:cs="Segoe UI"/>
          <w:b/>
          <w:bCs/>
          <w:color w:val="201F1E"/>
          <w:shd w:val="clear" w:color="auto" w:fill="FFFFFF"/>
        </w:rPr>
        <w:t>sdays at 5:30</w:t>
      </w:r>
      <w:r w:rsidR="23F2886F" w:rsidRPr="000B7F10">
        <w:rPr>
          <w:rFonts w:ascii="Abadi" w:hAnsi="Abadi" w:cs="Segoe UI"/>
          <w:b/>
          <w:bCs/>
          <w:color w:val="201F1E"/>
          <w:shd w:val="clear" w:color="auto" w:fill="FFFFFF"/>
        </w:rPr>
        <w:t>PM</w:t>
      </w:r>
      <w:r w:rsidR="000B7F10" w:rsidRPr="000B7F10">
        <w:rPr>
          <w:rFonts w:ascii="Abadi" w:hAnsi="Abadi" w:cs="Segoe UI"/>
          <w:b/>
          <w:bCs/>
          <w:color w:val="201F1E"/>
          <w:shd w:val="clear" w:color="auto" w:fill="FFFFFF"/>
        </w:rPr>
        <w:t xml:space="preserve"> - 8:30</w:t>
      </w:r>
      <w:r w:rsidR="4933691D" w:rsidRPr="000B7F10">
        <w:rPr>
          <w:rFonts w:ascii="Abadi" w:hAnsi="Abadi" w:cs="Segoe UI"/>
          <w:b/>
          <w:bCs/>
          <w:color w:val="201F1E"/>
          <w:shd w:val="clear" w:color="auto" w:fill="FFFFFF"/>
        </w:rPr>
        <w:t>PM</w:t>
      </w:r>
    </w:p>
    <w:p w14:paraId="25FC85FE" w14:textId="09E0BEB4" w:rsidR="6239F9C1" w:rsidRDefault="6239F9C1" w:rsidP="6239F9C1">
      <w:pPr>
        <w:pStyle w:val="NormalWeb"/>
        <w:rPr>
          <w:b/>
          <w:bCs/>
          <w:color w:val="201F1E"/>
        </w:rPr>
      </w:pPr>
    </w:p>
    <w:p w14:paraId="3DC7B178" w14:textId="77777777" w:rsidR="00F30EF7" w:rsidRPr="00C65FB2" w:rsidRDefault="00F30EF7" w:rsidP="00F30EF7">
      <w:pPr>
        <w:pStyle w:val="NormalWeb"/>
        <w:rPr>
          <w:rFonts w:ascii="Abadi" w:hAnsi="Abadi"/>
          <w:color w:val="000000"/>
        </w:rPr>
      </w:pPr>
      <w:r w:rsidRPr="00C65FB2">
        <w:rPr>
          <w:rFonts w:ascii="Abadi" w:hAnsi="Abadi"/>
          <w:color w:val="000000"/>
        </w:rPr>
        <w:t xml:space="preserve">This graduate seminar will focus on communication within the context of the COVID-19 pandemic. We will explore the various modalities of health communication throughout the pandemic, looking at the communicative, rhetorical, political, social, cultural, </w:t>
      </w:r>
      <w:proofErr w:type="gramStart"/>
      <w:r w:rsidRPr="00C65FB2">
        <w:rPr>
          <w:rFonts w:ascii="Abadi" w:hAnsi="Abadi"/>
          <w:color w:val="000000"/>
        </w:rPr>
        <w:t>psychological</w:t>
      </w:r>
      <w:proofErr w:type="gramEnd"/>
      <w:r w:rsidRPr="00C65FB2">
        <w:rPr>
          <w:rFonts w:ascii="Abadi" w:hAnsi="Abadi"/>
          <w:color w:val="000000"/>
        </w:rPr>
        <w:t xml:space="preserve"> and relational aspects of various venues of communication – public health, education, politics, patient/provider, family, and others. Students from a variety of disciplines, including communication, rhetoric, public health, sociology, psychology, education, health promotion, and others, will find this course useful in understanding the communicative processes that shaped our response to the pandemic and the vaccine roll-out, and to theorize and perhaps develop ways to improve crisis communication in the future. Based on their disciplinary backgrounds and experience, students will focus on a particular area of interest and will develop a project based on a research question that each student develops. By the end of the course, students will produce a draft of a conference paper or a paper for publication.</w:t>
      </w:r>
    </w:p>
    <w:p w14:paraId="30F01A57" w14:textId="77777777" w:rsidR="00F30EF7" w:rsidRPr="00C65FB2" w:rsidRDefault="00F30EF7" w:rsidP="00F30EF7">
      <w:pPr>
        <w:pStyle w:val="NormalWeb"/>
        <w:rPr>
          <w:rFonts w:ascii="Abadi" w:hAnsi="Abadi"/>
          <w:color w:val="000000"/>
        </w:rPr>
      </w:pPr>
      <w:r w:rsidRPr="00C65FB2">
        <w:rPr>
          <w:rFonts w:ascii="Abadi" w:hAnsi="Abadi"/>
          <w:color w:val="000000"/>
        </w:rPr>
        <w:t>There is no textbook for this course. Materials will include a series of journal articles, as well as audiovisual and visual communication artifacts.</w:t>
      </w:r>
    </w:p>
    <w:p w14:paraId="55691189" w14:textId="03EB0236" w:rsidR="7F56EA0E" w:rsidRDefault="7F56EA0E" w:rsidP="7F56EA0E">
      <w:pPr>
        <w:rPr>
          <w:rFonts w:ascii="Abadi" w:hAnsi="Abadi"/>
          <w:sz w:val="24"/>
          <w:szCs w:val="24"/>
        </w:rPr>
      </w:pPr>
    </w:p>
    <w:p w14:paraId="662DA2E9" w14:textId="6834BBCD" w:rsidR="7F56EA0E" w:rsidRDefault="7F56EA0E" w:rsidP="7F56EA0E">
      <w:pPr>
        <w:rPr>
          <w:rFonts w:ascii="Abadi" w:hAnsi="Abadi"/>
          <w:sz w:val="24"/>
          <w:szCs w:val="24"/>
        </w:rPr>
      </w:pPr>
    </w:p>
    <w:p w14:paraId="3D47A63B" w14:textId="692C1AC6"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 xml:space="preserve">COMM 6859 Monster Films </w:t>
      </w:r>
    </w:p>
    <w:p w14:paraId="0029D0BF" w14:textId="04F98A62"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Marina Levina</w:t>
      </w:r>
    </w:p>
    <w:p w14:paraId="3A6AC5E5" w14:textId="15A23AE1"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Mondays 1:00PM – 4:00PM</w:t>
      </w:r>
    </w:p>
    <w:p w14:paraId="69A043AE" w14:textId="524C749D" w:rsidR="7F56EA0E" w:rsidRDefault="7F56EA0E" w:rsidP="7F56EA0E">
      <w:pPr>
        <w:spacing w:after="0" w:line="240" w:lineRule="auto"/>
        <w:rPr>
          <w:rFonts w:ascii="Abadi" w:eastAsia="Times New Roman" w:hAnsi="Abadi" w:cs="Calibri"/>
          <w:b/>
          <w:bCs/>
          <w:color w:val="000000" w:themeColor="text1"/>
          <w:sz w:val="27"/>
          <w:szCs w:val="27"/>
        </w:rPr>
      </w:pPr>
    </w:p>
    <w:p w14:paraId="1491ACB9" w14:textId="590E45B6" w:rsidR="750ED1EE" w:rsidRDefault="750ED1EE" w:rsidP="7F56EA0E">
      <w:pPr>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In her famous book, Our Vampires, </w:t>
      </w:r>
      <w:proofErr w:type="gramStart"/>
      <w:r w:rsidRPr="7F56EA0E">
        <w:rPr>
          <w:rFonts w:ascii="Calibri" w:eastAsia="Times New Roman" w:hAnsi="Calibri" w:cs="Calibri"/>
          <w:color w:val="000000" w:themeColor="text1"/>
          <w:sz w:val="27"/>
          <w:szCs w:val="27"/>
        </w:rPr>
        <w:t>Ourselves</w:t>
      </w:r>
      <w:proofErr w:type="gramEnd"/>
      <w:r w:rsidRPr="7F56EA0E">
        <w:rPr>
          <w:rFonts w:ascii="Calibri" w:eastAsia="Times New Roman" w:hAnsi="Calibri" w:cs="Calibri"/>
          <w:color w:val="000000" w:themeColor="text1"/>
          <w:sz w:val="27"/>
          <w:szCs w:val="27"/>
        </w:rPr>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w:t>
      </w:r>
      <w:proofErr w:type="gramStart"/>
      <w:r w:rsidRPr="7F56EA0E">
        <w:rPr>
          <w:rFonts w:ascii="Calibri" w:eastAsia="Times New Roman" w:hAnsi="Calibri" w:cs="Calibri"/>
          <w:color w:val="000000" w:themeColor="text1"/>
          <w:sz w:val="27"/>
          <w:szCs w:val="27"/>
        </w:rPr>
        <w:t>As a whole, it</w:t>
      </w:r>
      <w:proofErr w:type="gramEnd"/>
      <w:r w:rsidRPr="7F56EA0E">
        <w:rPr>
          <w:rFonts w:ascii="Calibri" w:eastAsia="Times New Roman" w:hAnsi="Calibri" w:cs="Calibri"/>
          <w:color w:val="000000" w:themeColor="text1"/>
          <w:sz w:val="27"/>
          <w:szCs w:val="27"/>
        </w:rPr>
        <w:t xml:space="preserve"> argues that monstrous narratives of the past decade have become omnipresent specifically because they represent social collective anxieties over resisting and embracing change. They can be read as a response to a rapidly changing cultural, social, political, economic, and moral </w:t>
      </w:r>
      <w:r w:rsidRPr="7F56EA0E">
        <w:rPr>
          <w:rFonts w:ascii="Calibri" w:eastAsia="Times New Roman" w:hAnsi="Calibri" w:cs="Calibri"/>
          <w:color w:val="000000" w:themeColor="text1"/>
          <w:sz w:val="27"/>
          <w:szCs w:val="27"/>
        </w:rPr>
        <w:lastRenderedPageBreak/>
        <w:t>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0A6EB8D9" w14:textId="507E2C69" w:rsidR="7F56EA0E" w:rsidRDefault="7F56EA0E" w:rsidP="7F56EA0E">
      <w:pPr>
        <w:rPr>
          <w:rFonts w:ascii="Abadi" w:hAnsi="Abadi"/>
          <w:sz w:val="24"/>
          <w:szCs w:val="24"/>
        </w:rPr>
      </w:pPr>
    </w:p>
    <w:p w14:paraId="19F40C25" w14:textId="1F8C549F" w:rsidR="00AB51A1" w:rsidRDefault="00AB51A1" w:rsidP="00EA5B66">
      <w:pPr>
        <w:rPr>
          <w:rFonts w:ascii="Abadi" w:hAnsi="Abadi"/>
          <w:sz w:val="24"/>
          <w:szCs w:val="24"/>
        </w:rPr>
      </w:pPr>
    </w:p>
    <w:p w14:paraId="7AF6F1BD"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COMM 6824 Cinema/Videography</w:t>
      </w:r>
    </w:p>
    <w:p w14:paraId="6EA4DAC4"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David Goodman</w:t>
      </w:r>
    </w:p>
    <w:p w14:paraId="45697BD3" w14:textId="767FA6FD" w:rsidR="003535C0" w:rsidRPr="003535C0" w:rsidRDefault="6F9C6F33" w:rsidP="6239F9C1">
      <w:pPr>
        <w:shd w:val="clear" w:color="auto" w:fill="FFFFFF" w:themeFill="background1"/>
        <w:spacing w:after="0" w:line="240" w:lineRule="auto"/>
        <w:rPr>
          <w:rFonts w:ascii="Calibri" w:eastAsia="Times New Roman" w:hAnsi="Calibri" w:cs="Calibri"/>
          <w:color w:val="201F1E"/>
        </w:rPr>
      </w:pPr>
      <w:r w:rsidRPr="6239F9C1">
        <w:rPr>
          <w:rFonts w:ascii="Abadi" w:eastAsia="Times New Roman" w:hAnsi="Abadi" w:cs="Calibri"/>
          <w:b/>
          <w:bCs/>
          <w:color w:val="000000" w:themeColor="text1"/>
          <w:sz w:val="27"/>
          <w:szCs w:val="27"/>
        </w:rPr>
        <w:t>Thursdays</w:t>
      </w:r>
      <w:r w:rsidR="003535C0" w:rsidRPr="6239F9C1">
        <w:rPr>
          <w:rFonts w:ascii="Abadi" w:eastAsia="Times New Roman" w:hAnsi="Abadi" w:cs="Calibri"/>
          <w:b/>
          <w:bCs/>
          <w:color w:val="000000" w:themeColor="text1"/>
          <w:sz w:val="27"/>
          <w:szCs w:val="27"/>
        </w:rPr>
        <w:t xml:space="preserve"> 1:00</w:t>
      </w:r>
      <w:r w:rsidR="2165B1BE" w:rsidRPr="6239F9C1">
        <w:rPr>
          <w:rFonts w:ascii="Abadi" w:eastAsia="Times New Roman" w:hAnsi="Abadi" w:cs="Calibri"/>
          <w:b/>
          <w:bCs/>
          <w:color w:val="000000" w:themeColor="text1"/>
          <w:sz w:val="27"/>
          <w:szCs w:val="27"/>
        </w:rPr>
        <w:t>PM</w:t>
      </w:r>
      <w:r w:rsidR="003535C0" w:rsidRPr="6239F9C1">
        <w:rPr>
          <w:rFonts w:ascii="Abadi" w:eastAsia="Times New Roman" w:hAnsi="Abadi" w:cs="Calibri"/>
          <w:b/>
          <w:bCs/>
          <w:color w:val="000000" w:themeColor="text1"/>
          <w:sz w:val="27"/>
          <w:szCs w:val="27"/>
        </w:rPr>
        <w:t xml:space="preserve"> – 4:00</w:t>
      </w:r>
      <w:r w:rsidR="630256B6" w:rsidRPr="6239F9C1">
        <w:rPr>
          <w:rFonts w:ascii="Abadi" w:eastAsia="Times New Roman" w:hAnsi="Abadi" w:cs="Calibri"/>
          <w:b/>
          <w:bCs/>
          <w:color w:val="000000" w:themeColor="text1"/>
          <w:sz w:val="27"/>
          <w:szCs w:val="27"/>
        </w:rPr>
        <w:t>PM</w:t>
      </w:r>
      <w:r w:rsidR="003535C0">
        <w:br/>
      </w:r>
      <w:r w:rsidR="003535C0">
        <w:br/>
      </w:r>
    </w:p>
    <w:p w14:paraId="7AC039C5" w14:textId="0AB32D1B" w:rsid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This course is designed to give students a better understanding of the tools and procedures necessary for solving the multitude of problems, aesthetic and technical, that confront the filmmaker. We will cover cameras, lighting, lenses, exposure, composition, color, and set management. In-class demonstrations and outside assignments give students ample opportunity to apply what they learn.</w:t>
      </w:r>
    </w:p>
    <w:p w14:paraId="16D61571"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p>
    <w:p w14:paraId="3B753EE4" w14:textId="77777777" w:rsidR="003535C0" w:rsidRPr="003535C0" w:rsidRDefault="003535C0" w:rsidP="003535C0">
      <w:pPr>
        <w:shd w:val="clear" w:color="auto" w:fill="FFFFFF"/>
        <w:spacing w:after="0" w:line="240" w:lineRule="auto"/>
        <w:rPr>
          <w:rFonts w:ascii="Calibri" w:eastAsia="Times New Roman" w:hAnsi="Calibri" w:cs="Calibri"/>
          <w:color w:val="201F1E"/>
        </w:rPr>
      </w:pPr>
      <w:r w:rsidRPr="003535C0">
        <w:rPr>
          <w:rFonts w:ascii="Calibri" w:eastAsia="Times New Roman" w:hAnsi="Calibri" w:cs="Calibri"/>
          <w:color w:val="201F1E"/>
        </w:rPr>
        <w:t> </w:t>
      </w:r>
    </w:p>
    <w:p w14:paraId="1BFA8247"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7F56EA0E">
        <w:rPr>
          <w:rFonts w:ascii="Abadi" w:eastAsia="Times New Roman" w:hAnsi="Abadi" w:cs="Calibri"/>
          <w:b/>
          <w:bCs/>
          <w:color w:val="000000" w:themeColor="text1"/>
          <w:sz w:val="27"/>
          <w:szCs w:val="27"/>
        </w:rPr>
        <w:t>COMM 6822 Audio Production Film/Video</w:t>
      </w:r>
    </w:p>
    <w:p w14:paraId="60CCEA35" w14:textId="172A85CB" w:rsidR="4C5D4343" w:rsidRDefault="4C5D4343" w:rsidP="7F56EA0E">
      <w:pPr>
        <w:spacing w:after="0" w:line="240" w:lineRule="auto"/>
        <w:rPr>
          <w:rFonts w:ascii="Abadi" w:eastAsia="Times New Roman" w:hAnsi="Abadi" w:cs="Calibri"/>
          <w:b/>
          <w:bCs/>
          <w:color w:val="000000" w:themeColor="text1"/>
          <w:sz w:val="27"/>
          <w:szCs w:val="27"/>
        </w:rPr>
      </w:pPr>
      <w:proofErr w:type="spellStart"/>
      <w:r w:rsidRPr="7F56EA0E">
        <w:rPr>
          <w:rFonts w:ascii="Abadi" w:eastAsia="Times New Roman" w:hAnsi="Abadi" w:cs="Calibri"/>
          <w:b/>
          <w:bCs/>
          <w:color w:val="000000" w:themeColor="text1"/>
          <w:sz w:val="27"/>
          <w:szCs w:val="27"/>
        </w:rPr>
        <w:t>Elja</w:t>
      </w:r>
      <w:proofErr w:type="spellEnd"/>
      <w:r w:rsidRPr="7F56EA0E">
        <w:rPr>
          <w:rFonts w:ascii="Abadi" w:eastAsia="Times New Roman" w:hAnsi="Abadi" w:cs="Calibri"/>
          <w:b/>
          <w:bCs/>
          <w:color w:val="000000" w:themeColor="text1"/>
          <w:sz w:val="27"/>
          <w:szCs w:val="27"/>
        </w:rPr>
        <w:t xml:space="preserve"> Roy</w:t>
      </w:r>
    </w:p>
    <w:p w14:paraId="53B25861" w14:textId="4FC4E033" w:rsidR="003535C0" w:rsidRPr="003535C0" w:rsidRDefault="003535C0" w:rsidP="6239F9C1">
      <w:pPr>
        <w:shd w:val="clear" w:color="auto" w:fill="FFFFFF" w:themeFill="background1"/>
        <w:spacing w:after="0" w:line="240" w:lineRule="auto"/>
        <w:rPr>
          <w:rFonts w:ascii="Calibri" w:eastAsia="Times New Roman" w:hAnsi="Calibri" w:cs="Calibri"/>
          <w:color w:val="201F1E"/>
        </w:rPr>
      </w:pPr>
      <w:r w:rsidRPr="6239F9C1">
        <w:rPr>
          <w:rFonts w:ascii="Abadi" w:eastAsia="Times New Roman" w:hAnsi="Abadi" w:cs="Calibri"/>
          <w:b/>
          <w:bCs/>
          <w:color w:val="000000" w:themeColor="text1"/>
          <w:sz w:val="27"/>
          <w:szCs w:val="27"/>
        </w:rPr>
        <w:t>T</w:t>
      </w:r>
      <w:r w:rsidR="427C51AD" w:rsidRPr="6239F9C1">
        <w:rPr>
          <w:rFonts w:ascii="Abadi" w:eastAsia="Times New Roman" w:hAnsi="Abadi" w:cs="Calibri"/>
          <w:b/>
          <w:bCs/>
          <w:color w:val="000000" w:themeColor="text1"/>
          <w:sz w:val="27"/>
          <w:szCs w:val="27"/>
        </w:rPr>
        <w:t>uesdays</w:t>
      </w:r>
      <w:r w:rsidRPr="6239F9C1">
        <w:rPr>
          <w:rFonts w:ascii="Abadi" w:eastAsia="Times New Roman" w:hAnsi="Abadi" w:cs="Calibri"/>
          <w:b/>
          <w:bCs/>
          <w:color w:val="000000" w:themeColor="text1"/>
          <w:sz w:val="27"/>
          <w:szCs w:val="27"/>
        </w:rPr>
        <w:t xml:space="preserve"> 1:00</w:t>
      </w:r>
      <w:r w:rsidR="334A2B4A" w:rsidRPr="6239F9C1">
        <w:rPr>
          <w:rFonts w:ascii="Abadi" w:eastAsia="Times New Roman" w:hAnsi="Abadi" w:cs="Calibri"/>
          <w:b/>
          <w:bCs/>
          <w:color w:val="000000" w:themeColor="text1"/>
          <w:sz w:val="27"/>
          <w:szCs w:val="27"/>
        </w:rPr>
        <w:t>PM</w:t>
      </w:r>
      <w:r w:rsidRPr="6239F9C1">
        <w:rPr>
          <w:rFonts w:ascii="Abadi" w:eastAsia="Times New Roman" w:hAnsi="Abadi" w:cs="Calibri"/>
          <w:b/>
          <w:bCs/>
          <w:color w:val="000000" w:themeColor="text1"/>
          <w:sz w:val="27"/>
          <w:szCs w:val="27"/>
        </w:rPr>
        <w:t xml:space="preserve"> – 4:00</w:t>
      </w:r>
      <w:r w:rsidR="661A1391" w:rsidRPr="6239F9C1">
        <w:rPr>
          <w:rFonts w:ascii="Abadi" w:eastAsia="Times New Roman" w:hAnsi="Abadi" w:cs="Calibri"/>
          <w:b/>
          <w:bCs/>
          <w:color w:val="000000" w:themeColor="text1"/>
          <w:sz w:val="27"/>
          <w:szCs w:val="27"/>
        </w:rPr>
        <w:t>PM</w:t>
      </w:r>
      <w:r>
        <w:br/>
      </w:r>
      <w:r>
        <w:br/>
      </w:r>
    </w:p>
    <w:p w14:paraId="7BF5724D"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 xml:space="preserve">A course covering the principles of sound and their application in the recording, processing, </w:t>
      </w:r>
      <w:proofErr w:type="gramStart"/>
      <w:r w:rsidRPr="003535C0">
        <w:rPr>
          <w:rFonts w:ascii="Calibri" w:eastAsia="Times New Roman" w:hAnsi="Calibri" w:cs="Calibri"/>
          <w:color w:val="000000"/>
          <w:sz w:val="27"/>
          <w:szCs w:val="27"/>
        </w:rPr>
        <w:t>editing</w:t>
      </w:r>
      <w:proofErr w:type="gramEnd"/>
      <w:r w:rsidRPr="003535C0">
        <w:rPr>
          <w:rFonts w:ascii="Calibri" w:eastAsia="Times New Roman" w:hAnsi="Calibri" w:cs="Calibri"/>
          <w:color w:val="000000"/>
          <w:sz w:val="27"/>
          <w:szCs w:val="27"/>
        </w:rPr>
        <w:t xml:space="preserve"> and mixing of audio for film and video production.</w:t>
      </w:r>
    </w:p>
    <w:p w14:paraId="3BD74087" w14:textId="6CDECF5A" w:rsidR="2792C0E4" w:rsidRDefault="2792C0E4" w:rsidP="2792C0E4">
      <w:pPr>
        <w:rPr>
          <w:rFonts w:ascii="Abadi" w:hAnsi="Abadi"/>
          <w:sz w:val="24"/>
          <w:szCs w:val="24"/>
        </w:rPr>
      </w:pPr>
    </w:p>
    <w:p w14:paraId="5F6E1680" w14:textId="656AC953" w:rsidR="7F81BCDD" w:rsidRDefault="7F81BCDD" w:rsidP="7F81BCDD">
      <w:pPr>
        <w:rPr>
          <w:rFonts w:ascii="Abadi" w:hAnsi="Abadi"/>
          <w:sz w:val="24"/>
          <w:szCs w:val="24"/>
        </w:rPr>
      </w:pPr>
    </w:p>
    <w:p w14:paraId="4D075445" w14:textId="5988304C"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COMM 6970 Screenwriting</w:t>
      </w:r>
    </w:p>
    <w:p w14:paraId="0328D288" w14:textId="7999F601"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Marty Lang</w:t>
      </w:r>
    </w:p>
    <w:p w14:paraId="191500E3" w14:textId="0B6E1B3C" w:rsidR="4C5D5974" w:rsidRDefault="4C5D5974" w:rsidP="7F81BCDD">
      <w:pPr>
        <w:spacing w:after="0" w:line="240" w:lineRule="auto"/>
        <w:rPr>
          <w:rFonts w:ascii="Arial" w:eastAsia="Arial" w:hAnsi="Arial" w:cs="Arial"/>
          <w:b/>
          <w:bCs/>
          <w:color w:val="201F1E"/>
          <w:sz w:val="24"/>
          <w:szCs w:val="24"/>
        </w:rPr>
      </w:pPr>
      <w:r w:rsidRPr="7F81BCDD">
        <w:rPr>
          <w:rFonts w:ascii="Abadi" w:eastAsia="Times New Roman" w:hAnsi="Abadi" w:cs="Calibri"/>
          <w:b/>
          <w:bCs/>
          <w:color w:val="000000" w:themeColor="text1"/>
          <w:sz w:val="27"/>
          <w:szCs w:val="27"/>
        </w:rPr>
        <w:t>Mondays/Wednesdays 10:20</w:t>
      </w:r>
      <w:r w:rsidR="592A863C" w:rsidRPr="7F81BCDD">
        <w:rPr>
          <w:rFonts w:ascii="Abadi" w:eastAsia="Times New Roman" w:hAnsi="Abadi" w:cs="Calibri"/>
          <w:b/>
          <w:bCs/>
          <w:color w:val="000000" w:themeColor="text1"/>
          <w:sz w:val="27"/>
          <w:szCs w:val="27"/>
        </w:rPr>
        <w:t xml:space="preserve">AM </w:t>
      </w:r>
      <w:r w:rsidRPr="7F81BCDD">
        <w:rPr>
          <w:rFonts w:ascii="Abadi" w:eastAsia="Times New Roman" w:hAnsi="Abadi" w:cs="Calibri"/>
          <w:b/>
          <w:bCs/>
          <w:color w:val="000000" w:themeColor="text1"/>
          <w:sz w:val="27"/>
          <w:szCs w:val="27"/>
        </w:rPr>
        <w:t>-11:50</w:t>
      </w:r>
      <w:r w:rsidR="769DABE4" w:rsidRPr="7F81BCDD">
        <w:rPr>
          <w:rFonts w:ascii="Abadi" w:eastAsia="Times New Roman" w:hAnsi="Abadi" w:cs="Calibri"/>
          <w:b/>
          <w:bCs/>
          <w:color w:val="000000" w:themeColor="text1"/>
          <w:sz w:val="27"/>
          <w:szCs w:val="27"/>
        </w:rPr>
        <w:t>AM</w:t>
      </w:r>
      <w:r>
        <w:br/>
      </w:r>
      <w:r>
        <w:br/>
      </w:r>
    </w:p>
    <w:p w14:paraId="7BE94054" w14:textId="6806B2A8" w:rsidR="4C5D5974" w:rsidRDefault="4C5D5974" w:rsidP="7F81BCDD">
      <w:pPr>
        <w:spacing w:after="0" w:line="240" w:lineRule="auto"/>
        <w:rPr>
          <w:rFonts w:ascii="Calibri" w:eastAsia="Times New Roman" w:hAnsi="Calibri" w:cs="Calibri"/>
          <w:color w:val="000000" w:themeColor="text1"/>
          <w:sz w:val="27"/>
          <w:szCs w:val="27"/>
        </w:rPr>
      </w:pPr>
      <w:r w:rsidRPr="7F81BCDD">
        <w:rPr>
          <w:rFonts w:ascii="Calibri" w:eastAsia="Times New Roman" w:hAnsi="Calibri" w:cs="Calibri"/>
          <w:color w:val="000000" w:themeColor="text1"/>
          <w:sz w:val="27"/>
          <w:szCs w:val="27"/>
        </w:rPr>
        <w:lastRenderedPageBreak/>
        <w:t>This course will give students a practical and theoretical understanding of writing visual stories. We will cover the fundamentals of screenwriting, narrative film writing and structure, television writing and structure, and the business of filmmaking. In class demonstrations, a television writers room simulation and outside assignments will give students opportunities to apply what they learn and write scripts that could also be produced in subsequent courses.</w:t>
      </w:r>
    </w:p>
    <w:p w14:paraId="65EEA9B4" w14:textId="148CFF9C" w:rsidR="4C5D5974" w:rsidRDefault="4C5D5974">
      <w:r w:rsidRPr="7F81BCDD">
        <w:rPr>
          <w:rFonts w:ascii="Arial" w:eastAsia="Arial" w:hAnsi="Arial" w:cs="Arial"/>
          <w:color w:val="201F1E"/>
        </w:rPr>
        <w:t xml:space="preserve"> </w:t>
      </w:r>
    </w:p>
    <w:p w14:paraId="44F764A1" w14:textId="26EC7607"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COMM 6858 Contemporary Cinema: Film and Social Justice</w:t>
      </w:r>
    </w:p>
    <w:p w14:paraId="350A3644" w14:textId="6287F8FD"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Marty Lang</w:t>
      </w:r>
    </w:p>
    <w:p w14:paraId="5B4833C7" w14:textId="787948F6" w:rsidR="4C5D5974" w:rsidRDefault="4C5D5974" w:rsidP="7F81BCDD">
      <w:pPr>
        <w:spacing w:after="0" w:line="240" w:lineRule="auto"/>
        <w:rPr>
          <w:rFonts w:ascii="Arial" w:eastAsia="Arial" w:hAnsi="Arial" w:cs="Arial"/>
          <w:b/>
          <w:bCs/>
          <w:color w:val="201F1E"/>
          <w:sz w:val="24"/>
          <w:szCs w:val="24"/>
        </w:rPr>
      </w:pPr>
      <w:r w:rsidRPr="7F81BCDD">
        <w:rPr>
          <w:rFonts w:ascii="Abadi" w:eastAsia="Times New Roman" w:hAnsi="Abadi" w:cs="Calibri"/>
          <w:b/>
          <w:bCs/>
          <w:color w:val="000000" w:themeColor="text1"/>
          <w:sz w:val="27"/>
          <w:szCs w:val="27"/>
        </w:rPr>
        <w:t>W</w:t>
      </w:r>
      <w:r w:rsidR="64FAE1DB" w:rsidRPr="7F81BCDD">
        <w:rPr>
          <w:rFonts w:ascii="Abadi" w:eastAsia="Times New Roman" w:hAnsi="Abadi" w:cs="Calibri"/>
          <w:b/>
          <w:bCs/>
          <w:color w:val="000000" w:themeColor="text1"/>
          <w:sz w:val="27"/>
          <w:szCs w:val="27"/>
        </w:rPr>
        <w:t>ednesdays</w:t>
      </w:r>
      <w:r w:rsidRPr="7F81BCDD">
        <w:rPr>
          <w:rFonts w:ascii="Abadi" w:eastAsia="Times New Roman" w:hAnsi="Abadi" w:cs="Calibri"/>
          <w:b/>
          <w:bCs/>
          <w:color w:val="000000" w:themeColor="text1"/>
          <w:sz w:val="27"/>
          <w:szCs w:val="27"/>
        </w:rPr>
        <w:t xml:space="preserve"> 2:00</w:t>
      </w:r>
      <w:r w:rsidR="3AC76C73" w:rsidRPr="7F81BCDD">
        <w:rPr>
          <w:rFonts w:ascii="Abadi" w:eastAsia="Times New Roman" w:hAnsi="Abadi" w:cs="Calibri"/>
          <w:b/>
          <w:bCs/>
          <w:color w:val="000000" w:themeColor="text1"/>
          <w:sz w:val="27"/>
          <w:szCs w:val="27"/>
        </w:rPr>
        <w:t>PM</w:t>
      </w:r>
      <w:r w:rsidRPr="7F81BCDD">
        <w:rPr>
          <w:rFonts w:ascii="Abadi" w:eastAsia="Times New Roman" w:hAnsi="Abadi" w:cs="Calibri"/>
          <w:b/>
          <w:bCs/>
          <w:color w:val="000000" w:themeColor="text1"/>
          <w:sz w:val="27"/>
          <w:szCs w:val="27"/>
        </w:rPr>
        <w:t xml:space="preserve"> – 5:00</w:t>
      </w:r>
      <w:r w:rsidR="5A98A57B" w:rsidRPr="7F81BCDD">
        <w:rPr>
          <w:rFonts w:ascii="Abadi" w:eastAsia="Times New Roman" w:hAnsi="Abadi" w:cs="Calibri"/>
          <w:b/>
          <w:bCs/>
          <w:color w:val="000000" w:themeColor="text1"/>
          <w:sz w:val="27"/>
          <w:szCs w:val="27"/>
        </w:rPr>
        <w:t>PM</w:t>
      </w:r>
      <w:r>
        <w:br/>
      </w:r>
      <w:r>
        <w:br/>
      </w:r>
    </w:p>
    <w:p w14:paraId="1E52CBA1" w14:textId="5490693B" w:rsidR="4C5D5974" w:rsidRDefault="4C5D5974" w:rsidP="7F81BCDD">
      <w:pPr>
        <w:spacing w:after="0" w:line="240" w:lineRule="auto"/>
        <w:rPr>
          <w:rFonts w:ascii="Calibri" w:eastAsia="Times New Roman" w:hAnsi="Calibri" w:cs="Calibri"/>
          <w:color w:val="000000" w:themeColor="text1"/>
          <w:sz w:val="27"/>
          <w:szCs w:val="27"/>
        </w:rPr>
      </w:pPr>
      <w:r w:rsidRPr="7F81BCDD">
        <w:rPr>
          <w:rFonts w:ascii="Calibri" w:eastAsia="Times New Roman" w:hAnsi="Calibri" w:cs="Calibri"/>
          <w:color w:val="000000" w:themeColor="text1"/>
          <w:sz w:val="27"/>
          <w:szCs w:val="27"/>
        </w:rPr>
        <w:t>This course will explore contemporary films and documentaries that tell stories centered around social justice issues. Through in class lectures, film screenings, discussions and related research, students will examine the portrayal of these issues in cinema, the methods of production in relation to subject matter, and how storytelling can serve as activism.</w:t>
      </w:r>
    </w:p>
    <w:p w14:paraId="6EA1CDB1" w14:textId="211E06BB" w:rsidR="7F81BCDD" w:rsidRDefault="7F81BCDD" w:rsidP="7F81BCDD">
      <w:pPr>
        <w:rPr>
          <w:rFonts w:ascii="Abadi" w:hAnsi="Abadi"/>
          <w:sz w:val="24"/>
          <w:szCs w:val="24"/>
        </w:rPr>
      </w:pPr>
    </w:p>
    <w:sectPr w:rsidR="7F81BC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02A44" w14:textId="77777777" w:rsidR="00030E13" w:rsidRDefault="00030E13" w:rsidP="00EA5B66">
      <w:pPr>
        <w:spacing w:after="0" w:line="240" w:lineRule="auto"/>
      </w:pPr>
      <w:r>
        <w:separator/>
      </w:r>
    </w:p>
  </w:endnote>
  <w:endnote w:type="continuationSeparator" w:id="0">
    <w:p w14:paraId="7EA56794" w14:textId="77777777" w:rsidR="00030E13" w:rsidRDefault="00030E13" w:rsidP="00EA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5E90B" w14:textId="77777777" w:rsidR="00030E13" w:rsidRDefault="00030E13" w:rsidP="00EA5B66">
      <w:pPr>
        <w:spacing w:after="0" w:line="240" w:lineRule="auto"/>
      </w:pPr>
      <w:r>
        <w:separator/>
      </w:r>
    </w:p>
  </w:footnote>
  <w:footnote w:type="continuationSeparator" w:id="0">
    <w:p w14:paraId="70939C24" w14:textId="77777777" w:rsidR="00030E13" w:rsidRDefault="00030E13" w:rsidP="00EA5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96E89" w14:textId="3DFAAF9E" w:rsidR="00EA5B66" w:rsidRDefault="7F81BCDD">
    <w:pPr>
      <w:pStyle w:val="Header"/>
    </w:pPr>
    <w:r>
      <w:rPr>
        <w:noProof/>
      </w:rPr>
      <w:drawing>
        <wp:inline distT="0" distB="0" distL="0" distR="0" wp14:anchorId="5530227B" wp14:editId="1AB02917">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66"/>
    <w:rsid w:val="00030E13"/>
    <w:rsid w:val="000B7F10"/>
    <w:rsid w:val="001B4A5F"/>
    <w:rsid w:val="001B657B"/>
    <w:rsid w:val="00257A33"/>
    <w:rsid w:val="003535C0"/>
    <w:rsid w:val="004E1DAF"/>
    <w:rsid w:val="00621C44"/>
    <w:rsid w:val="007A13EB"/>
    <w:rsid w:val="0088487D"/>
    <w:rsid w:val="00A12436"/>
    <w:rsid w:val="00AB51A1"/>
    <w:rsid w:val="00BB26E3"/>
    <w:rsid w:val="00BC5A23"/>
    <w:rsid w:val="00C65FB2"/>
    <w:rsid w:val="00DB0F8D"/>
    <w:rsid w:val="00E822DB"/>
    <w:rsid w:val="00EA5B66"/>
    <w:rsid w:val="00F30EF7"/>
    <w:rsid w:val="00F5415A"/>
    <w:rsid w:val="014C8047"/>
    <w:rsid w:val="081C07C4"/>
    <w:rsid w:val="089DFE73"/>
    <w:rsid w:val="090F76C7"/>
    <w:rsid w:val="0B7F02EF"/>
    <w:rsid w:val="0F735D81"/>
    <w:rsid w:val="178A1E20"/>
    <w:rsid w:val="2165B1BE"/>
    <w:rsid w:val="22EA642F"/>
    <w:rsid w:val="23F2886F"/>
    <w:rsid w:val="24F2358E"/>
    <w:rsid w:val="2792C0E4"/>
    <w:rsid w:val="29DEED4C"/>
    <w:rsid w:val="2B764ED9"/>
    <w:rsid w:val="30EE9EDF"/>
    <w:rsid w:val="322BB5E2"/>
    <w:rsid w:val="334A2B4A"/>
    <w:rsid w:val="3618B8A2"/>
    <w:rsid w:val="392F7DCF"/>
    <w:rsid w:val="3AC76C73"/>
    <w:rsid w:val="3D53C647"/>
    <w:rsid w:val="402B2B33"/>
    <w:rsid w:val="427C51AD"/>
    <w:rsid w:val="4933691D"/>
    <w:rsid w:val="4C5D4343"/>
    <w:rsid w:val="4C5D5974"/>
    <w:rsid w:val="4E5CC963"/>
    <w:rsid w:val="524A496F"/>
    <w:rsid w:val="592A863C"/>
    <w:rsid w:val="5A98A57B"/>
    <w:rsid w:val="5DE9C37A"/>
    <w:rsid w:val="61B27B75"/>
    <w:rsid w:val="6239F9C1"/>
    <w:rsid w:val="630256B6"/>
    <w:rsid w:val="64FAE1DB"/>
    <w:rsid w:val="661A1391"/>
    <w:rsid w:val="696B32BE"/>
    <w:rsid w:val="6F9C6F33"/>
    <w:rsid w:val="71E8B856"/>
    <w:rsid w:val="72D757F9"/>
    <w:rsid w:val="750ED1EE"/>
    <w:rsid w:val="769DABE4"/>
    <w:rsid w:val="7DE9FA3D"/>
    <w:rsid w:val="7E315D7E"/>
    <w:rsid w:val="7F56EA0E"/>
    <w:rsid w:val="7F81B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9775"/>
  <w15:chartTrackingRefBased/>
  <w15:docId w15:val="{D87718A0-BF2C-4E75-BAFB-B31892CA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66"/>
  </w:style>
  <w:style w:type="paragraph" w:styleId="Footer">
    <w:name w:val="footer"/>
    <w:basedOn w:val="Normal"/>
    <w:link w:val="FooterChar"/>
    <w:uiPriority w:val="99"/>
    <w:unhideWhenUsed/>
    <w:rsid w:val="00EA5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66"/>
  </w:style>
  <w:style w:type="paragraph" w:customStyle="1" w:styleId="xmsonormal">
    <w:name w:val="x_msonormal"/>
    <w:basedOn w:val="Normal"/>
    <w:rsid w:val="00257A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0E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5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64933">
      <w:bodyDiv w:val="1"/>
      <w:marLeft w:val="0"/>
      <w:marRight w:val="0"/>
      <w:marTop w:val="0"/>
      <w:marBottom w:val="0"/>
      <w:divBdr>
        <w:top w:val="none" w:sz="0" w:space="0" w:color="auto"/>
        <w:left w:val="none" w:sz="0" w:space="0" w:color="auto"/>
        <w:bottom w:val="none" w:sz="0" w:space="0" w:color="auto"/>
        <w:right w:val="none" w:sz="0" w:space="0" w:color="auto"/>
      </w:divBdr>
      <w:divsChild>
        <w:div w:id="1135946297">
          <w:marLeft w:val="0"/>
          <w:marRight w:val="0"/>
          <w:marTop w:val="0"/>
          <w:marBottom w:val="0"/>
          <w:divBdr>
            <w:top w:val="none" w:sz="0" w:space="0" w:color="auto"/>
            <w:left w:val="none" w:sz="0" w:space="0" w:color="auto"/>
            <w:bottom w:val="none" w:sz="0" w:space="0" w:color="auto"/>
            <w:right w:val="none" w:sz="0" w:space="0" w:color="auto"/>
          </w:divBdr>
        </w:div>
        <w:div w:id="1392190176">
          <w:marLeft w:val="0"/>
          <w:marRight w:val="0"/>
          <w:marTop w:val="0"/>
          <w:marBottom w:val="0"/>
          <w:divBdr>
            <w:top w:val="none" w:sz="0" w:space="0" w:color="auto"/>
            <w:left w:val="none" w:sz="0" w:space="0" w:color="auto"/>
            <w:bottom w:val="none" w:sz="0" w:space="0" w:color="auto"/>
            <w:right w:val="none" w:sz="0" w:space="0" w:color="auto"/>
          </w:divBdr>
        </w:div>
        <w:div w:id="3827693">
          <w:marLeft w:val="0"/>
          <w:marRight w:val="0"/>
          <w:marTop w:val="0"/>
          <w:marBottom w:val="0"/>
          <w:divBdr>
            <w:top w:val="none" w:sz="0" w:space="0" w:color="auto"/>
            <w:left w:val="none" w:sz="0" w:space="0" w:color="auto"/>
            <w:bottom w:val="none" w:sz="0" w:space="0" w:color="auto"/>
            <w:right w:val="none" w:sz="0" w:space="0" w:color="auto"/>
          </w:divBdr>
        </w:div>
        <w:div w:id="422184683">
          <w:marLeft w:val="0"/>
          <w:marRight w:val="0"/>
          <w:marTop w:val="0"/>
          <w:marBottom w:val="0"/>
          <w:divBdr>
            <w:top w:val="none" w:sz="0" w:space="0" w:color="auto"/>
            <w:left w:val="none" w:sz="0" w:space="0" w:color="auto"/>
            <w:bottom w:val="none" w:sz="0" w:space="0" w:color="auto"/>
            <w:right w:val="none" w:sz="0" w:space="0" w:color="auto"/>
          </w:divBdr>
        </w:div>
        <w:div w:id="36514664">
          <w:marLeft w:val="0"/>
          <w:marRight w:val="0"/>
          <w:marTop w:val="0"/>
          <w:marBottom w:val="0"/>
          <w:divBdr>
            <w:top w:val="none" w:sz="0" w:space="0" w:color="auto"/>
            <w:left w:val="none" w:sz="0" w:space="0" w:color="auto"/>
            <w:bottom w:val="none" w:sz="0" w:space="0" w:color="auto"/>
            <w:right w:val="none" w:sz="0" w:space="0" w:color="auto"/>
          </w:divBdr>
        </w:div>
        <w:div w:id="1298029158">
          <w:marLeft w:val="0"/>
          <w:marRight w:val="0"/>
          <w:marTop w:val="0"/>
          <w:marBottom w:val="0"/>
          <w:divBdr>
            <w:top w:val="none" w:sz="0" w:space="0" w:color="auto"/>
            <w:left w:val="none" w:sz="0" w:space="0" w:color="auto"/>
            <w:bottom w:val="none" w:sz="0" w:space="0" w:color="auto"/>
            <w:right w:val="none" w:sz="0" w:space="0" w:color="auto"/>
          </w:divBdr>
        </w:div>
      </w:divsChild>
    </w:div>
    <w:div w:id="787774852">
      <w:bodyDiv w:val="1"/>
      <w:marLeft w:val="0"/>
      <w:marRight w:val="0"/>
      <w:marTop w:val="0"/>
      <w:marBottom w:val="0"/>
      <w:divBdr>
        <w:top w:val="none" w:sz="0" w:space="0" w:color="auto"/>
        <w:left w:val="none" w:sz="0" w:space="0" w:color="auto"/>
        <w:bottom w:val="none" w:sz="0" w:space="0" w:color="auto"/>
        <w:right w:val="none" w:sz="0" w:space="0" w:color="auto"/>
      </w:divBdr>
    </w:div>
    <w:div w:id="939459376">
      <w:bodyDiv w:val="1"/>
      <w:marLeft w:val="0"/>
      <w:marRight w:val="0"/>
      <w:marTop w:val="0"/>
      <w:marBottom w:val="0"/>
      <w:divBdr>
        <w:top w:val="none" w:sz="0" w:space="0" w:color="auto"/>
        <w:left w:val="none" w:sz="0" w:space="0" w:color="auto"/>
        <w:bottom w:val="none" w:sz="0" w:space="0" w:color="auto"/>
        <w:right w:val="none" w:sz="0" w:space="0" w:color="auto"/>
      </w:divBdr>
    </w:div>
    <w:div w:id="1015691827">
      <w:bodyDiv w:val="1"/>
      <w:marLeft w:val="0"/>
      <w:marRight w:val="0"/>
      <w:marTop w:val="0"/>
      <w:marBottom w:val="0"/>
      <w:divBdr>
        <w:top w:val="none" w:sz="0" w:space="0" w:color="auto"/>
        <w:left w:val="none" w:sz="0" w:space="0" w:color="auto"/>
        <w:bottom w:val="none" w:sz="0" w:space="0" w:color="auto"/>
        <w:right w:val="none" w:sz="0" w:space="0" w:color="auto"/>
      </w:divBdr>
    </w:div>
    <w:div w:id="1581518551">
      <w:bodyDiv w:val="1"/>
      <w:marLeft w:val="0"/>
      <w:marRight w:val="0"/>
      <w:marTop w:val="0"/>
      <w:marBottom w:val="0"/>
      <w:divBdr>
        <w:top w:val="none" w:sz="0" w:space="0" w:color="auto"/>
        <w:left w:val="none" w:sz="0" w:space="0" w:color="auto"/>
        <w:bottom w:val="none" w:sz="0" w:space="0" w:color="auto"/>
        <w:right w:val="none" w:sz="0" w:space="0" w:color="auto"/>
      </w:divBdr>
      <w:divsChild>
        <w:div w:id="1248658835">
          <w:marLeft w:val="0"/>
          <w:marRight w:val="0"/>
          <w:marTop w:val="0"/>
          <w:marBottom w:val="0"/>
          <w:divBdr>
            <w:top w:val="none" w:sz="0" w:space="0" w:color="auto"/>
            <w:left w:val="none" w:sz="0" w:space="0" w:color="auto"/>
            <w:bottom w:val="none" w:sz="0" w:space="0" w:color="auto"/>
            <w:right w:val="none" w:sz="0" w:space="0" w:color="auto"/>
          </w:divBdr>
        </w:div>
        <w:div w:id="1335255669">
          <w:marLeft w:val="0"/>
          <w:marRight w:val="0"/>
          <w:marTop w:val="0"/>
          <w:marBottom w:val="0"/>
          <w:divBdr>
            <w:top w:val="none" w:sz="0" w:space="0" w:color="auto"/>
            <w:left w:val="none" w:sz="0" w:space="0" w:color="auto"/>
            <w:bottom w:val="none" w:sz="0" w:space="0" w:color="auto"/>
            <w:right w:val="none" w:sz="0" w:space="0" w:color="auto"/>
          </w:divBdr>
        </w:div>
        <w:div w:id="1297174641">
          <w:marLeft w:val="0"/>
          <w:marRight w:val="0"/>
          <w:marTop w:val="0"/>
          <w:marBottom w:val="0"/>
          <w:divBdr>
            <w:top w:val="none" w:sz="0" w:space="0" w:color="auto"/>
            <w:left w:val="none" w:sz="0" w:space="0" w:color="auto"/>
            <w:bottom w:val="none" w:sz="0" w:space="0" w:color="auto"/>
            <w:right w:val="none" w:sz="0" w:space="0" w:color="auto"/>
          </w:divBdr>
        </w:div>
        <w:div w:id="259996850">
          <w:marLeft w:val="0"/>
          <w:marRight w:val="0"/>
          <w:marTop w:val="0"/>
          <w:marBottom w:val="0"/>
          <w:divBdr>
            <w:top w:val="none" w:sz="0" w:space="0" w:color="auto"/>
            <w:left w:val="none" w:sz="0" w:space="0" w:color="auto"/>
            <w:bottom w:val="none" w:sz="0" w:space="0" w:color="auto"/>
            <w:right w:val="none" w:sz="0" w:space="0" w:color="auto"/>
          </w:divBdr>
        </w:div>
        <w:div w:id="544831226">
          <w:marLeft w:val="0"/>
          <w:marRight w:val="0"/>
          <w:marTop w:val="0"/>
          <w:marBottom w:val="0"/>
          <w:divBdr>
            <w:top w:val="none" w:sz="0" w:space="0" w:color="auto"/>
            <w:left w:val="none" w:sz="0" w:space="0" w:color="auto"/>
            <w:bottom w:val="none" w:sz="0" w:space="0" w:color="auto"/>
            <w:right w:val="none" w:sz="0" w:space="0" w:color="auto"/>
          </w:divBdr>
        </w:div>
        <w:div w:id="31079343">
          <w:marLeft w:val="0"/>
          <w:marRight w:val="0"/>
          <w:marTop w:val="0"/>
          <w:marBottom w:val="0"/>
          <w:divBdr>
            <w:top w:val="none" w:sz="0" w:space="0" w:color="auto"/>
            <w:left w:val="none" w:sz="0" w:space="0" w:color="auto"/>
            <w:bottom w:val="none" w:sz="0" w:space="0" w:color="auto"/>
            <w:right w:val="none" w:sz="0" w:space="0" w:color="auto"/>
          </w:divBdr>
        </w:div>
        <w:div w:id="897738608">
          <w:marLeft w:val="0"/>
          <w:marRight w:val="0"/>
          <w:marTop w:val="0"/>
          <w:marBottom w:val="0"/>
          <w:divBdr>
            <w:top w:val="none" w:sz="0" w:space="0" w:color="auto"/>
            <w:left w:val="none" w:sz="0" w:space="0" w:color="auto"/>
            <w:bottom w:val="none" w:sz="0" w:space="0" w:color="auto"/>
            <w:right w:val="none" w:sz="0" w:space="0" w:color="auto"/>
          </w:divBdr>
        </w:div>
        <w:div w:id="1544750134">
          <w:marLeft w:val="0"/>
          <w:marRight w:val="0"/>
          <w:marTop w:val="0"/>
          <w:marBottom w:val="0"/>
          <w:divBdr>
            <w:top w:val="none" w:sz="0" w:space="0" w:color="auto"/>
            <w:left w:val="none" w:sz="0" w:space="0" w:color="auto"/>
            <w:bottom w:val="none" w:sz="0" w:space="0" w:color="auto"/>
            <w:right w:val="none" w:sz="0" w:space="0" w:color="auto"/>
          </w:divBdr>
        </w:div>
        <w:div w:id="605969050">
          <w:marLeft w:val="0"/>
          <w:marRight w:val="0"/>
          <w:marTop w:val="0"/>
          <w:marBottom w:val="0"/>
          <w:divBdr>
            <w:top w:val="none" w:sz="0" w:space="0" w:color="auto"/>
            <w:left w:val="none" w:sz="0" w:space="0" w:color="auto"/>
            <w:bottom w:val="none" w:sz="0" w:space="0" w:color="auto"/>
            <w:right w:val="none" w:sz="0" w:space="0" w:color="auto"/>
          </w:divBdr>
        </w:div>
      </w:divsChild>
    </w:div>
    <w:div w:id="21292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358593.2018.148079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2</cp:revision>
  <dcterms:created xsi:type="dcterms:W3CDTF">2021-04-06T16:21:00Z</dcterms:created>
  <dcterms:modified xsi:type="dcterms:W3CDTF">2021-04-06T16:21:00Z</dcterms:modified>
</cp:coreProperties>
</file>