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F73F2" w14:textId="77777777" w:rsidR="004C6328" w:rsidRPr="00C53299" w:rsidRDefault="004C6328" w:rsidP="004C6328">
      <w:pPr>
        <w:jc w:val="center"/>
        <w:rPr>
          <w:b/>
          <w:sz w:val="32"/>
        </w:rPr>
      </w:pPr>
      <w:r>
        <w:rPr>
          <w:sz w:val="32"/>
        </w:rPr>
        <w:t>COMM 6</w:t>
      </w:r>
      <w:r w:rsidRPr="002D1242">
        <w:rPr>
          <w:sz w:val="32"/>
        </w:rPr>
        <w:t>400</w:t>
      </w:r>
      <w:r w:rsidRPr="00C53299">
        <w:rPr>
          <w:b/>
          <w:sz w:val="32"/>
        </w:rPr>
        <w:t xml:space="preserve"> – </w:t>
      </w:r>
      <w:r w:rsidRPr="00E83F4A">
        <w:rPr>
          <w:rFonts w:ascii="Papyrus" w:hAnsi="Papyrus"/>
          <w:b/>
          <w:sz w:val="36"/>
          <w:szCs w:val="36"/>
        </w:rPr>
        <w:t>Contemplative Communication</w:t>
      </w:r>
      <w:r w:rsidRPr="002D1242">
        <w:rPr>
          <w:rFonts w:ascii="Papyrus" w:hAnsi="Papyrus"/>
          <w:b/>
          <w:sz w:val="36"/>
          <w:szCs w:val="36"/>
        </w:rPr>
        <w:t xml:space="preserve"> </w:t>
      </w:r>
    </w:p>
    <w:p w14:paraId="3D534C42" w14:textId="77777777" w:rsidR="004C6328" w:rsidRDefault="004C6328" w:rsidP="004C6328">
      <w:bookmarkStart w:id="0" w:name="_GoBack"/>
      <w:bookmarkEnd w:id="0"/>
    </w:p>
    <w:p w14:paraId="3FA16295" w14:textId="77777777" w:rsidR="004C6328" w:rsidRDefault="004C6328" w:rsidP="004C6328"/>
    <w:p w14:paraId="2D4FC978" w14:textId="77777777" w:rsidR="004C6328" w:rsidRPr="00023861" w:rsidRDefault="004C6328" w:rsidP="004C6328">
      <w:pPr>
        <w:pStyle w:val="Heading2"/>
        <w:rPr>
          <w:rFonts w:ascii="Trebuchet MS" w:hAnsi="Trebuchet MS"/>
          <w:b/>
          <w:bCs/>
        </w:rPr>
      </w:pPr>
      <w:r w:rsidRPr="00023861">
        <w:rPr>
          <w:rFonts w:ascii="Trebuchet MS" w:hAnsi="Trebuchet MS"/>
          <w:b/>
          <w:bCs/>
        </w:rPr>
        <w:t>Introduction</w:t>
      </w:r>
      <w:r>
        <w:rPr>
          <w:rFonts w:ascii="Trebuchet MS" w:hAnsi="Trebuchet MS"/>
          <w:b/>
          <w:bCs/>
        </w:rPr>
        <w:t xml:space="preserve"> to the Course</w:t>
      </w:r>
    </w:p>
    <w:p w14:paraId="68F0C42D" w14:textId="77777777" w:rsidR="004C6328" w:rsidRDefault="004C6328" w:rsidP="004C6328">
      <w:pPr>
        <w:tabs>
          <w:tab w:val="left" w:pos="720"/>
        </w:tabs>
      </w:pPr>
    </w:p>
    <w:p w14:paraId="77A2EC67" w14:textId="77777777" w:rsidR="004C6328" w:rsidRDefault="004C6328" w:rsidP="004C6328">
      <w:pPr>
        <w:pBdr>
          <w:top w:val="single" w:sz="4" w:space="1" w:color="auto"/>
          <w:left w:val="single" w:sz="4" w:space="4" w:color="auto"/>
          <w:bottom w:val="single" w:sz="4" w:space="1" w:color="auto"/>
          <w:right w:val="single" w:sz="4" w:space="4" w:color="auto"/>
        </w:pBdr>
        <w:shd w:val="clear" w:color="auto" w:fill="E6E6E6"/>
        <w:tabs>
          <w:tab w:val="left" w:pos="720"/>
        </w:tabs>
        <w:rPr>
          <w:rFonts w:ascii="Trebuchet MS" w:hAnsi="Trebuchet MS"/>
        </w:rPr>
      </w:pPr>
    </w:p>
    <w:p w14:paraId="40542780" w14:textId="77777777" w:rsidR="004C6328" w:rsidRDefault="004C6328" w:rsidP="004C6328">
      <w:pPr>
        <w:pBdr>
          <w:top w:val="single" w:sz="4" w:space="1" w:color="auto"/>
          <w:left w:val="single" w:sz="4" w:space="4" w:color="auto"/>
          <w:bottom w:val="single" w:sz="4" w:space="1" w:color="auto"/>
          <w:right w:val="single" w:sz="4" w:space="4" w:color="auto"/>
        </w:pBdr>
        <w:shd w:val="clear" w:color="auto" w:fill="E6E6E6"/>
        <w:tabs>
          <w:tab w:val="left" w:pos="720"/>
        </w:tabs>
        <w:rPr>
          <w:rFonts w:ascii="Trebuchet MS" w:hAnsi="Trebuchet MS"/>
        </w:rPr>
      </w:pPr>
      <w:r w:rsidRPr="00A40B7F">
        <w:rPr>
          <w:rFonts w:ascii="Trebuchet MS" w:hAnsi="Trebuchet MS"/>
        </w:rPr>
        <w:t>“</w:t>
      </w:r>
      <w:r>
        <w:rPr>
          <w:rFonts w:ascii="Trebuchet MS" w:hAnsi="Trebuchet MS"/>
        </w:rPr>
        <w:t>Life is short, art is long…. It is not that we have a short time to live, but that we waste a lot of it.  Life is long enough, and a sufficiently generous amount has been given to us for the higher achievements if it were all well invested.  But when it is wasted in heedless luxury and spent on no good activity, we are forced at last by death’s final constraint to realize that it has passed away before we knew it was passing.  So it is:  we are not given a short life, but we make it short, and we are not ill-supplied but wasteful of it…life is long if you know how to use it.”</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A375DE">
        <w:rPr>
          <w:rFonts w:ascii="Trebuchet MS" w:hAnsi="Trebuchet MS"/>
          <w:b/>
        </w:rPr>
        <w:t>--Seneca</w:t>
      </w:r>
      <w:r>
        <w:rPr>
          <w:rFonts w:ascii="Trebuchet MS" w:hAnsi="Trebuchet MS"/>
        </w:rPr>
        <w:tab/>
      </w:r>
      <w:r>
        <w:rPr>
          <w:rFonts w:ascii="Trebuchet MS" w:hAnsi="Trebuchet MS"/>
        </w:rPr>
        <w:tab/>
      </w:r>
      <w:r>
        <w:rPr>
          <w:rFonts w:ascii="Trebuchet MS" w:hAnsi="Trebuchet MS"/>
        </w:rPr>
        <w:tab/>
      </w:r>
      <w:r>
        <w:rPr>
          <w:rFonts w:ascii="Trebuchet MS" w:hAnsi="Trebuchet MS"/>
        </w:rPr>
        <w:tab/>
      </w:r>
    </w:p>
    <w:p w14:paraId="777C2B8B" w14:textId="77777777" w:rsidR="004C6328" w:rsidRDefault="004C6328" w:rsidP="004C6328">
      <w:pPr>
        <w:pBdr>
          <w:top w:val="single" w:sz="4" w:space="1" w:color="auto"/>
          <w:left w:val="single" w:sz="4" w:space="4" w:color="auto"/>
          <w:bottom w:val="single" w:sz="4" w:space="1" w:color="auto"/>
          <w:right w:val="single" w:sz="4" w:space="4" w:color="auto"/>
        </w:pBdr>
        <w:shd w:val="clear" w:color="auto" w:fill="E6E6E6"/>
        <w:tabs>
          <w:tab w:val="left" w:pos="720"/>
        </w:tabs>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“On the Shortness of Life” (1</w:t>
      </w:r>
      <w:r w:rsidRPr="00C321E4">
        <w:rPr>
          <w:rFonts w:ascii="Trebuchet MS" w:hAnsi="Trebuchet MS"/>
          <w:vertAlign w:val="superscript"/>
        </w:rPr>
        <w:t>st</w:t>
      </w:r>
      <w:r>
        <w:rPr>
          <w:rFonts w:ascii="Trebuchet MS" w:hAnsi="Trebuchet MS"/>
        </w:rPr>
        <w:t xml:space="preserve"> century CE)</w:t>
      </w:r>
    </w:p>
    <w:p w14:paraId="719F6FB9" w14:textId="77777777" w:rsidR="004C6328" w:rsidRDefault="004C6328" w:rsidP="004C6328">
      <w:pPr>
        <w:pBdr>
          <w:top w:val="single" w:sz="4" w:space="1" w:color="auto"/>
          <w:left w:val="single" w:sz="4" w:space="4" w:color="auto"/>
          <w:bottom w:val="single" w:sz="4" w:space="1" w:color="auto"/>
          <w:right w:val="single" w:sz="4" w:space="4" w:color="auto"/>
        </w:pBdr>
        <w:shd w:val="clear" w:color="auto" w:fill="E6E6E6"/>
        <w:tabs>
          <w:tab w:val="left" w:pos="720"/>
        </w:tabs>
        <w:rPr>
          <w:rFonts w:ascii="Trebuchet MS" w:hAnsi="Trebuchet MS"/>
        </w:rPr>
      </w:pPr>
    </w:p>
    <w:p w14:paraId="0C8E12B5" w14:textId="77777777" w:rsidR="004C6328" w:rsidRDefault="004C6328" w:rsidP="004C6328">
      <w:pPr>
        <w:pBdr>
          <w:top w:val="single" w:sz="4" w:space="1" w:color="auto"/>
          <w:left w:val="single" w:sz="4" w:space="4" w:color="auto"/>
          <w:bottom w:val="single" w:sz="4" w:space="1" w:color="auto"/>
          <w:right w:val="single" w:sz="4" w:space="4" w:color="auto"/>
        </w:pBdr>
        <w:shd w:val="clear" w:color="auto" w:fill="E6E6E6"/>
        <w:tabs>
          <w:tab w:val="left" w:pos="720"/>
        </w:tabs>
        <w:rPr>
          <w:rFonts w:ascii="Trebuchet MS" w:hAnsi="Trebuchet MS"/>
        </w:rPr>
      </w:pPr>
      <w:r w:rsidRPr="00A40B7F">
        <w:rPr>
          <w:rFonts w:ascii="Trebuchet MS" w:hAnsi="Trebuchet MS"/>
        </w:rPr>
        <w:t>“Art is as long as ever, but life is more interrupted and less available for a man's proper pursuits. It is not an era of repose. We have used up all our inherited freedom. If we would save our lives, we must fight for them.”</w:t>
      </w:r>
    </w:p>
    <w:p w14:paraId="41705F07" w14:textId="77777777" w:rsidR="004C6328" w:rsidRDefault="004C6328" w:rsidP="004C6328">
      <w:pPr>
        <w:pBdr>
          <w:top w:val="single" w:sz="4" w:space="1" w:color="auto"/>
          <w:left w:val="single" w:sz="4" w:space="4" w:color="auto"/>
          <w:bottom w:val="single" w:sz="4" w:space="1" w:color="auto"/>
          <w:right w:val="single" w:sz="4" w:space="4" w:color="auto"/>
        </w:pBdr>
        <w:shd w:val="clear" w:color="auto" w:fill="E6E6E6"/>
        <w:tabs>
          <w:tab w:val="left" w:pos="720"/>
        </w:tabs>
        <w:rPr>
          <w:rFonts w:ascii="Trebuchet MS" w:hAnsi="Trebuchet MS"/>
          <w:b/>
        </w:rPr>
      </w:pPr>
      <w:r>
        <w:rPr>
          <w:rFonts w:ascii="Trebuchet MS" w:hAnsi="Trebuchet MS"/>
        </w:rPr>
        <w:tab/>
      </w:r>
      <w:r w:rsidRPr="00A40B7F">
        <w:rPr>
          <w:rFonts w:ascii="Trebuchet MS" w:hAnsi="Trebuchet MS"/>
        </w:rPr>
        <w:t xml:space="preserve"> </w:t>
      </w:r>
      <w:r w:rsidRPr="00A40B7F">
        <w:rPr>
          <w:rFonts w:ascii="Trebuchet MS" w:hAnsi="Trebuchet MS"/>
        </w:rPr>
        <w:tab/>
      </w:r>
      <w:r w:rsidRPr="00A40B7F">
        <w:rPr>
          <w:rFonts w:ascii="Trebuchet MS" w:hAnsi="Trebuchet MS"/>
        </w:rPr>
        <w:tab/>
      </w:r>
      <w:r w:rsidRPr="00A40B7F">
        <w:rPr>
          <w:rFonts w:ascii="Trebuchet MS" w:hAnsi="Trebuchet MS"/>
        </w:rPr>
        <w:tab/>
      </w:r>
      <w:r>
        <w:rPr>
          <w:rFonts w:ascii="Trebuchet MS" w:hAnsi="Trebuchet MS"/>
          <w:b/>
        </w:rPr>
        <w:t>--Henry David Thoreau</w:t>
      </w:r>
    </w:p>
    <w:p w14:paraId="0EFA6F01" w14:textId="77777777" w:rsidR="004C6328" w:rsidRDefault="004C6328" w:rsidP="004C6328">
      <w:pPr>
        <w:pBdr>
          <w:top w:val="single" w:sz="4" w:space="1" w:color="auto"/>
          <w:left w:val="single" w:sz="4" w:space="4" w:color="auto"/>
          <w:bottom w:val="single" w:sz="4" w:space="1" w:color="auto"/>
          <w:right w:val="single" w:sz="4" w:space="4" w:color="auto"/>
        </w:pBdr>
        <w:shd w:val="clear" w:color="auto" w:fill="E6E6E6"/>
        <w:tabs>
          <w:tab w:val="left" w:pos="720"/>
        </w:tabs>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 </w:t>
      </w:r>
      <w:r w:rsidRPr="00A40B7F">
        <w:rPr>
          <w:rFonts w:ascii="Trebuchet MS" w:hAnsi="Trebuchet MS"/>
        </w:rPr>
        <w:t>“Slavery in Massachusetts” Address (1854)</w:t>
      </w:r>
    </w:p>
    <w:p w14:paraId="38813C93" w14:textId="77777777" w:rsidR="004C6328" w:rsidRPr="00EE57DB" w:rsidRDefault="004C6328" w:rsidP="004C6328">
      <w:pPr>
        <w:pBdr>
          <w:top w:val="single" w:sz="4" w:space="1" w:color="auto"/>
          <w:left w:val="single" w:sz="4" w:space="4" w:color="auto"/>
          <w:bottom w:val="single" w:sz="4" w:space="1" w:color="auto"/>
          <w:right w:val="single" w:sz="4" w:space="4" w:color="auto"/>
        </w:pBdr>
        <w:shd w:val="clear" w:color="auto" w:fill="E6E6E6"/>
        <w:tabs>
          <w:tab w:val="left" w:pos="720"/>
        </w:tabs>
        <w:rPr>
          <w:rFonts w:ascii="Trebuchet MS" w:hAnsi="Trebuchet MS"/>
        </w:rPr>
      </w:pPr>
    </w:p>
    <w:p w14:paraId="50FDAA9E" w14:textId="77777777" w:rsidR="004C6328" w:rsidRDefault="004C6328" w:rsidP="004C6328">
      <w:pPr>
        <w:tabs>
          <w:tab w:val="left" w:pos="720"/>
        </w:tabs>
      </w:pPr>
    </w:p>
    <w:p w14:paraId="2E8759B9" w14:textId="77777777" w:rsidR="004C6328" w:rsidRPr="00CE37E3" w:rsidRDefault="004C6328" w:rsidP="004C6328">
      <w:pPr>
        <w:rPr>
          <w:rFonts w:ascii="Trebuchet MS" w:hAnsi="Trebuchet MS"/>
        </w:rPr>
      </w:pPr>
      <w:r>
        <w:rPr>
          <w:rFonts w:ascii="Trebuchet MS" w:hAnsi="Trebuchet MS"/>
        </w:rPr>
        <w:t xml:space="preserve">This course </w:t>
      </w:r>
      <w:r w:rsidRPr="00EE57DB">
        <w:rPr>
          <w:rFonts w:ascii="Trebuchet MS" w:hAnsi="Trebuchet MS"/>
        </w:rPr>
        <w:t>approach</w:t>
      </w:r>
      <w:r>
        <w:rPr>
          <w:rFonts w:ascii="Trebuchet MS" w:hAnsi="Trebuchet MS"/>
        </w:rPr>
        <w:t>es</w:t>
      </w:r>
      <w:r w:rsidRPr="00EE57DB">
        <w:rPr>
          <w:rFonts w:ascii="Trebuchet MS" w:hAnsi="Trebuchet MS"/>
        </w:rPr>
        <w:t xml:space="preserve"> the study of communication</w:t>
      </w:r>
      <w:r>
        <w:rPr>
          <w:rFonts w:ascii="Trebuchet MS" w:hAnsi="Trebuchet MS"/>
        </w:rPr>
        <w:t xml:space="preserve"> from a </w:t>
      </w:r>
      <w:r w:rsidRPr="0042097B">
        <w:rPr>
          <w:rFonts w:ascii="Trebuchet MS" w:hAnsi="Trebuchet MS"/>
          <w:b/>
        </w:rPr>
        <w:t>contemplative perspective</w:t>
      </w:r>
      <w:r>
        <w:rPr>
          <w:rFonts w:ascii="Trebuchet MS" w:hAnsi="Trebuchet MS"/>
        </w:rPr>
        <w:t>,</w:t>
      </w:r>
      <w:r w:rsidRPr="00EE57DB">
        <w:rPr>
          <w:rFonts w:ascii="Trebuchet MS" w:hAnsi="Trebuchet MS"/>
        </w:rPr>
        <w:t xml:space="preserve"> from a deep consideration of</w:t>
      </w:r>
      <w:r>
        <w:rPr>
          <w:rFonts w:ascii="Trebuchet MS" w:hAnsi="Trebuchet MS"/>
        </w:rPr>
        <w:t xml:space="preserve"> the challenge to live</w:t>
      </w:r>
      <w:r w:rsidRPr="00EE57DB">
        <w:rPr>
          <w:rFonts w:ascii="Trebuchet MS" w:hAnsi="Trebuchet MS"/>
        </w:rPr>
        <w:t xml:space="preserve"> </w:t>
      </w:r>
      <w:r w:rsidRPr="0008647D">
        <w:rPr>
          <w:rFonts w:ascii="Trebuchet MS" w:hAnsi="Trebuchet MS"/>
          <w:i/>
        </w:rPr>
        <w:t>deliberately</w:t>
      </w:r>
      <w:r w:rsidRPr="00EE57DB">
        <w:rPr>
          <w:rFonts w:ascii="Trebuchet MS" w:hAnsi="Trebuchet MS"/>
        </w:rPr>
        <w:t xml:space="preserve">.  </w:t>
      </w:r>
      <w:r>
        <w:rPr>
          <w:rFonts w:ascii="Trebuchet MS" w:hAnsi="Trebuchet MS"/>
        </w:rPr>
        <w:t>We will contemplate</w:t>
      </w:r>
      <w:r w:rsidRPr="00EE57DB">
        <w:rPr>
          <w:rFonts w:ascii="Trebuchet MS" w:hAnsi="Trebuchet MS"/>
        </w:rPr>
        <w:t xml:space="preserve"> </w:t>
      </w:r>
      <w:r>
        <w:rPr>
          <w:rFonts w:ascii="Trebuchet MS" w:hAnsi="Trebuchet MS"/>
        </w:rPr>
        <w:t>rather than analyze in deepening our thinking in relational terms.  I</w:t>
      </w:r>
      <w:r w:rsidRPr="00EE57DB">
        <w:rPr>
          <w:rFonts w:ascii="Trebuchet MS" w:hAnsi="Trebuchet MS"/>
        </w:rPr>
        <w:t xml:space="preserve">nstead of </w:t>
      </w:r>
      <w:r>
        <w:rPr>
          <w:rFonts w:ascii="Trebuchet MS" w:hAnsi="Trebuchet MS"/>
        </w:rPr>
        <w:t>trying to adapt to</w:t>
      </w:r>
      <w:r w:rsidRPr="00EE57DB">
        <w:rPr>
          <w:rFonts w:ascii="Trebuchet MS" w:hAnsi="Trebuchet MS"/>
        </w:rPr>
        <w:t xml:space="preserve"> the </w:t>
      </w:r>
      <w:r>
        <w:rPr>
          <w:rFonts w:ascii="Trebuchet MS" w:hAnsi="Trebuchet MS"/>
        </w:rPr>
        <w:t xml:space="preserve">increasing </w:t>
      </w:r>
      <w:r w:rsidRPr="00EE57DB">
        <w:rPr>
          <w:rFonts w:ascii="Trebuchet MS" w:hAnsi="Trebuchet MS"/>
        </w:rPr>
        <w:t>acceleration of communication</w:t>
      </w:r>
      <w:r>
        <w:rPr>
          <w:rFonts w:ascii="Trebuchet MS" w:hAnsi="Trebuchet MS"/>
        </w:rPr>
        <w:t xml:space="preserve"> activities</w:t>
      </w:r>
      <w:r w:rsidRPr="00EE57DB">
        <w:rPr>
          <w:rFonts w:ascii="Trebuchet MS" w:hAnsi="Trebuchet MS"/>
        </w:rPr>
        <w:t xml:space="preserve">, we will attempt to </w:t>
      </w:r>
      <w:r>
        <w:rPr>
          <w:rFonts w:ascii="Trebuchet MS" w:hAnsi="Trebuchet MS"/>
        </w:rPr>
        <w:t>deescalate communicative pressures in order to cultivate more reflection, care and thoughtfulness in our relations with others</w:t>
      </w:r>
      <w:r w:rsidRPr="00EE57DB">
        <w:rPr>
          <w:rFonts w:ascii="Trebuchet MS" w:hAnsi="Trebuchet MS"/>
        </w:rPr>
        <w:t xml:space="preserve">.  Instead of </w:t>
      </w:r>
      <w:r>
        <w:rPr>
          <w:rFonts w:ascii="Trebuchet MS" w:hAnsi="Trebuchet MS"/>
        </w:rPr>
        <w:t>breaking the world down</w:t>
      </w:r>
      <w:r w:rsidRPr="00EE57DB">
        <w:rPr>
          <w:rFonts w:ascii="Trebuchet MS" w:hAnsi="Trebuchet MS"/>
        </w:rPr>
        <w:t xml:space="preserve">, we will </w:t>
      </w:r>
      <w:r>
        <w:rPr>
          <w:rFonts w:ascii="Trebuchet MS" w:hAnsi="Trebuchet MS"/>
        </w:rPr>
        <w:t xml:space="preserve">work on building it up, </w:t>
      </w:r>
      <w:r w:rsidRPr="00EE57DB">
        <w:rPr>
          <w:rFonts w:ascii="Trebuchet MS" w:hAnsi="Trebuchet MS"/>
        </w:rPr>
        <w:t>seek</w:t>
      </w:r>
      <w:r>
        <w:rPr>
          <w:rFonts w:ascii="Trebuchet MS" w:hAnsi="Trebuchet MS"/>
        </w:rPr>
        <w:t>ing</w:t>
      </w:r>
      <w:r w:rsidRPr="00EE57DB">
        <w:rPr>
          <w:rFonts w:ascii="Trebuchet MS" w:hAnsi="Trebuchet MS"/>
        </w:rPr>
        <w:t xml:space="preserve"> wholeness beyond </w:t>
      </w:r>
      <w:r>
        <w:rPr>
          <w:rFonts w:ascii="Trebuchet MS" w:hAnsi="Trebuchet MS"/>
        </w:rPr>
        <w:t>manipulation and control,</w:t>
      </w:r>
      <w:r w:rsidRPr="00EE57DB">
        <w:rPr>
          <w:rFonts w:ascii="Trebuchet MS" w:hAnsi="Trebuchet MS"/>
        </w:rPr>
        <w:t xml:space="preserve"> </w:t>
      </w:r>
      <w:r>
        <w:rPr>
          <w:rFonts w:ascii="Trebuchet MS" w:hAnsi="Trebuchet MS"/>
        </w:rPr>
        <w:t xml:space="preserve">increasing </w:t>
      </w:r>
      <w:r w:rsidRPr="00EE57DB">
        <w:rPr>
          <w:rFonts w:ascii="Trebuchet MS" w:hAnsi="Trebuchet MS"/>
        </w:rPr>
        <w:t xml:space="preserve">wonder </w:t>
      </w:r>
      <w:r>
        <w:rPr>
          <w:rFonts w:ascii="Trebuchet MS" w:hAnsi="Trebuchet MS"/>
        </w:rPr>
        <w:t>over dullness.</w:t>
      </w:r>
      <w:r w:rsidRPr="00EE57DB">
        <w:rPr>
          <w:rFonts w:ascii="Trebuchet MS" w:hAnsi="Trebuchet MS"/>
        </w:rPr>
        <w:t xml:space="preserve"> </w:t>
      </w:r>
      <w:r>
        <w:rPr>
          <w:rFonts w:ascii="Trebuchet MS" w:hAnsi="Trebuchet MS"/>
        </w:rPr>
        <w:t xml:space="preserve"> </w:t>
      </w:r>
      <w:r w:rsidRPr="00EE57DB">
        <w:rPr>
          <w:rFonts w:ascii="Trebuchet MS" w:hAnsi="Trebuchet MS"/>
        </w:rPr>
        <w:t xml:space="preserve">We will strive to contemplate communication in relation to living our lives as opposed to </w:t>
      </w:r>
      <w:r>
        <w:rPr>
          <w:rFonts w:ascii="Trebuchet MS" w:hAnsi="Trebuchet MS"/>
        </w:rPr>
        <w:t xml:space="preserve">deadening them. Adopting such a contemplative approach to communication will entail working away from a </w:t>
      </w:r>
      <w:r w:rsidRPr="00CE37E3">
        <w:rPr>
          <w:rFonts w:ascii="Trebuchet MS" w:hAnsi="Trebuchet MS"/>
          <w:i/>
        </w:rPr>
        <w:t>separatist</w:t>
      </w:r>
      <w:r>
        <w:rPr>
          <w:rFonts w:ascii="Trebuchet MS" w:hAnsi="Trebuchet MS"/>
        </w:rPr>
        <w:t xml:space="preserve"> model of communicative relations, in which action pre-dominates, toward working with a more </w:t>
      </w:r>
      <w:r w:rsidRPr="00CE37E3">
        <w:rPr>
          <w:rFonts w:ascii="Trebuchet MS" w:hAnsi="Trebuchet MS"/>
          <w:i/>
        </w:rPr>
        <w:t>communal</w:t>
      </w:r>
      <w:r>
        <w:rPr>
          <w:rFonts w:ascii="Trebuchet MS" w:hAnsi="Trebuchet MS"/>
        </w:rPr>
        <w:t xml:space="preserve"> model in which contemplation liberates action.  A central theme of concern this semester will be our experience of the interrelations between communication, time and the wonder of life. We will be pursuing the communicative arts of living in relation to a world we too often find difficult to live in.  In a real sense, we will be listening for the insistence of beauty. </w:t>
      </w:r>
    </w:p>
    <w:p w14:paraId="592516B7" w14:textId="40FB24CF" w:rsidR="004C6328" w:rsidRPr="00027DD1" w:rsidRDefault="004C6328" w:rsidP="00027DD1">
      <w:pPr>
        <w:jc w:val="center"/>
        <w:rPr>
          <w:rFonts w:ascii="Trebuchet MS" w:hAnsi="Trebuchet MS"/>
          <w:b/>
          <w:sz w:val="28"/>
          <w:szCs w:val="28"/>
        </w:rPr>
      </w:pPr>
      <w:r w:rsidRPr="00E721CC">
        <w:rPr>
          <w:rFonts w:ascii="Trebuchet MS" w:hAnsi="Trebuchet MS"/>
          <w:b/>
          <w:sz w:val="28"/>
          <w:szCs w:val="28"/>
        </w:rPr>
        <w:t>Coursework</w:t>
      </w:r>
    </w:p>
    <w:p w14:paraId="7EE53E66" w14:textId="77777777" w:rsidR="004C6328" w:rsidRPr="00E721CC" w:rsidRDefault="004C6328" w:rsidP="004C6328">
      <w:pPr>
        <w:rPr>
          <w:rFonts w:ascii="Trebuchet MS" w:hAnsi="Trebuchet MS"/>
        </w:rPr>
      </w:pPr>
    </w:p>
    <w:p w14:paraId="3B97B9AE" w14:textId="77777777" w:rsidR="004C6328" w:rsidRDefault="004C6328" w:rsidP="004C6328">
      <w:pPr>
        <w:rPr>
          <w:rFonts w:ascii="Trebuchet MS" w:hAnsi="Trebuchet MS"/>
        </w:rPr>
      </w:pPr>
      <w:r w:rsidRPr="00E721CC">
        <w:rPr>
          <w:rFonts w:ascii="Trebuchet MS" w:hAnsi="Trebuchet MS"/>
          <w:u w:val="single"/>
        </w:rPr>
        <w:t>Required Texts</w:t>
      </w:r>
      <w:r w:rsidRPr="00E721CC">
        <w:rPr>
          <w:rFonts w:ascii="Trebuchet MS" w:hAnsi="Trebuchet MS"/>
        </w:rPr>
        <w:t>:</w:t>
      </w:r>
    </w:p>
    <w:p w14:paraId="46BB0DF8" w14:textId="77777777" w:rsidR="004C6328" w:rsidRPr="00E721CC" w:rsidRDefault="004C6328" w:rsidP="004C6328">
      <w:pPr>
        <w:rPr>
          <w:rFonts w:ascii="Trebuchet MS" w:hAnsi="Trebuchet MS"/>
        </w:rPr>
      </w:pPr>
    </w:p>
    <w:p w14:paraId="1113C10F" w14:textId="7390C5A2" w:rsidR="004C6328" w:rsidRPr="004C6328" w:rsidRDefault="004C6328" w:rsidP="004C6328">
      <w:pPr>
        <w:pStyle w:val="ListParagraph"/>
        <w:numPr>
          <w:ilvl w:val="0"/>
          <w:numId w:val="1"/>
        </w:numPr>
        <w:rPr>
          <w:rFonts w:ascii="Trebuchet MS" w:hAnsi="Trebuchet MS"/>
        </w:rPr>
      </w:pPr>
      <w:r w:rsidRPr="00E721CC">
        <w:rPr>
          <w:rFonts w:ascii="Trebuchet MS" w:hAnsi="Trebuchet MS"/>
          <w:i/>
        </w:rPr>
        <w:t xml:space="preserve"> </w:t>
      </w:r>
      <w:r w:rsidRPr="00E721CC">
        <w:rPr>
          <w:rFonts w:ascii="Trebuchet MS" w:hAnsi="Trebuchet MS"/>
          <w:b/>
          <w:i/>
        </w:rPr>
        <w:t>24/7</w:t>
      </w:r>
      <w:r w:rsidRPr="00E721CC">
        <w:rPr>
          <w:rFonts w:ascii="Trebuchet MS" w:hAnsi="Trebuchet MS"/>
        </w:rPr>
        <w:t xml:space="preserve"> Jonathan </w:t>
      </w:r>
      <w:proofErr w:type="spellStart"/>
      <w:r w:rsidRPr="00E721CC">
        <w:rPr>
          <w:rFonts w:ascii="Trebuchet MS" w:hAnsi="Trebuchet MS"/>
        </w:rPr>
        <w:t>Crary</w:t>
      </w:r>
      <w:proofErr w:type="spellEnd"/>
      <w:r w:rsidRPr="00E721CC">
        <w:rPr>
          <w:rFonts w:ascii="Trebuchet MS" w:hAnsi="Trebuchet MS"/>
        </w:rPr>
        <w:t xml:space="preserve"> (</w:t>
      </w:r>
      <w:r w:rsidR="002615AE">
        <w:rPr>
          <w:rFonts w:ascii="Trebuchet MS" w:hAnsi="Trebuchet MS"/>
        </w:rPr>
        <w:t xml:space="preserve">NY:  Verso, </w:t>
      </w:r>
      <w:r w:rsidRPr="00E721CC">
        <w:rPr>
          <w:rFonts w:ascii="Trebuchet MS" w:hAnsi="Trebuchet MS"/>
        </w:rPr>
        <w:t>2014)</w:t>
      </w:r>
    </w:p>
    <w:p w14:paraId="3DE20762" w14:textId="77777777" w:rsidR="004C6328" w:rsidRDefault="004C6328" w:rsidP="004C6328">
      <w:pPr>
        <w:pStyle w:val="ListParagraph"/>
        <w:numPr>
          <w:ilvl w:val="0"/>
          <w:numId w:val="1"/>
        </w:numPr>
        <w:rPr>
          <w:rFonts w:ascii="Trebuchet MS" w:hAnsi="Trebuchet MS"/>
        </w:rPr>
      </w:pPr>
      <w:r w:rsidRPr="00E721CC">
        <w:rPr>
          <w:rFonts w:ascii="Trebuchet MS" w:hAnsi="Trebuchet MS"/>
          <w:b/>
          <w:i/>
        </w:rPr>
        <w:t>The Scent of Time</w:t>
      </w:r>
      <w:r w:rsidRPr="00E721CC">
        <w:rPr>
          <w:rFonts w:ascii="Trebuchet MS" w:hAnsi="Trebuchet MS"/>
        </w:rPr>
        <w:t>, Byung-</w:t>
      </w:r>
      <w:proofErr w:type="spellStart"/>
      <w:r w:rsidRPr="00E721CC">
        <w:rPr>
          <w:rFonts w:ascii="Trebuchet MS" w:hAnsi="Trebuchet MS"/>
        </w:rPr>
        <w:t>Chul</w:t>
      </w:r>
      <w:proofErr w:type="spellEnd"/>
      <w:r w:rsidRPr="00E721CC">
        <w:rPr>
          <w:rFonts w:ascii="Trebuchet MS" w:hAnsi="Trebuchet MS"/>
        </w:rPr>
        <w:t xml:space="preserve"> Han (</w:t>
      </w:r>
      <w:r>
        <w:rPr>
          <w:rFonts w:ascii="Trebuchet MS" w:hAnsi="Trebuchet MS"/>
        </w:rPr>
        <w:t xml:space="preserve">NY:  Polity, </w:t>
      </w:r>
      <w:r w:rsidRPr="00E721CC">
        <w:rPr>
          <w:rFonts w:ascii="Trebuchet MS" w:hAnsi="Trebuchet MS"/>
        </w:rPr>
        <w:t>2017)</w:t>
      </w:r>
    </w:p>
    <w:p w14:paraId="23421784" w14:textId="1DF43570" w:rsidR="004C6328" w:rsidRPr="00E721CC" w:rsidRDefault="004C6328" w:rsidP="004C6328">
      <w:pPr>
        <w:pStyle w:val="ListParagraph"/>
        <w:numPr>
          <w:ilvl w:val="0"/>
          <w:numId w:val="1"/>
        </w:numPr>
        <w:rPr>
          <w:rFonts w:ascii="Trebuchet MS" w:hAnsi="Trebuchet MS"/>
        </w:rPr>
      </w:pPr>
      <w:r>
        <w:rPr>
          <w:rFonts w:ascii="Trebuchet MS" w:hAnsi="Trebuchet MS"/>
          <w:b/>
          <w:i/>
        </w:rPr>
        <w:lastRenderedPageBreak/>
        <w:t>The Experience of Meaning</w:t>
      </w:r>
      <w:r>
        <w:rPr>
          <w:rFonts w:ascii="Trebuchet MS" w:hAnsi="Trebuchet MS"/>
        </w:rPr>
        <w:t>, Jan Zwicky (Univ. of Regina, 2019</w:t>
      </w:r>
      <w:r w:rsidR="0098282E">
        <w:rPr>
          <w:rFonts w:ascii="Trebuchet MS" w:hAnsi="Trebuchet MS"/>
        </w:rPr>
        <w:t>)</w:t>
      </w:r>
    </w:p>
    <w:p w14:paraId="7610A709" w14:textId="77777777" w:rsidR="00027DD1" w:rsidRDefault="00027DD1" w:rsidP="00027DD1">
      <w:pPr>
        <w:ind w:firstLine="720"/>
        <w:rPr>
          <w:rFonts w:ascii="Trebuchet MS" w:hAnsi="Trebuchet MS"/>
        </w:rPr>
      </w:pPr>
      <w:r>
        <w:rPr>
          <w:rFonts w:ascii="Trebuchet MS" w:hAnsi="Trebuchet MS"/>
        </w:rPr>
        <w:t>Also R</w:t>
      </w:r>
      <w:r w:rsidR="0098282E">
        <w:rPr>
          <w:rFonts w:ascii="Trebuchet MS" w:hAnsi="Trebuchet MS"/>
        </w:rPr>
        <w:t xml:space="preserve">ecommended:  </w:t>
      </w:r>
      <w:r w:rsidR="0098282E" w:rsidRPr="0098282E">
        <w:rPr>
          <w:rFonts w:ascii="Trebuchet MS" w:hAnsi="Trebuchet MS"/>
          <w:i/>
        </w:rPr>
        <w:t>Lyric Philosophy</w:t>
      </w:r>
      <w:r w:rsidR="0098282E">
        <w:rPr>
          <w:rFonts w:ascii="Trebuchet MS" w:hAnsi="Trebuchet MS"/>
        </w:rPr>
        <w:t xml:space="preserve">, Jan Zwicky (Edmonton:  Brush </w:t>
      </w:r>
    </w:p>
    <w:p w14:paraId="398CDF6C" w14:textId="24E11D4A" w:rsidR="004C6328" w:rsidRPr="00E721CC" w:rsidRDefault="00027DD1" w:rsidP="00027DD1">
      <w:pPr>
        <w:ind w:firstLine="720"/>
        <w:rPr>
          <w:rFonts w:ascii="Trebuchet MS" w:hAnsi="Trebuchet MS"/>
        </w:rPr>
      </w:pPr>
      <w:r>
        <w:rPr>
          <w:rFonts w:ascii="Trebuchet MS" w:hAnsi="Trebuchet MS"/>
        </w:rPr>
        <w:tab/>
      </w:r>
      <w:r w:rsidR="0098282E">
        <w:rPr>
          <w:rFonts w:ascii="Trebuchet MS" w:hAnsi="Trebuchet MS"/>
        </w:rPr>
        <w:t>Educational, 2014).</w:t>
      </w:r>
    </w:p>
    <w:p w14:paraId="6C63FC1C" w14:textId="77777777" w:rsidR="004C6328" w:rsidRPr="00E721CC" w:rsidRDefault="004C6328" w:rsidP="004C6328">
      <w:pPr>
        <w:rPr>
          <w:rFonts w:ascii="Trebuchet MS" w:hAnsi="Trebuchet MS"/>
        </w:rPr>
      </w:pPr>
    </w:p>
    <w:p w14:paraId="52CBC21F" w14:textId="77777777" w:rsidR="004C6328" w:rsidRDefault="004C6328" w:rsidP="004C6328">
      <w:pPr>
        <w:rPr>
          <w:rFonts w:ascii="Trebuchet MS" w:hAnsi="Trebuchet MS"/>
        </w:rPr>
      </w:pPr>
    </w:p>
    <w:p w14:paraId="36BD74A7" w14:textId="7DBFDF1B" w:rsidR="004C6328" w:rsidRPr="00E721CC" w:rsidRDefault="004C6328" w:rsidP="004C6328">
      <w:pPr>
        <w:rPr>
          <w:rFonts w:ascii="Trebuchet MS" w:hAnsi="Trebuchet MS"/>
        </w:rPr>
      </w:pPr>
      <w:r w:rsidRPr="00F3599C">
        <w:rPr>
          <w:rFonts w:ascii="Trebuchet MS" w:hAnsi="Trebuchet MS"/>
          <w:u w:val="single"/>
        </w:rPr>
        <w:t>Assignments</w:t>
      </w:r>
      <w:r>
        <w:rPr>
          <w:rFonts w:ascii="Trebuchet MS" w:hAnsi="Trebuchet MS"/>
        </w:rPr>
        <w:t>:</w:t>
      </w:r>
    </w:p>
    <w:p w14:paraId="1D310782" w14:textId="77777777" w:rsidR="004C6328" w:rsidRPr="00E721CC" w:rsidRDefault="004C6328" w:rsidP="004C6328">
      <w:pPr>
        <w:rPr>
          <w:rFonts w:ascii="Trebuchet MS" w:hAnsi="Trebuchet MS"/>
        </w:rPr>
      </w:pPr>
    </w:p>
    <w:p w14:paraId="7CF9BBB9" w14:textId="0915316E" w:rsidR="004C6328" w:rsidRDefault="00A0458E" w:rsidP="004C6328">
      <w:pPr>
        <w:rPr>
          <w:rFonts w:ascii="Trebuchet MS" w:hAnsi="Trebuchet MS"/>
        </w:rPr>
      </w:pPr>
      <w:r>
        <w:rPr>
          <w:rFonts w:ascii="Trebuchet MS" w:hAnsi="Trebuchet MS"/>
          <w:b/>
        </w:rPr>
        <w:t>Responsive Essay</w:t>
      </w:r>
      <w:r>
        <w:rPr>
          <w:rFonts w:ascii="Trebuchet MS" w:hAnsi="Trebuchet MS"/>
        </w:rPr>
        <w:tab/>
        <w:t>3</w:t>
      </w:r>
      <w:r w:rsidR="004C6328" w:rsidRPr="00E721CC">
        <w:rPr>
          <w:rFonts w:ascii="Trebuchet MS" w:hAnsi="Trebuchet MS"/>
        </w:rPr>
        <w:t>0%</w:t>
      </w:r>
      <w:r w:rsidR="004C6328" w:rsidRPr="00E721CC">
        <w:rPr>
          <w:rFonts w:ascii="Trebuchet MS" w:hAnsi="Trebuchet MS"/>
        </w:rPr>
        <w:tab/>
      </w:r>
      <w:r w:rsidR="00027DD1">
        <w:rPr>
          <w:rFonts w:ascii="Trebuchet MS" w:hAnsi="Trebuchet MS"/>
        </w:rPr>
        <w:tab/>
      </w:r>
      <w:r w:rsidR="004C6328">
        <w:rPr>
          <w:rFonts w:ascii="Trebuchet MS" w:hAnsi="Trebuchet MS"/>
        </w:rPr>
        <w:t xml:space="preserve">When you have time, what do you wonder about?  </w:t>
      </w:r>
    </w:p>
    <w:p w14:paraId="076585AF" w14:textId="77777777" w:rsidR="00027DD1" w:rsidRDefault="00027DD1" w:rsidP="004C6328">
      <w:pPr>
        <w:rPr>
          <w:rFonts w:ascii="Trebuchet MS" w:hAnsi="Trebuchet MS"/>
        </w:rPr>
      </w:pPr>
      <w:r>
        <w:rPr>
          <w:rFonts w:ascii="Trebuchet MS" w:hAnsi="Trebuchet MS"/>
        </w:rPr>
        <w:tab/>
      </w:r>
      <w:r w:rsidR="00A0458E">
        <w:rPr>
          <w:rFonts w:ascii="Trebuchet MS" w:hAnsi="Trebuchet MS"/>
        </w:rPr>
        <w:t>Begin this assignment by relating</w:t>
      </w:r>
      <w:r w:rsidR="004C6328">
        <w:rPr>
          <w:rFonts w:ascii="Trebuchet MS" w:hAnsi="Trebuchet MS"/>
        </w:rPr>
        <w:t xml:space="preserve"> wonder </w:t>
      </w:r>
      <w:r w:rsidR="00A0458E">
        <w:rPr>
          <w:rFonts w:ascii="Trebuchet MS" w:hAnsi="Trebuchet MS"/>
        </w:rPr>
        <w:t xml:space="preserve">to intellectual inquiry and the </w:t>
      </w:r>
    </w:p>
    <w:p w14:paraId="17BD5FDA" w14:textId="66CD1367" w:rsidR="00A0458E" w:rsidRDefault="00027DD1" w:rsidP="00A0458E">
      <w:pPr>
        <w:rPr>
          <w:rFonts w:ascii="Trebuchet MS" w:hAnsi="Trebuchet MS"/>
        </w:rPr>
      </w:pPr>
      <w:r>
        <w:rPr>
          <w:rFonts w:ascii="Trebuchet MS" w:hAnsi="Trebuchet MS"/>
        </w:rPr>
        <w:tab/>
      </w:r>
      <w:r w:rsidR="00A0458E">
        <w:rPr>
          <w:rFonts w:ascii="Trebuchet MS" w:hAnsi="Trebuchet MS"/>
        </w:rPr>
        <w:t xml:space="preserve">dynamics of research as a pressure to know the world.  Write to relieve as </w:t>
      </w:r>
    </w:p>
    <w:p w14:paraId="6603023B" w14:textId="4CE09FC7" w:rsidR="00A0458E" w:rsidRDefault="00027DD1" w:rsidP="00A0458E">
      <w:pPr>
        <w:rPr>
          <w:rFonts w:ascii="Trebuchet MS" w:hAnsi="Trebuchet MS"/>
        </w:rPr>
      </w:pPr>
      <w:r>
        <w:rPr>
          <w:rFonts w:ascii="Trebuchet MS" w:hAnsi="Trebuchet MS"/>
        </w:rPr>
        <w:tab/>
      </w:r>
      <w:r w:rsidR="00A0458E">
        <w:rPr>
          <w:rFonts w:ascii="Trebuchet MS" w:hAnsi="Trebuchet MS"/>
        </w:rPr>
        <w:t>you explore the varying degrees of such pressure</w:t>
      </w:r>
      <w:r>
        <w:rPr>
          <w:rFonts w:ascii="Trebuchet MS" w:hAnsi="Trebuchet MS"/>
        </w:rPr>
        <w:t xml:space="preserve">.  </w:t>
      </w:r>
      <w:r w:rsidR="00A0458E">
        <w:rPr>
          <w:rFonts w:ascii="Trebuchet MS" w:hAnsi="Trebuchet MS"/>
        </w:rPr>
        <w:t xml:space="preserve">Then, place </w:t>
      </w:r>
      <w:proofErr w:type="spellStart"/>
      <w:r w:rsidR="00A0458E">
        <w:rPr>
          <w:rFonts w:ascii="Trebuchet MS" w:hAnsi="Trebuchet MS"/>
        </w:rPr>
        <w:t>Crary</w:t>
      </w:r>
      <w:proofErr w:type="spellEnd"/>
      <w:r w:rsidR="00A0458E">
        <w:rPr>
          <w:rFonts w:ascii="Trebuchet MS" w:hAnsi="Trebuchet MS"/>
        </w:rPr>
        <w:t xml:space="preserve"> and Han’s </w:t>
      </w:r>
    </w:p>
    <w:p w14:paraId="5F82930A" w14:textId="77777777" w:rsidR="00027DD1" w:rsidRDefault="00027DD1" w:rsidP="00A0458E">
      <w:pPr>
        <w:rPr>
          <w:rFonts w:ascii="Trebuchet MS" w:hAnsi="Trebuchet MS"/>
        </w:rPr>
      </w:pPr>
      <w:r>
        <w:rPr>
          <w:rFonts w:ascii="Trebuchet MS" w:hAnsi="Trebuchet MS"/>
        </w:rPr>
        <w:tab/>
      </w:r>
      <w:r w:rsidR="00A0458E">
        <w:rPr>
          <w:rFonts w:ascii="Trebuchet MS" w:hAnsi="Trebuchet MS"/>
        </w:rPr>
        <w:t xml:space="preserve">arguments in relation to each other to illumine connect common themes or </w:t>
      </w:r>
    </w:p>
    <w:p w14:paraId="13A39C93" w14:textId="23919CDF" w:rsidR="00A0458E" w:rsidRDefault="00027DD1" w:rsidP="00A0458E">
      <w:pPr>
        <w:rPr>
          <w:rFonts w:ascii="Trebuchet MS" w:hAnsi="Trebuchet MS"/>
        </w:rPr>
      </w:pPr>
      <w:r>
        <w:rPr>
          <w:rFonts w:ascii="Trebuchet MS" w:hAnsi="Trebuchet MS"/>
        </w:rPr>
        <w:tab/>
      </w:r>
      <w:r w:rsidR="00A0458E">
        <w:rPr>
          <w:rFonts w:ascii="Trebuchet MS" w:hAnsi="Trebuchet MS"/>
        </w:rPr>
        <w:t>questions regarding their relevance to your own research interests/agenda.</w:t>
      </w:r>
    </w:p>
    <w:p w14:paraId="28B0C455" w14:textId="243BCDA3" w:rsidR="00A0458E" w:rsidRDefault="00A0458E" w:rsidP="00A0458E">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00027DD1">
        <w:rPr>
          <w:rFonts w:ascii="Trebuchet MS" w:hAnsi="Trebuchet MS"/>
        </w:rPr>
        <w:tab/>
      </w:r>
      <w:r w:rsidR="00027DD1">
        <w:rPr>
          <w:rFonts w:ascii="Trebuchet MS" w:hAnsi="Trebuchet MS"/>
        </w:rPr>
        <w:tab/>
      </w:r>
      <w:r w:rsidR="00027DD1">
        <w:rPr>
          <w:rFonts w:ascii="Trebuchet MS" w:hAnsi="Trebuchet MS"/>
        </w:rPr>
        <w:tab/>
      </w:r>
      <w:r>
        <w:rPr>
          <w:rFonts w:ascii="Trebuchet MS" w:hAnsi="Trebuchet MS"/>
        </w:rPr>
        <w:t>Guidelines:  8-10 pages.</w:t>
      </w:r>
    </w:p>
    <w:p w14:paraId="33A97781" w14:textId="425238B0" w:rsidR="004C6328" w:rsidRDefault="004C6328" w:rsidP="004C6328">
      <w:pPr>
        <w:rPr>
          <w:rFonts w:ascii="Trebuchet MS" w:hAnsi="Trebuchet MS"/>
        </w:rPr>
      </w:pPr>
    </w:p>
    <w:p w14:paraId="16254C7F" w14:textId="77777777" w:rsidR="00A0458E" w:rsidRDefault="00A0458E" w:rsidP="004C6328">
      <w:pPr>
        <w:rPr>
          <w:rFonts w:ascii="Trebuchet MS" w:hAnsi="Trebuchet MS"/>
        </w:rPr>
      </w:pPr>
      <w:r w:rsidRPr="00A0458E">
        <w:rPr>
          <w:rFonts w:ascii="Trebuchet MS" w:hAnsi="Trebuchet MS"/>
          <w:b/>
        </w:rPr>
        <w:t>Contemplative</w:t>
      </w:r>
      <w:r>
        <w:rPr>
          <w:rFonts w:ascii="Trebuchet MS" w:hAnsi="Trebuchet MS"/>
        </w:rPr>
        <w:t xml:space="preserve"> </w:t>
      </w:r>
      <w:r>
        <w:rPr>
          <w:rFonts w:ascii="Trebuchet MS" w:hAnsi="Trebuchet MS"/>
        </w:rPr>
        <w:tab/>
        <w:t>50%</w:t>
      </w:r>
      <w:r>
        <w:rPr>
          <w:rFonts w:ascii="Trebuchet MS" w:hAnsi="Trebuchet MS"/>
        </w:rPr>
        <w:tab/>
      </w:r>
      <w:r>
        <w:rPr>
          <w:rFonts w:ascii="Trebuchet MS" w:hAnsi="Trebuchet MS"/>
        </w:rPr>
        <w:tab/>
        <w:t xml:space="preserve">This should be conceived as a work in progress, thus </w:t>
      </w:r>
    </w:p>
    <w:p w14:paraId="5B7852F3" w14:textId="77777777" w:rsidR="00027DD1" w:rsidRDefault="00A0458E" w:rsidP="004C6328">
      <w:pPr>
        <w:rPr>
          <w:rFonts w:ascii="Trebuchet MS" w:hAnsi="Trebuchet MS"/>
        </w:rPr>
      </w:pPr>
      <w:r w:rsidRPr="00A0458E">
        <w:rPr>
          <w:rFonts w:ascii="Trebuchet MS" w:hAnsi="Trebuchet MS"/>
          <w:b/>
        </w:rPr>
        <w:t xml:space="preserve">Project </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rPr>
        <w:t xml:space="preserve">open-ended and heuristic.  Combine an essay with </w:t>
      </w:r>
    </w:p>
    <w:p w14:paraId="634B1F53" w14:textId="3944BACF" w:rsidR="004C6328" w:rsidRDefault="00A0458E" w:rsidP="00027DD1">
      <w:pPr>
        <w:ind w:left="720"/>
        <w:rPr>
          <w:rFonts w:ascii="Trebuchet MS" w:hAnsi="Trebuchet MS"/>
        </w:rPr>
      </w:pPr>
      <w:r>
        <w:rPr>
          <w:rFonts w:ascii="Trebuchet MS" w:hAnsi="Trebuchet MS"/>
        </w:rPr>
        <w:t xml:space="preserve">either an artistic expression of the ideas in that work or </w:t>
      </w:r>
      <w:r w:rsidR="00027DD1">
        <w:rPr>
          <w:rFonts w:ascii="Trebuchet MS" w:hAnsi="Trebuchet MS"/>
        </w:rPr>
        <w:t>in providing assistance to undergraduate students in preparing/exhibiting their communicative art projects at the end of the semester.  Use Zwicky’s writings to center the theoretical argument in your prose and in relation to any artistic expression springing from your writing.  There are many creative options here for how this project can be accomplished and so I encourage you to brainstorm with me as your imagination searches for poetic traction.  In essence, you will be crafting a contemplative response to world dominated by constant activity.</w:t>
      </w:r>
    </w:p>
    <w:p w14:paraId="0D160090" w14:textId="4A87E4F1" w:rsidR="00027DD1" w:rsidRPr="00027DD1" w:rsidRDefault="00027DD1" w:rsidP="00027DD1">
      <w:pPr>
        <w:ind w:left="720"/>
        <w:rPr>
          <w:rFonts w:ascii="Trebuchet MS" w:hAnsi="Trebuchet MS"/>
          <w:b/>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Guidelines:  TBA</w:t>
      </w:r>
    </w:p>
    <w:p w14:paraId="47D01F5F" w14:textId="77777777" w:rsidR="004C6328" w:rsidRPr="00E721CC" w:rsidRDefault="004C6328" w:rsidP="004C6328">
      <w:pPr>
        <w:rPr>
          <w:rFonts w:ascii="Trebuchet MS" w:hAnsi="Trebuchet MS"/>
        </w:rPr>
      </w:pPr>
    </w:p>
    <w:p w14:paraId="16505B3A" w14:textId="382D3814" w:rsidR="004C6328" w:rsidRDefault="004C6328" w:rsidP="004C6328">
      <w:pPr>
        <w:rPr>
          <w:rFonts w:ascii="Trebuchet MS" w:hAnsi="Trebuchet MS"/>
        </w:rPr>
      </w:pPr>
      <w:r w:rsidRPr="00E721CC">
        <w:rPr>
          <w:rFonts w:ascii="Trebuchet MS" w:hAnsi="Trebuchet MS"/>
          <w:b/>
        </w:rPr>
        <w:t>Engagement</w:t>
      </w:r>
      <w:r w:rsidR="00A0458E">
        <w:rPr>
          <w:rFonts w:ascii="Trebuchet MS" w:hAnsi="Trebuchet MS"/>
        </w:rPr>
        <w:tab/>
      </w:r>
      <w:r w:rsidR="00A0458E">
        <w:rPr>
          <w:rFonts w:ascii="Trebuchet MS" w:hAnsi="Trebuchet MS"/>
        </w:rPr>
        <w:tab/>
        <w:t>2</w:t>
      </w:r>
      <w:r w:rsidRPr="00E721CC">
        <w:rPr>
          <w:rFonts w:ascii="Trebuchet MS" w:hAnsi="Trebuchet MS"/>
        </w:rPr>
        <w:t>0%</w:t>
      </w:r>
      <w:r>
        <w:rPr>
          <w:rFonts w:ascii="Trebuchet MS" w:hAnsi="Trebuchet MS"/>
        </w:rPr>
        <w:tab/>
      </w:r>
      <w:r>
        <w:rPr>
          <w:rFonts w:ascii="Trebuchet MS" w:hAnsi="Trebuchet MS"/>
        </w:rPr>
        <w:tab/>
        <w:t xml:space="preserve">Contemplative and active wholeheartedness of  </w:t>
      </w:r>
    </w:p>
    <w:p w14:paraId="23C88023" w14:textId="77777777" w:rsidR="004C6328" w:rsidRDefault="004C6328" w:rsidP="004C6328">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participation in sustaining the relational health of </w:t>
      </w:r>
    </w:p>
    <w:p w14:paraId="5DE87DCE" w14:textId="77777777" w:rsidR="004C6328" w:rsidRDefault="004C6328" w:rsidP="004C6328">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our course of study-in-time together.   </w:t>
      </w:r>
    </w:p>
    <w:p w14:paraId="3B2F1F6D" w14:textId="77777777" w:rsidR="004C6328" w:rsidRDefault="004C6328" w:rsidP="004C6328">
      <w:pPr>
        <w:rPr>
          <w:rFonts w:ascii="Trebuchet MS" w:hAnsi="Trebuchet MS"/>
        </w:rPr>
      </w:pPr>
    </w:p>
    <w:p w14:paraId="2E854DFD" w14:textId="48AC7683" w:rsidR="004C6328" w:rsidRPr="00027DD1" w:rsidRDefault="004C6328" w:rsidP="00027DD1">
      <w:pPr>
        <w:ind w:left="720" w:firstLine="720"/>
      </w:pPr>
      <w:r>
        <w:rPr>
          <w:noProof/>
        </w:rPr>
        <w:drawing>
          <wp:inline distT="0" distB="0" distL="0" distR="0" wp14:anchorId="5933C085" wp14:editId="316D8635">
            <wp:extent cx="1194435" cy="1243480"/>
            <wp:effectExtent l="0" t="0" r="0" b="1270"/>
            <wp:docPr id="2" name="Picture 2" descr="49482185-female-player-is-playing-ultimate-frisbee-black-silhouette-of-flying-disc-player-vector-lineart-il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9482185-female-player-is-playing-ultimate-frisbee-black-silhouette-of-flying-disc-player-vector-lineart-ill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540719" cy="1603982"/>
                    </a:xfrm>
                    <a:prstGeom prst="rect">
                      <a:avLst/>
                    </a:prstGeom>
                    <a:noFill/>
                    <a:ln>
                      <a:noFill/>
                    </a:ln>
                  </pic:spPr>
                </pic:pic>
              </a:graphicData>
            </a:graphic>
          </wp:inline>
        </w:drawing>
      </w:r>
      <w:r w:rsidR="00027DD1">
        <w:tab/>
      </w:r>
      <w:r w:rsidR="00027DD1">
        <w:tab/>
      </w:r>
      <w:r w:rsidR="00027DD1">
        <w:tab/>
      </w:r>
      <w:r w:rsidR="00027DD1">
        <w:tab/>
      </w:r>
      <w:r w:rsidR="00027DD1">
        <w:rPr>
          <w:noProof/>
        </w:rPr>
        <w:drawing>
          <wp:inline distT="0" distB="0" distL="0" distR="0" wp14:anchorId="387A9383" wp14:editId="3866E0E7">
            <wp:extent cx="1253784" cy="1206637"/>
            <wp:effectExtent l="0" t="0" r="0" b="0"/>
            <wp:docPr id="1" name="Picture 1" descr="49482564-sportsman-throwing-ultimate-frisbee-lineart-clipart-vector-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482564-sportsman-throwing-ultimate-frisbee-lineart-clipart-vector-illustrat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259" cy="1347604"/>
                    </a:xfrm>
                    <a:prstGeom prst="rect">
                      <a:avLst/>
                    </a:prstGeom>
                    <a:noFill/>
                    <a:ln>
                      <a:noFill/>
                    </a:ln>
                  </pic:spPr>
                </pic:pic>
              </a:graphicData>
            </a:graphic>
          </wp:inline>
        </w:drawing>
      </w:r>
      <w:r w:rsidR="00027DD1">
        <w:tab/>
      </w:r>
      <w:r w:rsidR="00027DD1">
        <w:tab/>
      </w:r>
      <w:r w:rsidR="00027DD1">
        <w:tab/>
      </w:r>
      <w:r w:rsidR="00027DD1">
        <w:tab/>
      </w:r>
    </w:p>
    <w:p w14:paraId="4B0DA5E5" w14:textId="77777777" w:rsidR="004C6328" w:rsidRPr="0008647D" w:rsidRDefault="004C6328" w:rsidP="004C6328">
      <w:pPr>
        <w:pBdr>
          <w:top w:val="single" w:sz="4" w:space="1" w:color="auto"/>
          <w:left w:val="single" w:sz="4" w:space="4" w:color="auto"/>
          <w:bottom w:val="single" w:sz="4" w:space="1" w:color="auto"/>
          <w:right w:val="single" w:sz="4" w:space="4" w:color="auto"/>
        </w:pBdr>
        <w:jc w:val="center"/>
        <w:rPr>
          <w:rFonts w:ascii="Trebuchet MS" w:hAnsi="Trebuchet MS"/>
          <w:b/>
          <w:sz w:val="28"/>
        </w:rPr>
      </w:pPr>
      <w:r w:rsidRPr="0008647D">
        <w:rPr>
          <w:rFonts w:ascii="Trebuchet MS" w:hAnsi="Trebuchet MS"/>
          <w:b/>
          <w:sz w:val="28"/>
        </w:rPr>
        <w:t>Course Policies</w:t>
      </w:r>
      <w:r w:rsidRPr="0008647D">
        <w:rPr>
          <w:rFonts w:ascii="Trebuchet MS" w:hAnsi="Trebuchet MS"/>
          <w:b/>
          <w:sz w:val="28"/>
          <w:bdr w:val="single" w:sz="4" w:space="0" w:color="auto"/>
        </w:rPr>
        <w:t xml:space="preserve">  </w:t>
      </w:r>
    </w:p>
    <w:p w14:paraId="65A22ADD" w14:textId="77777777" w:rsidR="004C6328" w:rsidRDefault="004C6328" w:rsidP="004C6328">
      <w:pPr>
        <w:rPr>
          <w:rFonts w:ascii="Trebuchet MS" w:hAnsi="Trebuchet MS"/>
          <w:b/>
          <w:bCs/>
        </w:rPr>
      </w:pPr>
    </w:p>
    <w:p w14:paraId="195356F9" w14:textId="77777777" w:rsidR="004C6328" w:rsidRDefault="004C6328" w:rsidP="004C6328">
      <w:pPr>
        <w:rPr>
          <w:rFonts w:ascii="Trebuchet MS" w:hAnsi="Trebuchet MS"/>
          <w:b/>
          <w:bCs/>
        </w:rPr>
      </w:pPr>
    </w:p>
    <w:p w14:paraId="2D3C5D82" w14:textId="77777777" w:rsidR="004C6328" w:rsidRPr="00EE57DB" w:rsidRDefault="004C6328" w:rsidP="004C6328">
      <w:pPr>
        <w:rPr>
          <w:rFonts w:ascii="Trebuchet MS" w:hAnsi="Trebuchet MS"/>
          <w:bCs/>
        </w:rPr>
      </w:pPr>
      <w:r>
        <w:rPr>
          <w:rFonts w:ascii="Trebuchet MS" w:hAnsi="Trebuchet MS"/>
          <w:b/>
          <w:bCs/>
        </w:rPr>
        <w:t xml:space="preserve">Attendance:   </w:t>
      </w:r>
      <w:r w:rsidRPr="00EE57DB">
        <w:rPr>
          <w:rFonts w:ascii="Trebuchet MS" w:hAnsi="Trebuchet MS"/>
          <w:bCs/>
        </w:rPr>
        <w:t xml:space="preserve">Attendance plus </w:t>
      </w:r>
      <w:r>
        <w:rPr>
          <w:rFonts w:ascii="Trebuchet MS" w:hAnsi="Trebuchet MS"/>
          <w:bCs/>
        </w:rPr>
        <w:t xml:space="preserve">participation in class discussion indicates a commitment to engagement.  Missing classes and/or withdrawal from discussions signals disengagement.   Your credibility as a student </w:t>
      </w:r>
      <w:r w:rsidRPr="0069734B">
        <w:rPr>
          <w:rFonts w:ascii="Trebuchet MS" w:hAnsi="Trebuchet MS"/>
          <w:bCs/>
        </w:rPr>
        <w:t xml:space="preserve">of </w:t>
      </w:r>
      <w:r w:rsidRPr="0069734B">
        <w:rPr>
          <w:rFonts w:ascii="Trebuchet MS" w:hAnsi="Trebuchet MS"/>
          <w:bCs/>
          <w:i/>
        </w:rPr>
        <w:t>communication</w:t>
      </w:r>
      <w:r>
        <w:rPr>
          <w:rFonts w:ascii="Trebuchet MS" w:hAnsi="Trebuchet MS"/>
          <w:bCs/>
        </w:rPr>
        <w:t xml:space="preserve"> is earned by </w:t>
      </w:r>
      <w:r>
        <w:rPr>
          <w:rFonts w:ascii="Trebuchet MS" w:hAnsi="Trebuchet MS"/>
          <w:bCs/>
        </w:rPr>
        <w:lastRenderedPageBreak/>
        <w:t>your commitment to engage others in this shared course of study.  Two or more unexcused absences will decrease percentage points and thus your final grade.</w:t>
      </w:r>
    </w:p>
    <w:p w14:paraId="7FDC0FE7" w14:textId="77777777" w:rsidR="004C6328" w:rsidRPr="00EE57DB" w:rsidRDefault="004C6328" w:rsidP="004C6328">
      <w:pPr>
        <w:rPr>
          <w:rFonts w:ascii="Trebuchet MS" w:hAnsi="Trebuchet MS"/>
          <w:bCs/>
        </w:rPr>
      </w:pPr>
    </w:p>
    <w:p w14:paraId="385AFC4A" w14:textId="77777777" w:rsidR="004C6328" w:rsidRPr="0020212A" w:rsidRDefault="004C6328" w:rsidP="004C6328">
      <w:pPr>
        <w:rPr>
          <w:rFonts w:ascii="Trebuchet MS" w:hAnsi="Trebuchet MS"/>
        </w:rPr>
      </w:pPr>
      <w:r w:rsidRPr="0020212A">
        <w:rPr>
          <w:rFonts w:ascii="Trebuchet MS" w:hAnsi="Trebuchet MS"/>
          <w:b/>
          <w:bCs/>
        </w:rPr>
        <w:t>Students with Disabilities:</w:t>
      </w:r>
      <w:r w:rsidRPr="0020212A">
        <w:rPr>
          <w:rFonts w:ascii="Trebuchet MS" w:hAnsi="Trebuchet MS"/>
        </w:rPr>
        <w:t xml:space="preserve">  Students with disabilities (including invisible disabilities such as chronic diseases, learning disabilities, and head injuries) are encouraged to notify their instructor of their condition within the first two weeks of the semester.  The college and your instructor will make reasonable accommodations for persons with documented disabilities.</w:t>
      </w:r>
      <w:r w:rsidRPr="0020212A">
        <w:rPr>
          <w:rFonts w:ascii="Trebuchet MS" w:hAnsi="Trebuchet MS" w:cs="Helvetica Neue"/>
          <w:szCs w:val="30"/>
        </w:rPr>
        <w:t> </w:t>
      </w:r>
    </w:p>
    <w:p w14:paraId="158D87F7" w14:textId="77777777" w:rsidR="004C6328" w:rsidRPr="0020212A" w:rsidRDefault="004C6328" w:rsidP="004C6328">
      <w:pPr>
        <w:rPr>
          <w:rFonts w:ascii="Trebuchet MS" w:hAnsi="Trebuchet MS"/>
        </w:rPr>
      </w:pPr>
    </w:p>
    <w:p w14:paraId="71A5C37A" w14:textId="77777777" w:rsidR="004C6328" w:rsidRPr="00F3599C" w:rsidRDefault="004C6328" w:rsidP="004C6328">
      <w:pPr>
        <w:rPr>
          <w:rFonts w:ascii="Trebuchet MS" w:hAnsi="Trebuchet MS"/>
        </w:rPr>
      </w:pPr>
      <w:r w:rsidRPr="0020212A">
        <w:rPr>
          <w:rFonts w:ascii="Trebuchet MS" w:hAnsi="Trebuchet MS"/>
          <w:b/>
        </w:rPr>
        <w:t>Originality:</w:t>
      </w:r>
      <w:r w:rsidRPr="0020212A">
        <w:rPr>
          <w:rFonts w:ascii="Trebuchet MS" w:hAnsi="Trebuchet MS"/>
        </w:rPr>
        <w:t xml:space="preserve"> According to The University of Memphis Student Handbook, your assignments must reflect your own effort (or a group effort for team assignments).  In situations where external sources are used, you must acknowledge your sources and add your own analysis.  Otherwise, it’s plagiarism.  If you plagiarize or cheat, the minimum penalty is an F on the assignment; other penalties could include an F for the </w:t>
      </w:r>
      <w:r w:rsidRPr="00F3599C">
        <w:rPr>
          <w:rFonts w:ascii="Trebuchet MS" w:hAnsi="Trebuchet MS"/>
        </w:rPr>
        <w:t xml:space="preserve">course and/or suspension. All instances of academic dishonesty will be reported to the Office of Judicial Affairs. Expectations for academic integrity and student conduct are described in detail on the website of the Office of Student Judicial and Ethical Affairs: </w:t>
      </w:r>
      <w:hyperlink r:id="rId9" w:history="1">
        <w:r w:rsidRPr="00F3599C">
          <w:rPr>
            <w:rStyle w:val="Hyperlink"/>
            <w:rFonts w:ascii="Trebuchet MS" w:hAnsi="Trebuchet MS"/>
          </w:rPr>
          <w:t>http://saweb.memphis.edu/judicialaffairs/dishonesty/definitions.htm</w:t>
        </w:r>
      </w:hyperlink>
    </w:p>
    <w:p w14:paraId="7F491AB9" w14:textId="77777777" w:rsidR="004C6328" w:rsidRPr="00F3599C" w:rsidRDefault="004C6328" w:rsidP="004C6328">
      <w:pPr>
        <w:rPr>
          <w:rFonts w:ascii="Trebuchet MS" w:hAnsi="Trebuchet MS" w:cs="TrebuchetMS"/>
          <w:szCs w:val="26"/>
          <w:lang w:bidi="en-US"/>
        </w:rPr>
      </w:pPr>
      <w:r w:rsidRPr="00F3599C">
        <w:rPr>
          <w:rFonts w:ascii="Trebuchet MS" w:hAnsi="Trebuchet MS" w:cs="TrebuchetMS"/>
          <w:szCs w:val="26"/>
          <w:lang w:bidi="en-US"/>
        </w:rPr>
        <w:t xml:space="preserve">Your written work may be submitted to Turnitin.com, or a similar electronic detection method, for an evaluation of the originality of your ideas and proper use and attribution of source.  As part of this process, you will be required to submit electronic copies of your written work, or be given other instructions to follow. According to the U of M’s Office of Legal Counsel (10/17/ 2005) by taking this course, you agree that all assignments may undergo this review process and that the assignment may be included as a source document in </w:t>
      </w:r>
      <w:hyperlink r:id="rId10" w:history="1">
        <w:proofErr w:type="spellStart"/>
        <w:r w:rsidRPr="00F3599C">
          <w:rPr>
            <w:rStyle w:val="Hyperlink"/>
            <w:rFonts w:ascii="Trebuchet MS" w:hAnsi="Trebuchet MS" w:cs="TrebuchetMS"/>
            <w:szCs w:val="26"/>
            <w:lang w:bidi="en-US"/>
          </w:rPr>
          <w:t>Turnitin.com</w:t>
        </w:r>
      </w:hyperlink>
      <w:r w:rsidRPr="00F3599C">
        <w:rPr>
          <w:rFonts w:ascii="Trebuchet MS" w:hAnsi="Trebuchet MS" w:cs="TrebuchetMS"/>
          <w:szCs w:val="26"/>
          <w:lang w:bidi="en-US"/>
        </w:rPr>
        <w:t>'s</w:t>
      </w:r>
      <w:proofErr w:type="spellEnd"/>
      <w:r w:rsidRPr="00F3599C">
        <w:rPr>
          <w:rFonts w:ascii="Trebuchet MS" w:hAnsi="Trebuchet MS" w:cs="TrebuchetMS"/>
          <w:szCs w:val="26"/>
          <w:lang w:bidi="en-US"/>
        </w:rPr>
        <w:t xml:space="preserve"> restricted access database solely for the purpose of detecting plagiarism in such documents. Any assignment not submitted according to the procedures given by the instructor may be penalized or may not be accepted at all.</w:t>
      </w:r>
    </w:p>
    <w:p w14:paraId="329331B4" w14:textId="77777777" w:rsidR="004C6328" w:rsidRPr="0020212A" w:rsidRDefault="004C6328" w:rsidP="004C6328">
      <w:pPr>
        <w:rPr>
          <w:rFonts w:ascii="Trebuchet MS" w:hAnsi="Trebuchet MS"/>
        </w:rPr>
      </w:pPr>
    </w:p>
    <w:p w14:paraId="53E6A207" w14:textId="77777777" w:rsidR="004C6328" w:rsidRDefault="004C6328" w:rsidP="004C6328">
      <w:pPr>
        <w:rPr>
          <w:rFonts w:ascii="Trebuchet MS" w:hAnsi="Trebuchet MS"/>
          <w:szCs w:val="20"/>
        </w:rPr>
      </w:pPr>
      <w:r w:rsidRPr="0020212A">
        <w:rPr>
          <w:rFonts w:ascii="Trebuchet MS" w:hAnsi="Trebuchet MS"/>
          <w:b/>
        </w:rPr>
        <w:t>Tutoring</w:t>
      </w:r>
      <w:r>
        <w:rPr>
          <w:rFonts w:ascii="Trebuchet MS" w:hAnsi="Trebuchet MS"/>
          <w:b/>
        </w:rPr>
        <w:t xml:space="preserve"> is Encouraged</w:t>
      </w:r>
      <w:r w:rsidRPr="0020212A">
        <w:rPr>
          <w:rFonts w:ascii="Trebuchet MS" w:hAnsi="Trebuchet MS"/>
          <w:b/>
        </w:rPr>
        <w:t>:</w:t>
      </w:r>
      <w:r w:rsidRPr="0020212A">
        <w:rPr>
          <w:rFonts w:ascii="Trebuchet MS" w:hAnsi="Trebuchet MS"/>
        </w:rPr>
        <w:t xml:space="preserve">  </w:t>
      </w:r>
      <w:r>
        <w:rPr>
          <w:rFonts w:ascii="Trebuchet MS" w:hAnsi="Trebuchet MS"/>
        </w:rPr>
        <w:t xml:space="preserve">If you need help in your written work for this course, please know that </w:t>
      </w:r>
      <w:r w:rsidRPr="00023861">
        <w:rPr>
          <w:rFonts w:ascii="Trebuchet MS" w:hAnsi="Trebuchet MS"/>
          <w:szCs w:val="17"/>
        </w:rPr>
        <w:t xml:space="preserve">The </w:t>
      </w:r>
      <w:r w:rsidRPr="00EE57DB">
        <w:rPr>
          <w:rFonts w:ascii="Trebuchet MS" w:hAnsi="Trebuchet MS"/>
          <w:b/>
          <w:szCs w:val="17"/>
        </w:rPr>
        <w:t>Center for Writing and Communication (CWC)</w:t>
      </w:r>
      <w:r>
        <w:rPr>
          <w:rFonts w:ascii="Trebuchet MS" w:hAnsi="Trebuchet MS"/>
        </w:rPr>
        <w:t xml:space="preserve"> </w:t>
      </w:r>
      <w:r w:rsidRPr="00023861">
        <w:rPr>
          <w:rFonts w:ascii="Trebuchet MS" w:hAnsi="Trebuchet MS"/>
          <w:szCs w:val="17"/>
        </w:rPr>
        <w:t>offers assistance with written or presented assignments for all UofM students</w:t>
      </w:r>
      <w:r>
        <w:rPr>
          <w:rFonts w:ascii="Trebuchet MS" w:hAnsi="Trebuchet MS"/>
          <w:szCs w:val="17"/>
        </w:rPr>
        <w:t xml:space="preserve"> and may be of help to you in our course</w:t>
      </w:r>
      <w:r w:rsidRPr="00023861">
        <w:rPr>
          <w:rFonts w:ascii="Trebuchet MS" w:hAnsi="Trebuchet MS"/>
          <w:szCs w:val="17"/>
        </w:rPr>
        <w:t xml:space="preserve">. </w:t>
      </w:r>
      <w:r>
        <w:rPr>
          <w:rFonts w:ascii="Trebuchet MS" w:hAnsi="Trebuchet MS"/>
          <w:szCs w:val="17"/>
        </w:rPr>
        <w:t xml:space="preserve"> </w:t>
      </w:r>
      <w:r w:rsidRPr="00023861">
        <w:rPr>
          <w:rFonts w:ascii="Trebuchet MS" w:hAnsi="Trebuchet MS"/>
          <w:szCs w:val="17"/>
        </w:rPr>
        <w:t xml:space="preserve">Staffed by consultants from the Departments of Communication and English, the center features space to plan out or work through ideas, review essay drafts, and a studio that allows for recording and reviewing presentations. The CWC is open Mon-Thu 9am-5pm &amp; Fri 9am-12pm, and located on the ground floor of the main campus library. Though walk-ins often may be accommodated, appointments are encouraged and can be made by clicking "Schedule a Session" at the center's website: </w:t>
      </w:r>
      <w:hyperlink r:id="rId11" w:tgtFrame="_blank" w:history="1">
        <w:r w:rsidRPr="00023861">
          <w:rPr>
            <w:rFonts w:ascii="Trebuchet MS" w:hAnsi="Trebuchet MS"/>
            <w:u w:val="single"/>
          </w:rPr>
          <w:t>www.memphis.edu/cwc</w:t>
        </w:r>
      </w:hyperlink>
    </w:p>
    <w:p w14:paraId="51E2C600" w14:textId="77777777" w:rsidR="004C6328" w:rsidRPr="00F3599C" w:rsidRDefault="004C6328" w:rsidP="004C6328">
      <w:pPr>
        <w:jc w:val="center"/>
        <w:rPr>
          <w:b/>
          <w:sz w:val="32"/>
          <w:szCs w:val="32"/>
        </w:rPr>
      </w:pPr>
      <w:r>
        <w:rPr>
          <w:b/>
          <w:sz w:val="32"/>
          <w:szCs w:val="32"/>
        </w:rPr>
        <w:br w:type="page"/>
      </w:r>
      <w:r w:rsidRPr="00CF24A4">
        <w:rPr>
          <w:b/>
          <w:sz w:val="32"/>
          <w:szCs w:val="32"/>
        </w:rPr>
        <w:lastRenderedPageBreak/>
        <w:t>Course Calendar</w:t>
      </w:r>
    </w:p>
    <w:p w14:paraId="03D2D794" w14:textId="77777777" w:rsidR="004C6328" w:rsidRDefault="004C6328" w:rsidP="004C6328"/>
    <w:p w14:paraId="4AA4F99E" w14:textId="77777777" w:rsidR="004C6328" w:rsidRPr="00CC460B" w:rsidRDefault="004C6328" w:rsidP="004C6328">
      <w:pPr>
        <w:rPr>
          <w:sz w:val="28"/>
          <w:szCs w:val="28"/>
        </w:rPr>
      </w:pPr>
    </w:p>
    <w:p w14:paraId="36090CB9" w14:textId="77777777" w:rsidR="004C6328" w:rsidRPr="00CC460B" w:rsidRDefault="004C6328" w:rsidP="004C6328">
      <w:pPr>
        <w:rPr>
          <w:sz w:val="28"/>
          <w:szCs w:val="28"/>
        </w:rPr>
      </w:pPr>
      <w:r>
        <w:rPr>
          <w:sz w:val="28"/>
          <w:szCs w:val="28"/>
        </w:rPr>
        <w:t>T</w:t>
      </w:r>
      <w:r>
        <w:rPr>
          <w:sz w:val="28"/>
          <w:szCs w:val="28"/>
        </w:rPr>
        <w:tab/>
        <w:t>8-27</w:t>
      </w:r>
      <w:r w:rsidRPr="00CC460B">
        <w:rPr>
          <w:sz w:val="28"/>
          <w:szCs w:val="28"/>
        </w:rPr>
        <w:tab/>
      </w:r>
      <w:r w:rsidRPr="00CC460B">
        <w:rPr>
          <w:sz w:val="28"/>
          <w:szCs w:val="28"/>
        </w:rPr>
        <w:tab/>
        <w:t>Introduction and orientation to the course</w:t>
      </w:r>
    </w:p>
    <w:p w14:paraId="1439E562" w14:textId="54A40686" w:rsidR="004C6328" w:rsidRDefault="004C6328" w:rsidP="004C6328">
      <w:pPr>
        <w:rPr>
          <w:sz w:val="28"/>
          <w:szCs w:val="28"/>
        </w:rPr>
      </w:pPr>
      <w:r>
        <w:rPr>
          <w:sz w:val="28"/>
          <w:szCs w:val="28"/>
        </w:rPr>
        <w:t>R</w:t>
      </w:r>
      <w:r>
        <w:rPr>
          <w:sz w:val="28"/>
          <w:szCs w:val="28"/>
        </w:rPr>
        <w:tab/>
        <w:t>8-29</w:t>
      </w:r>
      <w:r w:rsidRPr="00CC460B">
        <w:rPr>
          <w:sz w:val="28"/>
          <w:szCs w:val="28"/>
        </w:rPr>
        <w:tab/>
      </w:r>
      <w:r w:rsidRPr="00CC460B">
        <w:rPr>
          <w:sz w:val="28"/>
          <w:szCs w:val="28"/>
        </w:rPr>
        <w:tab/>
      </w:r>
      <w:proofErr w:type="spellStart"/>
      <w:r w:rsidR="00791334" w:rsidRPr="00B42100">
        <w:rPr>
          <w:rFonts w:ascii="Niagara Engraved" w:hAnsi="Niagara Engraved" w:cs="Courier New"/>
          <w:sz w:val="28"/>
          <w:szCs w:val="28"/>
        </w:rPr>
        <w:t>Thoughting</w:t>
      </w:r>
      <w:proofErr w:type="spellEnd"/>
      <w:r w:rsidR="00791334">
        <w:rPr>
          <w:sz w:val="28"/>
          <w:szCs w:val="28"/>
        </w:rPr>
        <w:t>—</w:t>
      </w:r>
      <w:r w:rsidR="00791334" w:rsidRPr="00B42100">
        <w:rPr>
          <w:rFonts w:ascii="Vijaya" w:hAnsi="Vijaya" w:cs="Vijaya"/>
          <w:sz w:val="32"/>
          <w:szCs w:val="32"/>
        </w:rPr>
        <w:t>Thinking</w:t>
      </w:r>
      <w:r w:rsidR="00791334">
        <w:rPr>
          <w:sz w:val="28"/>
          <w:szCs w:val="28"/>
        </w:rPr>
        <w:t>—</w:t>
      </w:r>
      <w:r w:rsidR="00791334" w:rsidRPr="00E418E9">
        <w:rPr>
          <w:rFonts w:ascii="Tempus Sans ITC" w:eastAsia="Batang" w:hAnsi="Tempus Sans ITC" w:cs="Miriam Fixed"/>
          <w:b/>
          <w:sz w:val="32"/>
          <w:szCs w:val="32"/>
        </w:rPr>
        <w:t>Contemplating</w:t>
      </w:r>
      <w:r w:rsidR="00791334" w:rsidRPr="00AB7CAF">
        <w:rPr>
          <w:rFonts w:ascii="Rockwell Condensed" w:hAnsi="Rockwell Condensed"/>
          <w:sz w:val="28"/>
          <w:szCs w:val="28"/>
        </w:rPr>
        <w:t xml:space="preserve"> </w:t>
      </w:r>
    </w:p>
    <w:p w14:paraId="0C21A1B8" w14:textId="77777777" w:rsidR="004C6328" w:rsidRPr="00CC460B" w:rsidRDefault="004C6328" w:rsidP="004C6328">
      <w:pPr>
        <w:rPr>
          <w:sz w:val="28"/>
          <w:szCs w:val="28"/>
        </w:rPr>
      </w:pPr>
    </w:p>
    <w:p w14:paraId="0145BD68" w14:textId="77777777" w:rsidR="004C6328" w:rsidRPr="00CC460B" w:rsidRDefault="004C6328" w:rsidP="004C6328">
      <w:pPr>
        <w:rPr>
          <w:sz w:val="28"/>
          <w:szCs w:val="28"/>
        </w:rPr>
      </w:pPr>
      <w:r>
        <w:rPr>
          <w:sz w:val="28"/>
          <w:szCs w:val="28"/>
        </w:rPr>
        <w:t>T</w:t>
      </w:r>
      <w:r>
        <w:rPr>
          <w:sz w:val="28"/>
          <w:szCs w:val="28"/>
        </w:rPr>
        <w:tab/>
        <w:t>9-3</w:t>
      </w:r>
      <w:r w:rsidRPr="00CC460B">
        <w:rPr>
          <w:sz w:val="28"/>
          <w:szCs w:val="28"/>
        </w:rPr>
        <w:tab/>
      </w:r>
      <w:r w:rsidRPr="00CC460B">
        <w:rPr>
          <w:sz w:val="28"/>
          <w:szCs w:val="28"/>
        </w:rPr>
        <w:tab/>
      </w:r>
      <w:r>
        <w:rPr>
          <w:sz w:val="28"/>
          <w:szCs w:val="28"/>
        </w:rPr>
        <w:t>Introducing c</w:t>
      </w:r>
      <w:r w:rsidRPr="006A1F77">
        <w:rPr>
          <w:sz w:val="28"/>
          <w:szCs w:val="28"/>
        </w:rPr>
        <w:t xml:space="preserve">ontemplation </w:t>
      </w:r>
      <w:r w:rsidRPr="006A1F77">
        <w:rPr>
          <w:sz w:val="28"/>
          <w:szCs w:val="28"/>
        </w:rPr>
        <w:tab/>
      </w:r>
      <w:r w:rsidRPr="006A1F77">
        <w:rPr>
          <w:sz w:val="28"/>
          <w:szCs w:val="28"/>
        </w:rPr>
        <w:tab/>
      </w:r>
      <w:r>
        <w:rPr>
          <w:sz w:val="28"/>
          <w:szCs w:val="28"/>
        </w:rPr>
        <w:tab/>
      </w:r>
      <w:r w:rsidRPr="006A1F77">
        <w:rPr>
          <w:sz w:val="28"/>
          <w:szCs w:val="28"/>
        </w:rPr>
        <w:t>(handout: Bugbee)</w:t>
      </w:r>
    </w:p>
    <w:p w14:paraId="6B7FDCAD" w14:textId="77777777" w:rsidR="004C6328" w:rsidRPr="00CC460B" w:rsidRDefault="004C6328" w:rsidP="004C6328">
      <w:pPr>
        <w:rPr>
          <w:sz w:val="28"/>
          <w:szCs w:val="28"/>
        </w:rPr>
      </w:pPr>
      <w:r>
        <w:rPr>
          <w:sz w:val="28"/>
          <w:szCs w:val="28"/>
        </w:rPr>
        <w:t>R</w:t>
      </w:r>
      <w:r>
        <w:rPr>
          <w:sz w:val="28"/>
          <w:szCs w:val="28"/>
        </w:rPr>
        <w:tab/>
        <w:t>9-5</w:t>
      </w:r>
      <w:r w:rsidRPr="00CC460B">
        <w:rPr>
          <w:sz w:val="28"/>
          <w:szCs w:val="28"/>
        </w:rPr>
        <w:tab/>
      </w:r>
      <w:r w:rsidRPr="00CC460B">
        <w:rPr>
          <w:sz w:val="28"/>
          <w:szCs w:val="28"/>
        </w:rPr>
        <w:tab/>
      </w:r>
      <w:r>
        <w:rPr>
          <w:sz w:val="28"/>
          <w:szCs w:val="28"/>
        </w:rPr>
        <w:t>Contemplation and action</w:t>
      </w:r>
    </w:p>
    <w:p w14:paraId="2341C4E6" w14:textId="77777777" w:rsidR="004C6328" w:rsidRPr="006A1F77" w:rsidRDefault="004C6328" w:rsidP="004C6328">
      <w:pPr>
        <w:rPr>
          <w:sz w:val="28"/>
          <w:szCs w:val="28"/>
        </w:rPr>
      </w:pPr>
      <w:r>
        <w:rPr>
          <w:sz w:val="28"/>
          <w:szCs w:val="28"/>
        </w:rPr>
        <w:t>T</w:t>
      </w:r>
      <w:r>
        <w:rPr>
          <w:sz w:val="28"/>
          <w:szCs w:val="28"/>
        </w:rPr>
        <w:tab/>
        <w:t>9-10</w:t>
      </w:r>
      <w:r w:rsidRPr="00CC460B">
        <w:rPr>
          <w:sz w:val="28"/>
          <w:szCs w:val="28"/>
        </w:rPr>
        <w:tab/>
      </w:r>
      <w:r w:rsidRPr="00CC460B">
        <w:rPr>
          <w:sz w:val="28"/>
          <w:szCs w:val="28"/>
        </w:rPr>
        <w:tab/>
      </w:r>
      <w:r w:rsidRPr="006A1F77">
        <w:rPr>
          <w:sz w:val="28"/>
          <w:szCs w:val="28"/>
        </w:rPr>
        <w:t>What happened to contemplation?</w:t>
      </w:r>
    </w:p>
    <w:p w14:paraId="2D2B67B9" w14:textId="77777777" w:rsidR="004C6328" w:rsidRPr="006A1F77" w:rsidRDefault="004C6328" w:rsidP="004C6328">
      <w:pPr>
        <w:rPr>
          <w:sz w:val="28"/>
          <w:szCs w:val="28"/>
        </w:rPr>
      </w:pPr>
      <w:r w:rsidRPr="006A1F77">
        <w:rPr>
          <w:sz w:val="28"/>
          <w:szCs w:val="28"/>
        </w:rPr>
        <w:t>R</w:t>
      </w:r>
      <w:r w:rsidRPr="006A1F77">
        <w:rPr>
          <w:sz w:val="28"/>
          <w:szCs w:val="28"/>
        </w:rPr>
        <w:tab/>
        <w:t>9-12</w:t>
      </w:r>
      <w:r w:rsidRPr="006A1F77">
        <w:rPr>
          <w:sz w:val="28"/>
          <w:szCs w:val="28"/>
        </w:rPr>
        <w:tab/>
      </w:r>
      <w:r w:rsidRPr="006A1F77">
        <w:rPr>
          <w:sz w:val="28"/>
          <w:szCs w:val="28"/>
        </w:rPr>
        <w:tab/>
      </w:r>
      <w:r>
        <w:rPr>
          <w:sz w:val="28"/>
          <w:szCs w:val="28"/>
        </w:rPr>
        <w:t>Commotion, oblivion and the coloniality of power</w:t>
      </w:r>
    </w:p>
    <w:p w14:paraId="7536F893" w14:textId="77777777" w:rsidR="004C6328" w:rsidRPr="006A1F77" w:rsidRDefault="004C6328" w:rsidP="004C6328">
      <w:pPr>
        <w:rPr>
          <w:sz w:val="28"/>
          <w:szCs w:val="28"/>
        </w:rPr>
      </w:pPr>
      <w:r w:rsidRPr="006A1F77">
        <w:rPr>
          <w:sz w:val="28"/>
          <w:szCs w:val="28"/>
        </w:rPr>
        <w:t>T</w:t>
      </w:r>
      <w:r w:rsidRPr="006A1F77">
        <w:rPr>
          <w:sz w:val="28"/>
          <w:szCs w:val="28"/>
        </w:rPr>
        <w:tab/>
        <w:t>9-17</w:t>
      </w:r>
      <w:r w:rsidRPr="006A1F77">
        <w:rPr>
          <w:sz w:val="28"/>
          <w:szCs w:val="28"/>
        </w:rPr>
        <w:tab/>
      </w:r>
      <w:r w:rsidRPr="006A1F77">
        <w:rPr>
          <w:sz w:val="28"/>
          <w:szCs w:val="28"/>
        </w:rPr>
        <w:tab/>
      </w:r>
      <w:r>
        <w:rPr>
          <w:sz w:val="28"/>
          <w:szCs w:val="28"/>
        </w:rPr>
        <w:t>24/7 life</w:t>
      </w:r>
      <w:r w:rsidRPr="006A1F77">
        <w:rPr>
          <w:sz w:val="28"/>
          <w:szCs w:val="28"/>
        </w:rPr>
        <w:tab/>
      </w:r>
      <w:r w:rsidRPr="006A1F77">
        <w:rPr>
          <w:sz w:val="28"/>
          <w:szCs w:val="28"/>
        </w:rPr>
        <w:tab/>
      </w:r>
    </w:p>
    <w:p w14:paraId="58EB0D79" w14:textId="77777777" w:rsidR="004C6328" w:rsidRPr="006A1F77" w:rsidRDefault="004C6328" w:rsidP="004C6328">
      <w:pPr>
        <w:rPr>
          <w:sz w:val="28"/>
          <w:szCs w:val="28"/>
        </w:rPr>
      </w:pPr>
      <w:r w:rsidRPr="006A1F77">
        <w:rPr>
          <w:sz w:val="28"/>
          <w:szCs w:val="28"/>
        </w:rPr>
        <w:t>R</w:t>
      </w:r>
      <w:r w:rsidRPr="006A1F77">
        <w:rPr>
          <w:sz w:val="28"/>
          <w:szCs w:val="28"/>
        </w:rPr>
        <w:tab/>
        <w:t>9-19</w:t>
      </w:r>
      <w:r w:rsidRPr="006A1F77">
        <w:rPr>
          <w:sz w:val="28"/>
          <w:szCs w:val="28"/>
        </w:rPr>
        <w:tab/>
      </w:r>
      <w:r w:rsidRPr="006A1F77">
        <w:rPr>
          <w:sz w:val="28"/>
          <w:szCs w:val="28"/>
        </w:rPr>
        <w:tab/>
      </w:r>
      <w:r>
        <w:rPr>
          <w:sz w:val="28"/>
          <w:szCs w:val="28"/>
        </w:rPr>
        <w:t>24/7 life</w:t>
      </w:r>
      <w:r w:rsidRPr="006A1F77">
        <w:rPr>
          <w:sz w:val="28"/>
          <w:szCs w:val="28"/>
        </w:rPr>
        <w:tab/>
      </w:r>
      <w:r w:rsidRPr="006A1F77">
        <w:rPr>
          <w:sz w:val="28"/>
          <w:szCs w:val="28"/>
        </w:rPr>
        <w:tab/>
      </w:r>
    </w:p>
    <w:p w14:paraId="4C70AE5A" w14:textId="77777777" w:rsidR="004C6328" w:rsidRPr="006A1F77" w:rsidRDefault="004C6328" w:rsidP="004C6328">
      <w:pPr>
        <w:rPr>
          <w:sz w:val="28"/>
          <w:szCs w:val="28"/>
        </w:rPr>
      </w:pPr>
      <w:r w:rsidRPr="006A1F77">
        <w:rPr>
          <w:sz w:val="28"/>
          <w:szCs w:val="28"/>
        </w:rPr>
        <w:t>T</w:t>
      </w:r>
      <w:r w:rsidRPr="006A1F77">
        <w:rPr>
          <w:sz w:val="28"/>
          <w:szCs w:val="28"/>
        </w:rPr>
        <w:tab/>
        <w:t>9-24</w:t>
      </w:r>
      <w:r w:rsidRPr="006A1F77">
        <w:rPr>
          <w:sz w:val="28"/>
          <w:szCs w:val="28"/>
        </w:rPr>
        <w:tab/>
      </w:r>
      <w:r w:rsidRPr="006A1F77">
        <w:rPr>
          <w:sz w:val="28"/>
          <w:szCs w:val="28"/>
        </w:rPr>
        <w:tab/>
      </w:r>
      <w:r>
        <w:rPr>
          <w:sz w:val="28"/>
          <w:szCs w:val="28"/>
        </w:rPr>
        <w:t>24/7 life</w:t>
      </w:r>
      <w:r w:rsidRPr="006A1F77">
        <w:rPr>
          <w:sz w:val="28"/>
          <w:szCs w:val="28"/>
        </w:rPr>
        <w:tab/>
      </w:r>
      <w:r w:rsidRPr="006A1F77">
        <w:rPr>
          <w:sz w:val="28"/>
          <w:szCs w:val="28"/>
        </w:rPr>
        <w:tab/>
      </w:r>
      <w:r w:rsidRPr="006A1F77">
        <w:rPr>
          <w:sz w:val="28"/>
          <w:szCs w:val="28"/>
        </w:rPr>
        <w:tab/>
      </w:r>
    </w:p>
    <w:p w14:paraId="19DD92E8" w14:textId="77777777" w:rsidR="004C6328" w:rsidRPr="006A1F77" w:rsidRDefault="004C6328" w:rsidP="004C6328">
      <w:pPr>
        <w:rPr>
          <w:sz w:val="28"/>
          <w:szCs w:val="28"/>
        </w:rPr>
      </w:pPr>
      <w:r w:rsidRPr="006A1F77">
        <w:rPr>
          <w:bCs/>
          <w:sz w:val="28"/>
          <w:szCs w:val="28"/>
        </w:rPr>
        <w:t>R</w:t>
      </w:r>
      <w:r w:rsidRPr="006A1F77">
        <w:rPr>
          <w:bCs/>
          <w:sz w:val="28"/>
          <w:szCs w:val="28"/>
        </w:rPr>
        <w:tab/>
        <w:t>9-26</w:t>
      </w:r>
      <w:r w:rsidRPr="006A1F77">
        <w:rPr>
          <w:sz w:val="28"/>
          <w:szCs w:val="28"/>
        </w:rPr>
        <w:tab/>
      </w:r>
      <w:r w:rsidRPr="006A1F77">
        <w:rPr>
          <w:sz w:val="28"/>
          <w:szCs w:val="28"/>
        </w:rPr>
        <w:tab/>
      </w:r>
      <w:r>
        <w:rPr>
          <w:sz w:val="28"/>
          <w:szCs w:val="28"/>
        </w:rPr>
        <w:t>24/7 life</w:t>
      </w:r>
    </w:p>
    <w:p w14:paraId="64598A72" w14:textId="77777777" w:rsidR="004C6328" w:rsidRPr="006A1F77" w:rsidRDefault="004C6328" w:rsidP="004C6328">
      <w:pPr>
        <w:rPr>
          <w:sz w:val="28"/>
          <w:szCs w:val="28"/>
        </w:rPr>
      </w:pPr>
    </w:p>
    <w:p w14:paraId="5A213225" w14:textId="77777777" w:rsidR="004C6328" w:rsidRPr="00CC460B" w:rsidRDefault="004C6328" w:rsidP="004C6328">
      <w:pPr>
        <w:rPr>
          <w:sz w:val="28"/>
          <w:szCs w:val="28"/>
        </w:rPr>
      </w:pPr>
      <w:r>
        <w:rPr>
          <w:sz w:val="28"/>
          <w:szCs w:val="28"/>
        </w:rPr>
        <w:t>T</w:t>
      </w:r>
      <w:r>
        <w:rPr>
          <w:sz w:val="28"/>
          <w:szCs w:val="28"/>
        </w:rPr>
        <w:tab/>
        <w:t>10-1</w:t>
      </w:r>
      <w:r w:rsidRPr="00CC460B">
        <w:rPr>
          <w:sz w:val="28"/>
          <w:szCs w:val="28"/>
        </w:rPr>
        <w:tab/>
      </w:r>
      <w:r>
        <w:rPr>
          <w:sz w:val="28"/>
          <w:szCs w:val="28"/>
        </w:rPr>
        <w:tab/>
        <w:t xml:space="preserve">Introduction to Byung </w:t>
      </w:r>
      <w:proofErr w:type="spellStart"/>
      <w:r>
        <w:rPr>
          <w:sz w:val="28"/>
          <w:szCs w:val="28"/>
        </w:rPr>
        <w:t>Chul</w:t>
      </w:r>
      <w:proofErr w:type="spellEnd"/>
      <w:r>
        <w:rPr>
          <w:sz w:val="28"/>
          <w:szCs w:val="28"/>
        </w:rPr>
        <w:t xml:space="preserve"> Han’s work</w:t>
      </w:r>
      <w:r>
        <w:rPr>
          <w:sz w:val="28"/>
          <w:szCs w:val="28"/>
        </w:rPr>
        <w:tab/>
      </w:r>
      <w:r w:rsidRPr="00E514E8">
        <w:rPr>
          <w:b/>
          <w:sz w:val="28"/>
          <w:szCs w:val="28"/>
        </w:rPr>
        <w:t>Essay on Wonder</w:t>
      </w:r>
      <w:r>
        <w:rPr>
          <w:sz w:val="28"/>
          <w:szCs w:val="28"/>
        </w:rPr>
        <w:tab/>
      </w:r>
    </w:p>
    <w:p w14:paraId="468DA383" w14:textId="77777777" w:rsidR="004C6328" w:rsidRPr="00CC460B" w:rsidRDefault="004C6328" w:rsidP="004C6328">
      <w:pPr>
        <w:rPr>
          <w:sz w:val="28"/>
          <w:szCs w:val="28"/>
        </w:rPr>
      </w:pPr>
      <w:r>
        <w:rPr>
          <w:sz w:val="28"/>
          <w:szCs w:val="28"/>
        </w:rPr>
        <w:t>R</w:t>
      </w:r>
      <w:r>
        <w:rPr>
          <w:sz w:val="28"/>
          <w:szCs w:val="28"/>
        </w:rPr>
        <w:tab/>
        <w:t>10-3</w:t>
      </w:r>
      <w:r w:rsidRPr="00CC460B">
        <w:rPr>
          <w:sz w:val="28"/>
          <w:szCs w:val="28"/>
        </w:rPr>
        <w:tab/>
      </w:r>
      <w:r w:rsidRPr="00CC460B">
        <w:rPr>
          <w:sz w:val="28"/>
          <w:szCs w:val="28"/>
        </w:rPr>
        <w:tab/>
      </w:r>
      <w:r>
        <w:rPr>
          <w:sz w:val="28"/>
          <w:szCs w:val="28"/>
        </w:rPr>
        <w:t>Non-time and time without a scent</w:t>
      </w:r>
      <w:r>
        <w:rPr>
          <w:sz w:val="28"/>
          <w:szCs w:val="28"/>
        </w:rPr>
        <w:tab/>
      </w:r>
      <w:r>
        <w:rPr>
          <w:sz w:val="28"/>
          <w:szCs w:val="28"/>
        </w:rPr>
        <w:tab/>
      </w:r>
      <w:r>
        <w:rPr>
          <w:sz w:val="28"/>
          <w:szCs w:val="28"/>
        </w:rPr>
        <w:tab/>
      </w:r>
      <w:r>
        <w:rPr>
          <w:sz w:val="28"/>
          <w:szCs w:val="28"/>
        </w:rPr>
        <w:tab/>
      </w:r>
    </w:p>
    <w:p w14:paraId="42C6ABE9" w14:textId="77777777" w:rsidR="004C6328" w:rsidRDefault="004C6328" w:rsidP="004C6328">
      <w:pPr>
        <w:rPr>
          <w:sz w:val="28"/>
          <w:szCs w:val="28"/>
        </w:rPr>
      </w:pPr>
      <w:r>
        <w:rPr>
          <w:sz w:val="28"/>
          <w:szCs w:val="28"/>
        </w:rPr>
        <w:t>T</w:t>
      </w:r>
      <w:r>
        <w:rPr>
          <w:sz w:val="28"/>
          <w:szCs w:val="28"/>
        </w:rPr>
        <w:tab/>
        <w:t>10-8</w:t>
      </w:r>
      <w:r>
        <w:rPr>
          <w:sz w:val="28"/>
          <w:szCs w:val="28"/>
        </w:rPr>
        <w:tab/>
      </w:r>
      <w:r>
        <w:rPr>
          <w:sz w:val="28"/>
          <w:szCs w:val="28"/>
        </w:rPr>
        <w:tab/>
        <w:t>Speed and whizzing</w:t>
      </w:r>
      <w:r>
        <w:rPr>
          <w:sz w:val="28"/>
          <w:szCs w:val="28"/>
        </w:rPr>
        <w:tab/>
      </w:r>
      <w:r w:rsidRPr="00CC460B">
        <w:rPr>
          <w:sz w:val="28"/>
          <w:szCs w:val="28"/>
        </w:rPr>
        <w:tab/>
      </w:r>
      <w:r>
        <w:rPr>
          <w:sz w:val="28"/>
          <w:szCs w:val="28"/>
        </w:rPr>
        <w:tab/>
      </w:r>
      <w:r>
        <w:rPr>
          <w:sz w:val="28"/>
          <w:szCs w:val="28"/>
        </w:rPr>
        <w:tab/>
      </w:r>
    </w:p>
    <w:p w14:paraId="5ABDE2E2" w14:textId="77777777" w:rsidR="004C6328" w:rsidRDefault="004C6328" w:rsidP="004C6328">
      <w:pPr>
        <w:rPr>
          <w:sz w:val="28"/>
          <w:szCs w:val="28"/>
        </w:rPr>
      </w:pPr>
      <w:r>
        <w:rPr>
          <w:sz w:val="28"/>
          <w:szCs w:val="28"/>
        </w:rPr>
        <w:t>R</w:t>
      </w:r>
      <w:r>
        <w:rPr>
          <w:sz w:val="28"/>
          <w:szCs w:val="28"/>
        </w:rPr>
        <w:tab/>
        <w:t>10-10</w:t>
      </w:r>
      <w:r>
        <w:rPr>
          <w:sz w:val="28"/>
          <w:szCs w:val="28"/>
        </w:rPr>
        <w:tab/>
      </w:r>
      <w:r>
        <w:rPr>
          <w:sz w:val="28"/>
          <w:szCs w:val="28"/>
        </w:rPr>
        <w:tab/>
        <w:t>Paradox and crystal</w:t>
      </w:r>
      <w:r>
        <w:rPr>
          <w:sz w:val="28"/>
          <w:szCs w:val="28"/>
        </w:rPr>
        <w:tab/>
      </w:r>
    </w:p>
    <w:p w14:paraId="41B5DEC1" w14:textId="77777777" w:rsidR="004C6328" w:rsidRDefault="004C6328" w:rsidP="004C6328">
      <w:pPr>
        <w:rPr>
          <w:sz w:val="28"/>
          <w:szCs w:val="28"/>
        </w:rPr>
      </w:pPr>
    </w:p>
    <w:p w14:paraId="792F661B" w14:textId="77777777" w:rsidR="004C6328" w:rsidRDefault="004C6328" w:rsidP="004C6328">
      <w:pPr>
        <w:ind w:firstLine="720"/>
        <w:rPr>
          <w:i/>
          <w:sz w:val="28"/>
          <w:szCs w:val="28"/>
        </w:rPr>
      </w:pPr>
      <w:r>
        <w:rPr>
          <w:sz w:val="28"/>
          <w:szCs w:val="28"/>
        </w:rPr>
        <w:tab/>
      </w:r>
      <w:r>
        <w:rPr>
          <w:sz w:val="28"/>
          <w:szCs w:val="28"/>
        </w:rPr>
        <w:tab/>
      </w:r>
      <w:r>
        <w:rPr>
          <w:i/>
          <w:sz w:val="28"/>
          <w:szCs w:val="28"/>
        </w:rPr>
        <w:t xml:space="preserve">Fall Break </w:t>
      </w:r>
    </w:p>
    <w:p w14:paraId="2A6D0B67" w14:textId="77777777" w:rsidR="004C6328" w:rsidRPr="00291488" w:rsidRDefault="004C6328" w:rsidP="004C6328">
      <w:pPr>
        <w:ind w:firstLine="720"/>
        <w:rPr>
          <w:sz w:val="28"/>
          <w:szCs w:val="28"/>
        </w:rPr>
      </w:pPr>
    </w:p>
    <w:p w14:paraId="345B2FFB" w14:textId="77777777" w:rsidR="004C6328" w:rsidRPr="00333D14" w:rsidRDefault="004C6328" w:rsidP="004C6328">
      <w:pPr>
        <w:rPr>
          <w:bCs/>
          <w:sz w:val="28"/>
          <w:szCs w:val="28"/>
        </w:rPr>
      </w:pPr>
      <w:r>
        <w:rPr>
          <w:bCs/>
          <w:sz w:val="28"/>
          <w:szCs w:val="28"/>
        </w:rPr>
        <w:t>R</w:t>
      </w:r>
      <w:r>
        <w:rPr>
          <w:bCs/>
          <w:sz w:val="28"/>
          <w:szCs w:val="28"/>
        </w:rPr>
        <w:tab/>
        <w:t>10-17</w:t>
      </w:r>
      <w:r w:rsidRPr="00DA5082">
        <w:rPr>
          <w:bCs/>
          <w:sz w:val="28"/>
          <w:szCs w:val="28"/>
        </w:rPr>
        <w:t xml:space="preserve"> </w:t>
      </w:r>
      <w:r>
        <w:rPr>
          <w:bCs/>
          <w:sz w:val="28"/>
          <w:szCs w:val="28"/>
        </w:rPr>
        <w:tab/>
      </w:r>
      <w:r>
        <w:rPr>
          <w:sz w:val="28"/>
          <w:szCs w:val="28"/>
        </w:rPr>
        <w:t>The angel and the clock</w:t>
      </w:r>
      <w:r>
        <w:rPr>
          <w:sz w:val="28"/>
          <w:szCs w:val="28"/>
        </w:rPr>
        <w:tab/>
      </w:r>
    </w:p>
    <w:p w14:paraId="294C878D" w14:textId="77777777" w:rsidR="004C6328" w:rsidRPr="00CC460B" w:rsidRDefault="004C6328" w:rsidP="004C6328">
      <w:pPr>
        <w:rPr>
          <w:sz w:val="28"/>
          <w:szCs w:val="28"/>
        </w:rPr>
      </w:pPr>
      <w:r>
        <w:rPr>
          <w:sz w:val="28"/>
          <w:szCs w:val="28"/>
        </w:rPr>
        <w:t>T</w:t>
      </w:r>
      <w:r>
        <w:rPr>
          <w:sz w:val="28"/>
          <w:szCs w:val="28"/>
        </w:rPr>
        <w:tab/>
        <w:t>10-22</w:t>
      </w:r>
      <w:r w:rsidRPr="00CC460B">
        <w:rPr>
          <w:sz w:val="28"/>
          <w:szCs w:val="28"/>
        </w:rPr>
        <w:tab/>
      </w:r>
      <w:r w:rsidRPr="00CC460B">
        <w:rPr>
          <w:sz w:val="28"/>
          <w:szCs w:val="28"/>
        </w:rPr>
        <w:tab/>
      </w:r>
      <w:r>
        <w:rPr>
          <w:sz w:val="28"/>
          <w:szCs w:val="28"/>
        </w:rPr>
        <w:t>Round dance and oak wood</w:t>
      </w:r>
      <w:r>
        <w:rPr>
          <w:sz w:val="28"/>
          <w:szCs w:val="28"/>
        </w:rPr>
        <w:tab/>
      </w:r>
      <w:r>
        <w:rPr>
          <w:sz w:val="28"/>
          <w:szCs w:val="28"/>
        </w:rPr>
        <w:tab/>
      </w:r>
      <w:r>
        <w:rPr>
          <w:sz w:val="28"/>
          <w:szCs w:val="28"/>
        </w:rPr>
        <w:tab/>
      </w:r>
      <w:r>
        <w:rPr>
          <w:sz w:val="28"/>
          <w:szCs w:val="28"/>
        </w:rPr>
        <w:tab/>
      </w:r>
      <w:r>
        <w:rPr>
          <w:sz w:val="28"/>
          <w:szCs w:val="28"/>
        </w:rPr>
        <w:tab/>
      </w:r>
    </w:p>
    <w:p w14:paraId="77F8FE1E" w14:textId="77777777" w:rsidR="004C6328" w:rsidRPr="00CC460B" w:rsidRDefault="004C6328" w:rsidP="004C6328">
      <w:pPr>
        <w:rPr>
          <w:sz w:val="28"/>
          <w:szCs w:val="28"/>
        </w:rPr>
      </w:pPr>
      <w:r>
        <w:rPr>
          <w:sz w:val="28"/>
          <w:szCs w:val="28"/>
        </w:rPr>
        <w:t>R</w:t>
      </w:r>
      <w:r>
        <w:rPr>
          <w:sz w:val="28"/>
          <w:szCs w:val="28"/>
        </w:rPr>
        <w:tab/>
        <w:t>10-24</w:t>
      </w:r>
      <w:r w:rsidRPr="00CC460B">
        <w:rPr>
          <w:sz w:val="28"/>
          <w:szCs w:val="28"/>
        </w:rPr>
        <w:tab/>
      </w:r>
      <w:r>
        <w:rPr>
          <w:sz w:val="28"/>
          <w:szCs w:val="28"/>
        </w:rPr>
        <w:tab/>
        <w:t>Profound boredom and contemplative life</w:t>
      </w:r>
    </w:p>
    <w:p w14:paraId="2639B332" w14:textId="77777777" w:rsidR="004C6328" w:rsidRPr="00CC460B" w:rsidRDefault="004C6328" w:rsidP="004C6328">
      <w:pPr>
        <w:rPr>
          <w:sz w:val="28"/>
          <w:szCs w:val="28"/>
        </w:rPr>
      </w:pPr>
      <w:r>
        <w:rPr>
          <w:sz w:val="28"/>
          <w:szCs w:val="28"/>
        </w:rPr>
        <w:t>T</w:t>
      </w:r>
      <w:r>
        <w:rPr>
          <w:sz w:val="28"/>
          <w:szCs w:val="28"/>
        </w:rPr>
        <w:tab/>
        <w:t>10-29</w:t>
      </w:r>
      <w:r>
        <w:rPr>
          <w:sz w:val="28"/>
          <w:szCs w:val="28"/>
        </w:rPr>
        <w:tab/>
      </w:r>
      <w:r w:rsidRPr="00CC460B">
        <w:rPr>
          <w:sz w:val="28"/>
          <w:szCs w:val="28"/>
        </w:rPr>
        <w:tab/>
      </w:r>
      <w:r>
        <w:rPr>
          <w:sz w:val="28"/>
          <w:szCs w:val="28"/>
        </w:rPr>
        <w:t>Introduction to lyric philosophy (Zwicky)</w:t>
      </w:r>
      <w:r>
        <w:rPr>
          <w:sz w:val="28"/>
          <w:szCs w:val="28"/>
        </w:rPr>
        <w:tab/>
      </w:r>
      <w:r>
        <w:rPr>
          <w:sz w:val="28"/>
          <w:szCs w:val="28"/>
        </w:rPr>
        <w:tab/>
      </w:r>
      <w:r>
        <w:rPr>
          <w:sz w:val="28"/>
          <w:szCs w:val="28"/>
        </w:rPr>
        <w:tab/>
      </w:r>
    </w:p>
    <w:p w14:paraId="0E9C4708" w14:textId="77777777" w:rsidR="004C6328" w:rsidRDefault="004C6328" w:rsidP="004C6328">
      <w:pPr>
        <w:rPr>
          <w:sz w:val="28"/>
          <w:szCs w:val="28"/>
        </w:rPr>
      </w:pPr>
      <w:r>
        <w:rPr>
          <w:bCs/>
          <w:sz w:val="28"/>
          <w:szCs w:val="28"/>
        </w:rPr>
        <w:t>R</w:t>
      </w:r>
      <w:r w:rsidRPr="00DA5082">
        <w:rPr>
          <w:bCs/>
          <w:sz w:val="28"/>
          <w:szCs w:val="28"/>
        </w:rPr>
        <w:tab/>
      </w:r>
      <w:r>
        <w:rPr>
          <w:bCs/>
          <w:sz w:val="28"/>
          <w:szCs w:val="28"/>
        </w:rPr>
        <w:t>10-31</w:t>
      </w:r>
      <w:r w:rsidRPr="00CC460B">
        <w:rPr>
          <w:sz w:val="28"/>
          <w:szCs w:val="28"/>
        </w:rPr>
        <w:tab/>
      </w:r>
      <w:r w:rsidRPr="00CC460B">
        <w:rPr>
          <w:sz w:val="28"/>
          <w:szCs w:val="28"/>
        </w:rPr>
        <w:tab/>
      </w:r>
      <w:r>
        <w:rPr>
          <w:sz w:val="28"/>
          <w:szCs w:val="28"/>
        </w:rPr>
        <w:t>Love, clarity and coherence</w:t>
      </w:r>
      <w:r>
        <w:rPr>
          <w:sz w:val="28"/>
          <w:szCs w:val="28"/>
        </w:rPr>
        <w:tab/>
      </w:r>
      <w:r>
        <w:rPr>
          <w:sz w:val="28"/>
          <w:szCs w:val="28"/>
        </w:rPr>
        <w:tab/>
      </w:r>
      <w:r>
        <w:rPr>
          <w:sz w:val="28"/>
          <w:szCs w:val="28"/>
        </w:rPr>
        <w:tab/>
      </w:r>
      <w:r>
        <w:rPr>
          <w:sz w:val="28"/>
          <w:szCs w:val="28"/>
        </w:rPr>
        <w:tab/>
      </w:r>
      <w:r>
        <w:rPr>
          <w:sz w:val="28"/>
          <w:szCs w:val="28"/>
        </w:rPr>
        <w:tab/>
      </w:r>
    </w:p>
    <w:p w14:paraId="1C5DA46C" w14:textId="77777777" w:rsidR="004C6328" w:rsidRPr="00CC460B" w:rsidRDefault="004C6328" w:rsidP="004C6328">
      <w:pPr>
        <w:rPr>
          <w:sz w:val="28"/>
          <w:szCs w:val="28"/>
        </w:rPr>
      </w:pPr>
    </w:p>
    <w:p w14:paraId="4F7984A5" w14:textId="77777777" w:rsidR="004C6328" w:rsidRPr="00CC460B" w:rsidRDefault="004C6328" w:rsidP="004C6328">
      <w:pPr>
        <w:rPr>
          <w:sz w:val="28"/>
          <w:szCs w:val="28"/>
        </w:rPr>
      </w:pPr>
      <w:r>
        <w:rPr>
          <w:sz w:val="28"/>
          <w:szCs w:val="28"/>
        </w:rPr>
        <w:t>T</w:t>
      </w:r>
      <w:r>
        <w:rPr>
          <w:sz w:val="28"/>
          <w:szCs w:val="28"/>
        </w:rPr>
        <w:tab/>
        <w:t>11-5</w:t>
      </w:r>
      <w:r w:rsidRPr="00CC460B">
        <w:rPr>
          <w:sz w:val="28"/>
          <w:szCs w:val="28"/>
        </w:rPr>
        <w:tab/>
      </w:r>
      <w:r w:rsidRPr="00CC460B">
        <w:rPr>
          <w:sz w:val="28"/>
          <w:szCs w:val="28"/>
        </w:rPr>
        <w:tab/>
      </w:r>
      <w:r>
        <w:rPr>
          <w:sz w:val="28"/>
          <w:szCs w:val="28"/>
        </w:rPr>
        <w:t>The experience of meaning</w:t>
      </w:r>
      <w:r>
        <w:rPr>
          <w:sz w:val="28"/>
          <w:szCs w:val="28"/>
        </w:rPr>
        <w:tab/>
      </w:r>
      <w:r>
        <w:rPr>
          <w:sz w:val="28"/>
          <w:szCs w:val="28"/>
        </w:rPr>
        <w:tab/>
      </w:r>
      <w:r>
        <w:rPr>
          <w:sz w:val="28"/>
          <w:szCs w:val="28"/>
        </w:rPr>
        <w:tab/>
      </w:r>
      <w:r w:rsidRPr="005E60BB">
        <w:rPr>
          <w:b/>
          <w:sz w:val="28"/>
          <w:szCs w:val="28"/>
        </w:rPr>
        <w:t>Essay</w:t>
      </w:r>
      <w:r>
        <w:rPr>
          <w:b/>
          <w:sz w:val="28"/>
          <w:szCs w:val="28"/>
        </w:rPr>
        <w:t xml:space="preserve"> on Time</w:t>
      </w:r>
      <w:r w:rsidRPr="005E60BB">
        <w:rPr>
          <w:b/>
          <w:sz w:val="28"/>
          <w:szCs w:val="28"/>
        </w:rPr>
        <w:t xml:space="preserve"> </w:t>
      </w:r>
    </w:p>
    <w:p w14:paraId="03E29DBD" w14:textId="77777777" w:rsidR="004C6328" w:rsidRDefault="004C6328" w:rsidP="004C6328">
      <w:pPr>
        <w:rPr>
          <w:sz w:val="28"/>
          <w:szCs w:val="28"/>
        </w:rPr>
      </w:pPr>
      <w:r>
        <w:rPr>
          <w:sz w:val="28"/>
          <w:szCs w:val="28"/>
        </w:rPr>
        <w:t>R</w:t>
      </w:r>
      <w:r>
        <w:rPr>
          <w:sz w:val="28"/>
          <w:szCs w:val="28"/>
        </w:rPr>
        <w:tab/>
        <w:t>11-7</w:t>
      </w:r>
      <w:r w:rsidRPr="00CC460B">
        <w:rPr>
          <w:sz w:val="28"/>
          <w:szCs w:val="28"/>
        </w:rPr>
        <w:tab/>
      </w:r>
      <w:r w:rsidRPr="00CC460B">
        <w:rPr>
          <w:sz w:val="28"/>
          <w:szCs w:val="28"/>
        </w:rPr>
        <w:tab/>
      </w:r>
      <w:r>
        <w:rPr>
          <w:sz w:val="28"/>
          <w:szCs w:val="28"/>
        </w:rPr>
        <w:t>Contemplative criticism</w:t>
      </w:r>
    </w:p>
    <w:p w14:paraId="27CA0F70" w14:textId="77777777" w:rsidR="004C6328" w:rsidRPr="00CC460B" w:rsidRDefault="004C6328" w:rsidP="004C6328">
      <w:pPr>
        <w:rPr>
          <w:sz w:val="28"/>
          <w:szCs w:val="28"/>
        </w:rPr>
      </w:pPr>
      <w:r>
        <w:rPr>
          <w:sz w:val="28"/>
          <w:szCs w:val="28"/>
        </w:rPr>
        <w:t>T</w:t>
      </w:r>
      <w:r>
        <w:rPr>
          <w:sz w:val="28"/>
          <w:szCs w:val="28"/>
        </w:rPr>
        <w:tab/>
        <w:t>11-12</w:t>
      </w:r>
      <w:r>
        <w:rPr>
          <w:sz w:val="28"/>
          <w:szCs w:val="28"/>
        </w:rPr>
        <w:tab/>
      </w:r>
      <w:r>
        <w:rPr>
          <w:sz w:val="28"/>
          <w:szCs w:val="28"/>
        </w:rPr>
        <w:tab/>
        <w:t>Contemplative decolonization</w:t>
      </w:r>
      <w:r>
        <w:rPr>
          <w:b/>
          <w:bCs/>
          <w:sz w:val="28"/>
          <w:szCs w:val="28"/>
        </w:rPr>
        <w:tab/>
      </w:r>
      <w:r w:rsidRPr="00CC460B">
        <w:rPr>
          <w:sz w:val="28"/>
          <w:szCs w:val="28"/>
        </w:rPr>
        <w:tab/>
      </w:r>
      <w:r>
        <w:rPr>
          <w:sz w:val="28"/>
          <w:szCs w:val="28"/>
        </w:rPr>
        <w:tab/>
      </w:r>
      <w:r>
        <w:rPr>
          <w:sz w:val="28"/>
          <w:szCs w:val="28"/>
        </w:rPr>
        <w:tab/>
      </w:r>
      <w:r>
        <w:rPr>
          <w:sz w:val="28"/>
          <w:szCs w:val="28"/>
        </w:rPr>
        <w:tab/>
      </w:r>
    </w:p>
    <w:p w14:paraId="0DBF02DF" w14:textId="77777777" w:rsidR="004C6328" w:rsidRPr="00CC460B" w:rsidRDefault="004C6328" w:rsidP="004C6328">
      <w:pPr>
        <w:rPr>
          <w:sz w:val="28"/>
          <w:szCs w:val="28"/>
        </w:rPr>
      </w:pPr>
      <w:r>
        <w:rPr>
          <w:bCs/>
          <w:sz w:val="28"/>
          <w:szCs w:val="28"/>
        </w:rPr>
        <w:t>R</w:t>
      </w:r>
      <w:r>
        <w:rPr>
          <w:bCs/>
          <w:sz w:val="28"/>
          <w:szCs w:val="28"/>
        </w:rPr>
        <w:tab/>
        <w:t>11-14</w:t>
      </w:r>
      <w:r w:rsidRPr="00CC460B">
        <w:rPr>
          <w:sz w:val="28"/>
          <w:szCs w:val="28"/>
        </w:rPr>
        <w:tab/>
      </w:r>
      <w:r w:rsidRPr="00CC460B">
        <w:rPr>
          <w:sz w:val="28"/>
          <w:szCs w:val="28"/>
        </w:rPr>
        <w:tab/>
      </w:r>
      <w:r>
        <w:rPr>
          <w:sz w:val="28"/>
          <w:szCs w:val="28"/>
        </w:rPr>
        <w:t>Contemplative communication</w:t>
      </w:r>
      <w:r>
        <w:rPr>
          <w:sz w:val="28"/>
          <w:szCs w:val="28"/>
        </w:rPr>
        <w:tab/>
      </w:r>
      <w:r>
        <w:rPr>
          <w:sz w:val="28"/>
          <w:szCs w:val="28"/>
        </w:rPr>
        <w:tab/>
      </w:r>
      <w:r>
        <w:rPr>
          <w:sz w:val="28"/>
          <w:szCs w:val="28"/>
        </w:rPr>
        <w:tab/>
      </w:r>
      <w:r w:rsidRPr="00CC460B">
        <w:rPr>
          <w:sz w:val="28"/>
          <w:szCs w:val="28"/>
        </w:rPr>
        <w:tab/>
      </w:r>
      <w:r w:rsidRPr="00CC460B">
        <w:rPr>
          <w:sz w:val="28"/>
          <w:szCs w:val="28"/>
        </w:rPr>
        <w:tab/>
      </w:r>
    </w:p>
    <w:p w14:paraId="73DDEDEA" w14:textId="77777777" w:rsidR="004C6328" w:rsidRDefault="004C6328" w:rsidP="004C6328">
      <w:pPr>
        <w:rPr>
          <w:b/>
          <w:sz w:val="28"/>
          <w:szCs w:val="28"/>
        </w:rPr>
      </w:pPr>
      <w:r>
        <w:rPr>
          <w:sz w:val="28"/>
          <w:szCs w:val="28"/>
        </w:rPr>
        <w:t>T</w:t>
      </w:r>
      <w:r>
        <w:rPr>
          <w:sz w:val="28"/>
          <w:szCs w:val="28"/>
        </w:rPr>
        <w:tab/>
        <w:t>11-19</w:t>
      </w:r>
      <w:r w:rsidRPr="00CC460B">
        <w:rPr>
          <w:sz w:val="28"/>
          <w:szCs w:val="28"/>
        </w:rPr>
        <w:tab/>
      </w:r>
      <w:r w:rsidRPr="00CC460B">
        <w:rPr>
          <w:sz w:val="28"/>
          <w:szCs w:val="28"/>
        </w:rPr>
        <w:tab/>
      </w:r>
      <w:r>
        <w:rPr>
          <w:sz w:val="28"/>
          <w:szCs w:val="28"/>
        </w:rPr>
        <w:t>Communicating contemplatively</w:t>
      </w:r>
    </w:p>
    <w:p w14:paraId="23FD2019" w14:textId="77777777" w:rsidR="004C6328" w:rsidRDefault="004C6328" w:rsidP="004C6328">
      <w:pPr>
        <w:rPr>
          <w:b/>
          <w:sz w:val="28"/>
          <w:szCs w:val="28"/>
        </w:rPr>
      </w:pPr>
      <w:r>
        <w:rPr>
          <w:sz w:val="28"/>
          <w:szCs w:val="28"/>
        </w:rPr>
        <w:t>R</w:t>
      </w:r>
      <w:r>
        <w:rPr>
          <w:sz w:val="28"/>
          <w:szCs w:val="28"/>
        </w:rPr>
        <w:tab/>
        <w:t>11-21</w:t>
      </w:r>
      <w:r w:rsidRPr="00E07130">
        <w:rPr>
          <w:sz w:val="28"/>
          <w:szCs w:val="28"/>
        </w:rPr>
        <w:tab/>
      </w:r>
      <w:r>
        <w:rPr>
          <w:sz w:val="28"/>
          <w:szCs w:val="28"/>
        </w:rPr>
        <w:tab/>
        <w:t>TBA</w:t>
      </w:r>
      <w:r>
        <w:rPr>
          <w:sz w:val="28"/>
          <w:szCs w:val="28"/>
        </w:rPr>
        <w:tab/>
      </w:r>
    </w:p>
    <w:p w14:paraId="40C51CC0" w14:textId="77777777" w:rsidR="004C6328" w:rsidRDefault="004C6328" w:rsidP="004C6328">
      <w:pPr>
        <w:rPr>
          <w:sz w:val="28"/>
          <w:szCs w:val="28"/>
        </w:rPr>
      </w:pPr>
      <w:r>
        <w:rPr>
          <w:b/>
          <w:sz w:val="28"/>
          <w:szCs w:val="28"/>
        </w:rPr>
        <w:t>T</w:t>
      </w:r>
      <w:r>
        <w:rPr>
          <w:b/>
          <w:sz w:val="28"/>
          <w:szCs w:val="28"/>
        </w:rPr>
        <w:tab/>
      </w:r>
      <w:r w:rsidRPr="00EE2C5D">
        <w:rPr>
          <w:sz w:val="28"/>
          <w:szCs w:val="28"/>
        </w:rPr>
        <w:t>11-26</w:t>
      </w:r>
      <w:r w:rsidRPr="00EE2C5D">
        <w:rPr>
          <w:sz w:val="28"/>
          <w:szCs w:val="28"/>
        </w:rPr>
        <w:tab/>
      </w:r>
      <w:r w:rsidRPr="00EE2C5D">
        <w:rPr>
          <w:sz w:val="28"/>
          <w:szCs w:val="28"/>
        </w:rPr>
        <w:tab/>
        <w:t>TBA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4ECB808" w14:textId="77777777" w:rsidR="004C6328" w:rsidRPr="00E07130" w:rsidRDefault="004C6328" w:rsidP="004C6328">
      <w:pPr>
        <w:rPr>
          <w:sz w:val="28"/>
          <w:szCs w:val="28"/>
        </w:rPr>
      </w:pPr>
    </w:p>
    <w:p w14:paraId="685CF347" w14:textId="77777777" w:rsidR="004C6328" w:rsidRPr="00CC460B" w:rsidRDefault="004C6328" w:rsidP="004C6328">
      <w:pPr>
        <w:rPr>
          <w:sz w:val="28"/>
          <w:szCs w:val="28"/>
        </w:rPr>
      </w:pPr>
      <w:r>
        <w:rPr>
          <w:sz w:val="28"/>
          <w:szCs w:val="28"/>
        </w:rPr>
        <w:t>T</w:t>
      </w:r>
      <w:r>
        <w:rPr>
          <w:sz w:val="28"/>
          <w:szCs w:val="28"/>
        </w:rPr>
        <w:tab/>
        <w:t>12-3</w:t>
      </w:r>
      <w:r w:rsidRPr="00CC460B">
        <w:rPr>
          <w:sz w:val="28"/>
          <w:szCs w:val="28"/>
        </w:rPr>
        <w:tab/>
      </w:r>
      <w:r w:rsidRPr="00CC460B">
        <w:rPr>
          <w:sz w:val="28"/>
          <w:szCs w:val="28"/>
        </w:rPr>
        <w:tab/>
      </w:r>
      <w:r>
        <w:rPr>
          <w:sz w:val="28"/>
          <w:szCs w:val="28"/>
        </w:rPr>
        <w:t>Final Discussion</w:t>
      </w:r>
    </w:p>
    <w:p w14:paraId="50EDEBF8" w14:textId="77777777" w:rsidR="004C6328" w:rsidRDefault="004C6328" w:rsidP="004C6328">
      <w:pPr>
        <w:rPr>
          <w:i/>
          <w:sz w:val="28"/>
          <w:szCs w:val="28"/>
        </w:rPr>
      </w:pPr>
      <w:r>
        <w:rPr>
          <w:sz w:val="28"/>
          <w:szCs w:val="28"/>
        </w:rPr>
        <w:t>R</w:t>
      </w:r>
      <w:r>
        <w:rPr>
          <w:sz w:val="28"/>
          <w:szCs w:val="28"/>
        </w:rPr>
        <w:tab/>
        <w:t>12-5</w:t>
      </w:r>
      <w:r w:rsidRPr="00CC460B">
        <w:rPr>
          <w:sz w:val="28"/>
          <w:szCs w:val="28"/>
        </w:rPr>
        <w:tab/>
      </w:r>
      <w:r w:rsidRPr="00CC460B">
        <w:rPr>
          <w:sz w:val="28"/>
          <w:szCs w:val="28"/>
        </w:rPr>
        <w:tab/>
      </w:r>
      <w:r>
        <w:rPr>
          <w:sz w:val="28"/>
          <w:szCs w:val="28"/>
        </w:rPr>
        <w:t xml:space="preserve">No class:  </w:t>
      </w:r>
      <w:r>
        <w:rPr>
          <w:sz w:val="28"/>
          <w:szCs w:val="28"/>
        </w:rPr>
        <w:tab/>
      </w:r>
      <w:r>
        <w:rPr>
          <w:i/>
          <w:sz w:val="28"/>
          <w:szCs w:val="28"/>
        </w:rPr>
        <w:t>Study Day</w:t>
      </w:r>
    </w:p>
    <w:p w14:paraId="528268A0" w14:textId="77777777" w:rsidR="004C6328" w:rsidRDefault="004C6328" w:rsidP="004C6328">
      <w:pPr>
        <w:rPr>
          <w:sz w:val="28"/>
          <w:szCs w:val="28"/>
        </w:rPr>
      </w:pPr>
    </w:p>
    <w:p w14:paraId="6FF4B2AA" w14:textId="77777777" w:rsidR="004C6328" w:rsidRDefault="004C6328" w:rsidP="004C6328">
      <w:pPr>
        <w:rPr>
          <w:sz w:val="28"/>
          <w:szCs w:val="28"/>
        </w:rPr>
      </w:pPr>
    </w:p>
    <w:p w14:paraId="19771D38" w14:textId="77777777" w:rsidR="004C6328" w:rsidRDefault="004C6328" w:rsidP="004C6328">
      <w:pPr>
        <w:rPr>
          <w:sz w:val="28"/>
          <w:szCs w:val="28"/>
        </w:rPr>
      </w:pPr>
    </w:p>
    <w:p w14:paraId="09A8B1C2" w14:textId="77777777" w:rsidR="004C6328" w:rsidRPr="00312A17" w:rsidRDefault="004C6328" w:rsidP="004C6328">
      <w:pPr>
        <w:pBdr>
          <w:top w:val="single" w:sz="4" w:space="1" w:color="auto"/>
          <w:left w:val="single" w:sz="4" w:space="4" w:color="auto"/>
          <w:bottom w:val="single" w:sz="4" w:space="1" w:color="auto"/>
          <w:right w:val="single" w:sz="4" w:space="4" w:color="auto"/>
        </w:pBdr>
        <w:jc w:val="center"/>
        <w:rPr>
          <w:b/>
          <w:sz w:val="32"/>
          <w:szCs w:val="32"/>
        </w:rPr>
      </w:pPr>
      <w:r w:rsidRPr="00312A17">
        <w:rPr>
          <w:b/>
          <w:sz w:val="32"/>
          <w:szCs w:val="32"/>
        </w:rPr>
        <w:t>Poem for Course Reflection</w:t>
      </w:r>
    </w:p>
    <w:p w14:paraId="27B80CBC" w14:textId="77777777" w:rsidR="004C6328" w:rsidRDefault="004C6328" w:rsidP="004C6328">
      <w:pPr>
        <w:rPr>
          <w:sz w:val="28"/>
          <w:szCs w:val="28"/>
        </w:rPr>
      </w:pPr>
    </w:p>
    <w:p w14:paraId="5ACD570C" w14:textId="77777777" w:rsidR="004C6328" w:rsidRDefault="004C6328" w:rsidP="004C6328">
      <w:pPr>
        <w:rPr>
          <w:sz w:val="28"/>
          <w:szCs w:val="28"/>
        </w:rPr>
      </w:pPr>
    </w:p>
    <w:p w14:paraId="12913D88" w14:textId="77777777" w:rsidR="004C6328" w:rsidRDefault="004C6328" w:rsidP="004C6328">
      <w:pPr>
        <w:rPr>
          <w:sz w:val="28"/>
          <w:szCs w:val="28"/>
        </w:rPr>
      </w:pPr>
    </w:p>
    <w:p w14:paraId="68F23989" w14:textId="77777777" w:rsidR="004C6328" w:rsidRPr="00F43C8F" w:rsidRDefault="004C6328" w:rsidP="004C6328">
      <w:pPr>
        <w:rPr>
          <w:b/>
          <w:sz w:val="32"/>
          <w:szCs w:val="32"/>
        </w:rPr>
      </w:pPr>
      <w:r w:rsidRPr="00F43C8F">
        <w:rPr>
          <w:b/>
          <w:sz w:val="32"/>
          <w:szCs w:val="32"/>
        </w:rPr>
        <w:t>Late Love</w:t>
      </w:r>
    </w:p>
    <w:p w14:paraId="2F962047" w14:textId="77777777" w:rsidR="004C6328" w:rsidRPr="00F43C8F" w:rsidRDefault="004C6328" w:rsidP="004C6328">
      <w:pPr>
        <w:rPr>
          <w:sz w:val="28"/>
          <w:szCs w:val="28"/>
        </w:rPr>
      </w:pPr>
    </w:p>
    <w:p w14:paraId="2D60FFAA" w14:textId="77777777" w:rsidR="004C6328" w:rsidRDefault="004C6328" w:rsidP="004C6328">
      <w:pPr>
        <w:rPr>
          <w:sz w:val="28"/>
          <w:szCs w:val="28"/>
        </w:rPr>
      </w:pPr>
      <w:r>
        <w:rPr>
          <w:sz w:val="28"/>
          <w:szCs w:val="28"/>
        </w:rPr>
        <w:t>At the end, far into the afternoon,</w:t>
      </w:r>
    </w:p>
    <w:p w14:paraId="7D3CD540" w14:textId="77777777" w:rsidR="004C6328" w:rsidRDefault="004C6328" w:rsidP="004C6328">
      <w:pPr>
        <w:rPr>
          <w:sz w:val="28"/>
          <w:szCs w:val="28"/>
        </w:rPr>
      </w:pPr>
      <w:r>
        <w:rPr>
          <w:sz w:val="28"/>
          <w:szCs w:val="28"/>
        </w:rPr>
        <w:t>I’d walk the same trail, when I could,</w:t>
      </w:r>
    </w:p>
    <w:p w14:paraId="21CDF6CE" w14:textId="77777777" w:rsidR="004C6328" w:rsidRDefault="004C6328" w:rsidP="004C6328">
      <w:pPr>
        <w:rPr>
          <w:sz w:val="28"/>
          <w:szCs w:val="28"/>
        </w:rPr>
      </w:pPr>
      <w:r>
        <w:rPr>
          <w:sz w:val="28"/>
          <w:szCs w:val="28"/>
        </w:rPr>
        <w:t>up to the ridge.  For often then,</w:t>
      </w:r>
    </w:p>
    <w:p w14:paraId="75820EBB" w14:textId="77777777" w:rsidR="004C6328" w:rsidRDefault="004C6328" w:rsidP="004C6328">
      <w:pPr>
        <w:rPr>
          <w:sz w:val="28"/>
          <w:szCs w:val="28"/>
        </w:rPr>
      </w:pPr>
      <w:r>
        <w:rPr>
          <w:sz w:val="28"/>
          <w:szCs w:val="28"/>
        </w:rPr>
        <w:t xml:space="preserve">but only at that time of day, there would be </w:t>
      </w:r>
    </w:p>
    <w:p w14:paraId="197C0A3B" w14:textId="77777777" w:rsidR="004C6328" w:rsidRDefault="004C6328" w:rsidP="004C6328">
      <w:pPr>
        <w:rPr>
          <w:sz w:val="28"/>
          <w:szCs w:val="28"/>
        </w:rPr>
      </w:pPr>
      <w:r>
        <w:rPr>
          <w:sz w:val="28"/>
          <w:szCs w:val="28"/>
        </w:rPr>
        <w:t>sun.  The creeks still overflowing and the path</w:t>
      </w:r>
    </w:p>
    <w:p w14:paraId="46A13B4C" w14:textId="77777777" w:rsidR="004C6328" w:rsidRDefault="004C6328" w:rsidP="004C6328">
      <w:pPr>
        <w:rPr>
          <w:sz w:val="28"/>
          <w:szCs w:val="28"/>
        </w:rPr>
      </w:pPr>
      <w:r>
        <w:rPr>
          <w:sz w:val="28"/>
          <w:szCs w:val="28"/>
        </w:rPr>
        <w:t>still slick, but what gushed</w:t>
      </w:r>
    </w:p>
    <w:p w14:paraId="326C9F7D" w14:textId="77777777" w:rsidR="004C6328" w:rsidRDefault="004C6328" w:rsidP="004C6328">
      <w:pPr>
        <w:rPr>
          <w:sz w:val="28"/>
          <w:szCs w:val="28"/>
        </w:rPr>
      </w:pPr>
      <w:r>
        <w:rPr>
          <w:sz w:val="28"/>
          <w:szCs w:val="28"/>
        </w:rPr>
        <w:t xml:space="preserve">among the rocks and deadfall was alight, </w:t>
      </w:r>
    </w:p>
    <w:p w14:paraId="0C2F3FD3" w14:textId="77777777" w:rsidR="004C6328" w:rsidRDefault="004C6328" w:rsidP="004C6328">
      <w:pPr>
        <w:rPr>
          <w:sz w:val="28"/>
          <w:szCs w:val="28"/>
        </w:rPr>
      </w:pPr>
      <w:r>
        <w:rPr>
          <w:sz w:val="28"/>
          <w:szCs w:val="28"/>
        </w:rPr>
        <w:t>the droplets flashing in the firs – gold, emerald,</w:t>
      </w:r>
    </w:p>
    <w:p w14:paraId="0BB04B16" w14:textId="77777777" w:rsidR="004C6328" w:rsidRDefault="004C6328" w:rsidP="004C6328">
      <w:pPr>
        <w:rPr>
          <w:sz w:val="28"/>
          <w:szCs w:val="28"/>
        </w:rPr>
      </w:pPr>
      <w:r>
        <w:rPr>
          <w:sz w:val="28"/>
          <w:szCs w:val="28"/>
        </w:rPr>
        <w:t>rose – their sharp glint echoed</w:t>
      </w:r>
    </w:p>
    <w:p w14:paraId="053D3EC6" w14:textId="77777777" w:rsidR="004C6328" w:rsidRDefault="004C6328" w:rsidP="004C6328">
      <w:pPr>
        <w:rPr>
          <w:sz w:val="28"/>
          <w:szCs w:val="28"/>
        </w:rPr>
      </w:pPr>
      <w:r>
        <w:rPr>
          <w:sz w:val="28"/>
          <w:szCs w:val="28"/>
        </w:rPr>
        <w:t xml:space="preserve">in the polished tangle of the overgrown </w:t>
      </w:r>
      <w:proofErr w:type="spellStart"/>
      <w:r>
        <w:rPr>
          <w:sz w:val="28"/>
          <w:szCs w:val="28"/>
        </w:rPr>
        <w:t>salal</w:t>
      </w:r>
      <w:proofErr w:type="spellEnd"/>
      <w:r>
        <w:rPr>
          <w:sz w:val="28"/>
          <w:szCs w:val="28"/>
        </w:rPr>
        <w:t>.</w:t>
      </w:r>
    </w:p>
    <w:p w14:paraId="199DD2C0" w14:textId="77777777" w:rsidR="004C6328" w:rsidRDefault="004C6328" w:rsidP="004C6328">
      <w:pPr>
        <w:rPr>
          <w:sz w:val="28"/>
          <w:szCs w:val="28"/>
        </w:rPr>
      </w:pPr>
    </w:p>
    <w:p w14:paraId="56AAD8A7" w14:textId="77777777" w:rsidR="004C6328" w:rsidRDefault="004C6328" w:rsidP="004C6328">
      <w:pPr>
        <w:rPr>
          <w:sz w:val="28"/>
          <w:szCs w:val="28"/>
        </w:rPr>
      </w:pPr>
      <w:r>
        <w:rPr>
          <w:sz w:val="28"/>
          <w:szCs w:val="28"/>
        </w:rPr>
        <w:t>And I saw that it was true,</w:t>
      </w:r>
    </w:p>
    <w:p w14:paraId="734674C1" w14:textId="77777777" w:rsidR="004C6328" w:rsidRDefault="004C6328" w:rsidP="004C6328">
      <w:pPr>
        <w:rPr>
          <w:sz w:val="28"/>
          <w:szCs w:val="28"/>
        </w:rPr>
      </w:pPr>
      <w:r>
        <w:rPr>
          <w:sz w:val="28"/>
          <w:szCs w:val="28"/>
        </w:rPr>
        <w:t>what you had taught me:  beauty</w:t>
      </w:r>
    </w:p>
    <w:p w14:paraId="70F9F424" w14:textId="77777777" w:rsidR="004C6328" w:rsidRDefault="004C6328" w:rsidP="004C6328">
      <w:pPr>
        <w:rPr>
          <w:sz w:val="28"/>
          <w:szCs w:val="28"/>
        </w:rPr>
      </w:pPr>
      <w:r>
        <w:rPr>
          <w:sz w:val="28"/>
          <w:szCs w:val="28"/>
        </w:rPr>
        <w:t xml:space="preserve">insists: it is </w:t>
      </w:r>
      <w:proofErr w:type="spellStart"/>
      <w:r>
        <w:rPr>
          <w:sz w:val="28"/>
          <w:szCs w:val="28"/>
        </w:rPr>
        <w:t>connexion</w:t>
      </w:r>
      <w:proofErr w:type="spellEnd"/>
      <w:r>
        <w:rPr>
          <w:sz w:val="28"/>
          <w:szCs w:val="28"/>
        </w:rPr>
        <w:t xml:space="preserve"> </w:t>
      </w:r>
    </w:p>
    <w:p w14:paraId="4017F5CD" w14:textId="77777777" w:rsidR="004C6328" w:rsidRDefault="004C6328" w:rsidP="004C6328">
      <w:pPr>
        <w:rPr>
          <w:sz w:val="28"/>
          <w:szCs w:val="28"/>
        </w:rPr>
      </w:pPr>
      <w:r>
        <w:rPr>
          <w:sz w:val="28"/>
          <w:szCs w:val="28"/>
        </w:rPr>
        <w:t>with the real.  Even on the days I couldn’t tell my sorrow</w:t>
      </w:r>
    </w:p>
    <w:p w14:paraId="723D8286" w14:textId="77777777" w:rsidR="004C6328" w:rsidRDefault="004C6328" w:rsidP="004C6328">
      <w:pPr>
        <w:rPr>
          <w:sz w:val="28"/>
          <w:szCs w:val="28"/>
        </w:rPr>
      </w:pPr>
      <w:r>
        <w:rPr>
          <w:sz w:val="28"/>
          <w:szCs w:val="28"/>
        </w:rPr>
        <w:t>from the world’s:  the sudden calm</w:t>
      </w:r>
    </w:p>
    <w:p w14:paraId="3CC552B4" w14:textId="77777777" w:rsidR="004C6328" w:rsidRDefault="004C6328" w:rsidP="004C6328">
      <w:pPr>
        <w:rPr>
          <w:sz w:val="28"/>
          <w:szCs w:val="28"/>
        </w:rPr>
      </w:pPr>
      <w:r>
        <w:rPr>
          <w:sz w:val="28"/>
          <w:szCs w:val="28"/>
        </w:rPr>
        <w:t>that was your touch, how I was trued</w:t>
      </w:r>
    </w:p>
    <w:p w14:paraId="79029F53" w14:textId="77777777" w:rsidR="004C6328" w:rsidRDefault="004C6328" w:rsidP="004C6328">
      <w:pPr>
        <w:rPr>
          <w:sz w:val="28"/>
          <w:szCs w:val="28"/>
        </w:rPr>
      </w:pPr>
      <w:r>
        <w:rPr>
          <w:sz w:val="28"/>
          <w:szCs w:val="28"/>
        </w:rPr>
        <w:t>inside your glance.  The long and level shaft of light</w:t>
      </w:r>
    </w:p>
    <w:p w14:paraId="74A72E7B" w14:textId="77777777" w:rsidR="004C6328" w:rsidRDefault="004C6328" w:rsidP="004C6328">
      <w:pPr>
        <w:rPr>
          <w:sz w:val="28"/>
          <w:szCs w:val="28"/>
        </w:rPr>
      </w:pPr>
      <w:r>
        <w:rPr>
          <w:sz w:val="28"/>
          <w:szCs w:val="28"/>
        </w:rPr>
        <w:t>at day’s end, reaching from the planet’s edge</w:t>
      </w:r>
    </w:p>
    <w:p w14:paraId="4CAF2449" w14:textId="77777777" w:rsidR="004C6328" w:rsidRDefault="004C6328" w:rsidP="004C6328">
      <w:pPr>
        <w:rPr>
          <w:sz w:val="28"/>
          <w:szCs w:val="28"/>
        </w:rPr>
      </w:pPr>
      <w:r>
        <w:rPr>
          <w:sz w:val="28"/>
          <w:szCs w:val="28"/>
        </w:rPr>
        <w:t xml:space="preserve">beneath its lid of cloud.  That clarity.  </w:t>
      </w:r>
    </w:p>
    <w:p w14:paraId="760FEB3E" w14:textId="77777777" w:rsidR="004C6328" w:rsidRDefault="004C6328" w:rsidP="004C6328">
      <w:pPr>
        <w:rPr>
          <w:sz w:val="28"/>
          <w:szCs w:val="28"/>
        </w:rPr>
      </w:pPr>
      <w:r>
        <w:rPr>
          <w:sz w:val="28"/>
          <w:szCs w:val="28"/>
        </w:rPr>
        <w:t>Brief brightness on the earth.</w:t>
      </w:r>
    </w:p>
    <w:p w14:paraId="5BC0AAD9" w14:textId="77777777" w:rsidR="004C6328" w:rsidRDefault="004C6328" w:rsidP="004C6328">
      <w:pPr>
        <w:rPr>
          <w:sz w:val="28"/>
          <w:szCs w:val="28"/>
        </w:rPr>
      </w:pPr>
    </w:p>
    <w:p w14:paraId="09673475" w14:textId="77777777" w:rsidR="004C6328" w:rsidRDefault="004C6328" w:rsidP="004C6328">
      <w:pPr>
        <w:rPr>
          <w:sz w:val="28"/>
          <w:szCs w:val="28"/>
        </w:rPr>
      </w:pPr>
    </w:p>
    <w:p w14:paraId="57541603" w14:textId="77777777" w:rsidR="004C6328" w:rsidRPr="00F43C8F" w:rsidRDefault="004C6328" w:rsidP="004C6328">
      <w:pPr>
        <w:rPr>
          <w:b/>
          <w:sz w:val="28"/>
          <w:szCs w:val="28"/>
        </w:rPr>
      </w:pPr>
      <w:r>
        <w:rPr>
          <w:sz w:val="28"/>
          <w:szCs w:val="28"/>
        </w:rPr>
        <w:tab/>
      </w:r>
      <w:r w:rsidRPr="00F43C8F">
        <w:rPr>
          <w:b/>
          <w:sz w:val="28"/>
          <w:szCs w:val="28"/>
        </w:rPr>
        <w:t>Jan Zwicky</w:t>
      </w:r>
    </w:p>
    <w:p w14:paraId="4FDD630E" w14:textId="77777777" w:rsidR="004C6328" w:rsidRPr="00F43C8F" w:rsidRDefault="004C6328" w:rsidP="004C6328">
      <w:pPr>
        <w:rPr>
          <w:sz w:val="28"/>
          <w:szCs w:val="28"/>
        </w:rPr>
      </w:pPr>
      <w:r>
        <w:rPr>
          <w:sz w:val="28"/>
          <w:szCs w:val="28"/>
        </w:rPr>
        <w:tab/>
        <w:t xml:space="preserve">From:  </w:t>
      </w:r>
      <w:r w:rsidRPr="00F43C8F">
        <w:rPr>
          <w:i/>
          <w:sz w:val="28"/>
          <w:szCs w:val="28"/>
        </w:rPr>
        <w:t>The Long Walk</w:t>
      </w:r>
      <w:r>
        <w:rPr>
          <w:sz w:val="28"/>
          <w:szCs w:val="28"/>
        </w:rPr>
        <w:t xml:space="preserve"> (University of Regina, 2016, p 64).</w:t>
      </w:r>
    </w:p>
    <w:p w14:paraId="7B2DF47D" w14:textId="77777777" w:rsidR="002E308F" w:rsidRDefault="0033618C"/>
    <w:sectPr w:rsidR="002E308F" w:rsidSect="007443F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09D1B" w14:textId="77777777" w:rsidR="0033618C" w:rsidRDefault="0033618C">
      <w:r>
        <w:separator/>
      </w:r>
    </w:p>
  </w:endnote>
  <w:endnote w:type="continuationSeparator" w:id="0">
    <w:p w14:paraId="64E2ADB9" w14:textId="77777777" w:rsidR="0033618C" w:rsidRDefault="0033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Papyrus">
    <w:panose1 w:val="03070502060502030205"/>
    <w:charset w:val="00"/>
    <w:family w:val="script"/>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 w:name="Niagara Engraved">
    <w:panose1 w:val="0402050207070303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ijaya">
    <w:charset w:val="00"/>
    <w:family w:val="swiss"/>
    <w:pitch w:val="variable"/>
    <w:sig w:usb0="001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riam Fixed">
    <w:charset w:val="B1"/>
    <w:family w:val="modern"/>
    <w:pitch w:val="fixed"/>
    <w:sig w:usb0="00000801" w:usb1="00000000" w:usb2="00000000" w:usb3="00000000" w:csb0="00000020" w:csb1="00000000"/>
  </w:font>
  <w:font w:name="Rockwell Condensed">
    <w:panose1 w:val="020606030504050201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FF1D" w14:textId="77777777" w:rsidR="000440D8" w:rsidRDefault="00027DD1" w:rsidP="00D26D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32AFC3" w14:textId="77777777" w:rsidR="000440D8" w:rsidRDefault="00336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25023" w14:textId="77777777" w:rsidR="000440D8" w:rsidRDefault="00027DD1" w:rsidP="00D26D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1334">
      <w:rPr>
        <w:rStyle w:val="PageNumber"/>
        <w:noProof/>
      </w:rPr>
      <w:t>5</w:t>
    </w:r>
    <w:r>
      <w:rPr>
        <w:rStyle w:val="PageNumber"/>
      </w:rPr>
      <w:fldChar w:fldCharType="end"/>
    </w:r>
  </w:p>
  <w:p w14:paraId="115920B1" w14:textId="77777777" w:rsidR="000440D8" w:rsidRDefault="00336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7C87" w14:textId="77777777" w:rsidR="00150713" w:rsidRDefault="00150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C7C7F" w14:textId="77777777" w:rsidR="0033618C" w:rsidRDefault="0033618C">
      <w:r>
        <w:separator/>
      </w:r>
    </w:p>
  </w:footnote>
  <w:footnote w:type="continuationSeparator" w:id="0">
    <w:p w14:paraId="21EFE33C" w14:textId="77777777" w:rsidR="0033618C" w:rsidRDefault="00336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01163" w14:textId="77777777" w:rsidR="00150713" w:rsidRDefault="00150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471893"/>
      <w:docPartObj>
        <w:docPartGallery w:val="Watermarks"/>
        <w:docPartUnique/>
      </w:docPartObj>
    </w:sdtPr>
    <w:sdtContent>
      <w:p w14:paraId="6708D25D" w14:textId="6E8F78EA" w:rsidR="00150713" w:rsidRDefault="00150713">
        <w:pPr>
          <w:pStyle w:val="Header"/>
        </w:pPr>
        <w:r>
          <w:rPr>
            <w:noProof/>
          </w:rPr>
          <w:pict w14:anchorId="09921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895C" w14:textId="77777777" w:rsidR="00150713" w:rsidRDefault="00150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B4466"/>
    <w:multiLevelType w:val="hybridMultilevel"/>
    <w:tmpl w:val="467A2DD2"/>
    <w:lvl w:ilvl="0" w:tplc="185E20BC">
      <w:start w:val="1"/>
      <w:numFmt w:val="decimal"/>
      <w:lvlText w:val="(%1)"/>
      <w:lvlJc w:val="left"/>
      <w:pPr>
        <w:ind w:left="720" w:hanging="360"/>
      </w:pPr>
      <w:rPr>
        <w:rFonts w:ascii="Trebuchet MS" w:hAnsi="Trebuchet M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28"/>
    <w:rsid w:val="00027DD1"/>
    <w:rsid w:val="00150713"/>
    <w:rsid w:val="001A1C9A"/>
    <w:rsid w:val="002615AE"/>
    <w:rsid w:val="00331593"/>
    <w:rsid w:val="0033618C"/>
    <w:rsid w:val="004C6328"/>
    <w:rsid w:val="005955E4"/>
    <w:rsid w:val="007443FC"/>
    <w:rsid w:val="00791334"/>
    <w:rsid w:val="0096726D"/>
    <w:rsid w:val="0098282E"/>
    <w:rsid w:val="00A0458E"/>
    <w:rsid w:val="00A441B0"/>
    <w:rsid w:val="00EA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3736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6328"/>
    <w:rPr>
      <w:rFonts w:ascii="Times New Roman" w:eastAsia="Times New Roman" w:hAnsi="Times New Roman" w:cs="Times New Roman"/>
    </w:rPr>
  </w:style>
  <w:style w:type="paragraph" w:styleId="Heading2">
    <w:name w:val="heading 2"/>
    <w:basedOn w:val="Normal"/>
    <w:next w:val="Normal"/>
    <w:link w:val="Heading2Char"/>
    <w:qFormat/>
    <w:rsid w:val="004C6328"/>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6328"/>
    <w:rPr>
      <w:rFonts w:ascii="Times New Roman" w:eastAsia="Times New Roman" w:hAnsi="Times New Roman" w:cs="Times New Roman"/>
      <w:u w:val="single"/>
    </w:rPr>
  </w:style>
  <w:style w:type="character" w:styleId="Hyperlink">
    <w:name w:val="Hyperlink"/>
    <w:basedOn w:val="DefaultParagraphFont"/>
    <w:uiPriority w:val="99"/>
    <w:rsid w:val="004C6328"/>
    <w:rPr>
      <w:color w:val="0000FF"/>
      <w:u w:val="single"/>
    </w:rPr>
  </w:style>
  <w:style w:type="paragraph" w:styleId="ListParagraph">
    <w:name w:val="List Paragraph"/>
    <w:basedOn w:val="Normal"/>
    <w:uiPriority w:val="34"/>
    <w:qFormat/>
    <w:rsid w:val="004C6328"/>
    <w:pPr>
      <w:ind w:left="720"/>
      <w:contextualSpacing/>
    </w:pPr>
  </w:style>
  <w:style w:type="paragraph" w:styleId="Footer">
    <w:name w:val="footer"/>
    <w:basedOn w:val="Normal"/>
    <w:link w:val="FooterChar"/>
    <w:uiPriority w:val="99"/>
    <w:unhideWhenUsed/>
    <w:rsid w:val="004C6328"/>
    <w:pPr>
      <w:tabs>
        <w:tab w:val="center" w:pos="4680"/>
        <w:tab w:val="right" w:pos="9360"/>
      </w:tabs>
    </w:pPr>
  </w:style>
  <w:style w:type="character" w:customStyle="1" w:styleId="FooterChar">
    <w:name w:val="Footer Char"/>
    <w:basedOn w:val="DefaultParagraphFont"/>
    <w:link w:val="Footer"/>
    <w:uiPriority w:val="99"/>
    <w:rsid w:val="004C6328"/>
    <w:rPr>
      <w:rFonts w:ascii="Times New Roman" w:eastAsia="Times New Roman" w:hAnsi="Times New Roman" w:cs="Times New Roman"/>
    </w:rPr>
  </w:style>
  <w:style w:type="character" w:styleId="PageNumber">
    <w:name w:val="page number"/>
    <w:basedOn w:val="DefaultParagraphFont"/>
    <w:uiPriority w:val="99"/>
    <w:semiHidden/>
    <w:unhideWhenUsed/>
    <w:rsid w:val="004C6328"/>
  </w:style>
  <w:style w:type="paragraph" w:styleId="BalloonText">
    <w:name w:val="Balloon Text"/>
    <w:basedOn w:val="Normal"/>
    <w:link w:val="BalloonTextChar"/>
    <w:uiPriority w:val="99"/>
    <w:semiHidden/>
    <w:unhideWhenUsed/>
    <w:rsid w:val="00791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334"/>
    <w:rPr>
      <w:rFonts w:ascii="Segoe UI" w:eastAsia="Times New Roman" w:hAnsi="Segoe UI" w:cs="Segoe UI"/>
      <w:sz w:val="18"/>
      <w:szCs w:val="18"/>
    </w:rPr>
  </w:style>
  <w:style w:type="paragraph" w:styleId="Header">
    <w:name w:val="header"/>
    <w:basedOn w:val="Normal"/>
    <w:link w:val="HeaderChar"/>
    <w:uiPriority w:val="99"/>
    <w:unhideWhenUsed/>
    <w:rsid w:val="00150713"/>
    <w:pPr>
      <w:tabs>
        <w:tab w:val="center" w:pos="4680"/>
        <w:tab w:val="right" w:pos="9360"/>
      </w:tabs>
    </w:pPr>
  </w:style>
  <w:style w:type="character" w:customStyle="1" w:styleId="HeaderChar">
    <w:name w:val="Header Char"/>
    <w:basedOn w:val="DefaultParagraphFont"/>
    <w:link w:val="Header"/>
    <w:uiPriority w:val="99"/>
    <w:rsid w:val="001507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mphis.edu/cw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h1prd0411.outlook.com/owa/redir.aspx?C=LLRemMr-U0WMj3-1x84tzZNnk3rwPs8In7VtETuMPgd6X_b4hLBVY8zRfHOaxIZCr8x4cHoIOF8.&amp;URL=http%3a%2f%2fTurniti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h1prd0411.outlook.com/owa/redir.aspx?C=LLRemMr-U0WMj3-1x84tzZNnk3rwPs8In7VtETuMPgd6X_b4hLBVY8zRfHOaxIZCr8x4cHoIOF8.&amp;URL=http%3a%2f%2fsaweb.memphis.edu%2fjudicialaffairs%2fdishonesty%2fdefinition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Matthews (matthews)</dc:creator>
  <cp:keywords/>
  <dc:description/>
  <cp:lastModifiedBy>Sonya Renee Mills (srmills2)</cp:lastModifiedBy>
  <cp:revision>3</cp:revision>
  <cp:lastPrinted>2019-08-26T19:20:00Z</cp:lastPrinted>
  <dcterms:created xsi:type="dcterms:W3CDTF">2020-11-17T20:19:00Z</dcterms:created>
  <dcterms:modified xsi:type="dcterms:W3CDTF">2020-11-17T20:20:00Z</dcterms:modified>
</cp:coreProperties>
</file>