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5ECC8" w14:textId="0E207A89" w:rsidR="00F61248" w:rsidRPr="00F61248" w:rsidRDefault="00F61248" w:rsidP="00F61248">
      <w:pPr>
        <w:pStyle w:val="Header"/>
        <w:pBdr>
          <w:bottom w:val="thickThinSmallGap" w:sz="24" w:space="1" w:color="622423"/>
        </w:pBdr>
        <w:jc w:val="center"/>
        <w:rPr>
          <w:rFonts w:ascii="Cambria" w:eastAsia="Times New Roman" w:hAnsi="Cambria"/>
          <w:b/>
          <w:szCs w:val="24"/>
        </w:rPr>
      </w:pPr>
      <w:r w:rsidRPr="00F61248">
        <w:rPr>
          <w:rFonts w:ascii="Cambria" w:eastAsia="Times New Roman" w:hAnsi="Cambria"/>
          <w:b/>
          <w:szCs w:val="24"/>
        </w:rPr>
        <w:t>COMM</w:t>
      </w:r>
      <w:r w:rsidR="004B53F7">
        <w:rPr>
          <w:rFonts w:ascii="Cambria" w:eastAsia="Times New Roman" w:hAnsi="Cambria"/>
          <w:b/>
          <w:szCs w:val="24"/>
        </w:rPr>
        <w:t xml:space="preserve"> 4970/6970: Screenwriting </w:t>
      </w:r>
    </w:p>
    <w:p w14:paraId="2B997924" w14:textId="77777777" w:rsidR="00A835EF" w:rsidRDefault="00A835EF">
      <w:pPr>
        <w:rPr>
          <w:sz w:val="20"/>
        </w:rPr>
      </w:pPr>
    </w:p>
    <w:p w14:paraId="39C934AB" w14:textId="77777777" w:rsidR="00F61248" w:rsidRPr="00F61248" w:rsidRDefault="00F61248">
      <w:pPr>
        <w:rPr>
          <w:sz w:val="20"/>
        </w:rPr>
      </w:pPr>
    </w:p>
    <w:p w14:paraId="55C0A084" w14:textId="77777777" w:rsidR="00A835EF" w:rsidRPr="00F61248" w:rsidRDefault="00A835EF">
      <w:pPr>
        <w:rPr>
          <w:b/>
          <w:color w:val="000000"/>
          <w:sz w:val="20"/>
        </w:rPr>
      </w:pPr>
    </w:p>
    <w:p w14:paraId="59DADC04" w14:textId="77777777" w:rsidR="00372418" w:rsidRPr="00F61248" w:rsidRDefault="00A835EF">
      <w:pPr>
        <w:rPr>
          <w:sz w:val="20"/>
        </w:rPr>
      </w:pPr>
      <w:r w:rsidRPr="0081118C">
        <w:rPr>
          <w:b/>
          <w:sz w:val="20"/>
        </w:rPr>
        <w:t>Course Description:</w:t>
      </w:r>
      <w:r w:rsidRPr="00F61248">
        <w:rPr>
          <w:sz w:val="20"/>
        </w:rPr>
        <w:t xml:space="preserve"> An introduction to writing for the screen.  The focus is on full-length narrative film</w:t>
      </w:r>
      <w:r w:rsidR="00372418" w:rsidRPr="00F61248">
        <w:rPr>
          <w:sz w:val="20"/>
        </w:rPr>
        <w:t>; however, we will devote significant class time to screening and discussing live-action shorts</w:t>
      </w:r>
      <w:r w:rsidRPr="00F61248">
        <w:rPr>
          <w:sz w:val="20"/>
        </w:rPr>
        <w:t xml:space="preserve">. </w:t>
      </w:r>
      <w:r w:rsidR="00372418" w:rsidRPr="00F61248">
        <w:rPr>
          <w:sz w:val="20"/>
        </w:rPr>
        <w:t xml:space="preserve">Writing for television—particularly as a professional market—will also be discussed. </w:t>
      </w:r>
    </w:p>
    <w:p w14:paraId="3C376D28" w14:textId="77777777" w:rsidR="00372418" w:rsidRPr="00F61248" w:rsidRDefault="00372418">
      <w:pPr>
        <w:rPr>
          <w:sz w:val="20"/>
        </w:rPr>
      </w:pPr>
    </w:p>
    <w:p w14:paraId="356359FE" w14:textId="77777777" w:rsidR="00A835EF" w:rsidRPr="00F61248" w:rsidRDefault="00A835EF">
      <w:pPr>
        <w:rPr>
          <w:sz w:val="20"/>
        </w:rPr>
      </w:pPr>
      <w:r w:rsidRPr="00F61248">
        <w:rPr>
          <w:sz w:val="20"/>
        </w:rPr>
        <w:t xml:space="preserve">Lectures and/or readings will introduce the student to: </w:t>
      </w:r>
    </w:p>
    <w:p w14:paraId="3F804389" w14:textId="77777777" w:rsidR="00A835EF" w:rsidRPr="00F61248" w:rsidRDefault="00A835EF">
      <w:pPr>
        <w:rPr>
          <w:sz w:val="20"/>
        </w:rPr>
      </w:pPr>
    </w:p>
    <w:p w14:paraId="36ABA594" w14:textId="77777777" w:rsidR="00372418" w:rsidRPr="00F61248" w:rsidRDefault="00A835EF">
      <w:pPr>
        <w:numPr>
          <w:ilvl w:val="0"/>
          <w:numId w:val="2"/>
        </w:numPr>
        <w:rPr>
          <w:sz w:val="20"/>
        </w:rPr>
      </w:pPr>
      <w:r w:rsidRPr="00F61248">
        <w:rPr>
          <w:sz w:val="20"/>
        </w:rPr>
        <w:t>the unique sto</w:t>
      </w:r>
      <w:r w:rsidR="00372418" w:rsidRPr="00F61248">
        <w:rPr>
          <w:sz w:val="20"/>
        </w:rPr>
        <w:t>rytelling demands of writing for visual media</w:t>
      </w:r>
    </w:p>
    <w:p w14:paraId="71FBEB31" w14:textId="77777777" w:rsidR="00A835EF" w:rsidRPr="00F61248" w:rsidRDefault="00372418">
      <w:pPr>
        <w:numPr>
          <w:ilvl w:val="0"/>
          <w:numId w:val="2"/>
        </w:numPr>
        <w:rPr>
          <w:sz w:val="20"/>
        </w:rPr>
      </w:pPr>
      <w:r w:rsidRPr="00F61248">
        <w:rPr>
          <w:sz w:val="20"/>
        </w:rPr>
        <w:t>formatting &amp; style</w:t>
      </w:r>
      <w:r w:rsidR="00A835EF" w:rsidRPr="00F61248">
        <w:rPr>
          <w:sz w:val="20"/>
        </w:rPr>
        <w:t xml:space="preserve"> </w:t>
      </w:r>
    </w:p>
    <w:p w14:paraId="687A9B21" w14:textId="77777777" w:rsidR="00A835EF" w:rsidRPr="00F61248" w:rsidRDefault="00A835EF">
      <w:pPr>
        <w:numPr>
          <w:ilvl w:val="0"/>
          <w:numId w:val="1"/>
        </w:numPr>
        <w:rPr>
          <w:sz w:val="20"/>
        </w:rPr>
      </w:pPr>
      <w:r w:rsidRPr="00F61248">
        <w:rPr>
          <w:sz w:val="20"/>
        </w:rPr>
        <w:t>basic dramatic theory</w:t>
      </w:r>
    </w:p>
    <w:p w14:paraId="429E2338" w14:textId="77777777" w:rsidR="00A835EF" w:rsidRPr="00F61248" w:rsidRDefault="00A835EF">
      <w:pPr>
        <w:numPr>
          <w:ilvl w:val="0"/>
          <w:numId w:val="1"/>
        </w:numPr>
        <w:rPr>
          <w:sz w:val="20"/>
        </w:rPr>
      </w:pPr>
      <w:r w:rsidRPr="00F61248">
        <w:rPr>
          <w:sz w:val="20"/>
        </w:rPr>
        <w:t xml:space="preserve">narrative structure </w:t>
      </w:r>
    </w:p>
    <w:p w14:paraId="47B9FA34" w14:textId="77777777" w:rsidR="00A835EF" w:rsidRPr="00F61248" w:rsidRDefault="00A835EF">
      <w:pPr>
        <w:numPr>
          <w:ilvl w:val="0"/>
          <w:numId w:val="1"/>
        </w:numPr>
        <w:rPr>
          <w:sz w:val="20"/>
        </w:rPr>
      </w:pPr>
      <w:r w:rsidRPr="00F61248">
        <w:rPr>
          <w:sz w:val="20"/>
        </w:rPr>
        <w:t>characterization</w:t>
      </w:r>
    </w:p>
    <w:p w14:paraId="44C07515" w14:textId="77777777" w:rsidR="00A835EF" w:rsidRPr="00F61248" w:rsidRDefault="00A835EF">
      <w:pPr>
        <w:numPr>
          <w:ilvl w:val="0"/>
          <w:numId w:val="1"/>
        </w:numPr>
        <w:rPr>
          <w:sz w:val="20"/>
        </w:rPr>
      </w:pPr>
      <w:r w:rsidRPr="00F61248">
        <w:rPr>
          <w:sz w:val="20"/>
        </w:rPr>
        <w:t xml:space="preserve">dialogue </w:t>
      </w:r>
    </w:p>
    <w:p w14:paraId="26587874" w14:textId="77777777" w:rsidR="00A835EF" w:rsidRPr="00F61248" w:rsidRDefault="00A835EF">
      <w:pPr>
        <w:numPr>
          <w:ilvl w:val="0"/>
          <w:numId w:val="1"/>
        </w:numPr>
        <w:rPr>
          <w:sz w:val="20"/>
        </w:rPr>
      </w:pPr>
      <w:r w:rsidRPr="00F61248">
        <w:rPr>
          <w:sz w:val="20"/>
        </w:rPr>
        <w:t xml:space="preserve">literary adaptation </w:t>
      </w:r>
    </w:p>
    <w:p w14:paraId="2B11BB1B" w14:textId="0F09A167" w:rsidR="00A835EF" w:rsidRPr="00F61248" w:rsidRDefault="00372418">
      <w:pPr>
        <w:numPr>
          <w:ilvl w:val="0"/>
          <w:numId w:val="1"/>
        </w:numPr>
        <w:rPr>
          <w:sz w:val="20"/>
        </w:rPr>
      </w:pPr>
      <w:r w:rsidRPr="00F61248">
        <w:rPr>
          <w:sz w:val="20"/>
        </w:rPr>
        <w:t>pragmatic matters of</w:t>
      </w:r>
      <w:r w:rsidR="00A835EF" w:rsidRPr="00F61248">
        <w:rPr>
          <w:sz w:val="20"/>
        </w:rPr>
        <w:t xml:space="preserve"> </w:t>
      </w:r>
      <w:r w:rsidR="004A397C" w:rsidRPr="00F61248">
        <w:rPr>
          <w:sz w:val="20"/>
        </w:rPr>
        <w:t xml:space="preserve">the </w:t>
      </w:r>
      <w:r w:rsidR="00A835EF" w:rsidRPr="00F61248">
        <w:rPr>
          <w:sz w:val="20"/>
        </w:rPr>
        <w:t>marketplace</w:t>
      </w:r>
    </w:p>
    <w:p w14:paraId="6243C0CA" w14:textId="77777777" w:rsidR="00A835EF" w:rsidRPr="00F61248" w:rsidRDefault="00A835EF">
      <w:pPr>
        <w:rPr>
          <w:sz w:val="20"/>
        </w:rPr>
      </w:pPr>
    </w:p>
    <w:p w14:paraId="5C47F83F" w14:textId="77777777" w:rsidR="00A835EF" w:rsidRDefault="009E23A7" w:rsidP="009E23A7">
      <w:pPr>
        <w:pStyle w:val="BodyText"/>
        <w:rPr>
          <w:sz w:val="20"/>
        </w:rPr>
      </w:pPr>
      <w:r w:rsidRPr="009E23A7">
        <w:rPr>
          <w:b/>
          <w:sz w:val="20"/>
        </w:rPr>
        <w:t>Text</w:t>
      </w:r>
      <w:r w:rsidR="00A835EF" w:rsidRPr="009E23A7">
        <w:rPr>
          <w:b/>
          <w:sz w:val="20"/>
        </w:rPr>
        <w:t xml:space="preserve">:  </w:t>
      </w:r>
      <w:r w:rsidR="004A397C" w:rsidRPr="00F61248">
        <w:rPr>
          <w:sz w:val="20"/>
        </w:rPr>
        <w:tab/>
      </w:r>
      <w:r w:rsidR="004A397C" w:rsidRPr="00F61248">
        <w:rPr>
          <w:i/>
          <w:sz w:val="20"/>
        </w:rPr>
        <w:t>The Screenwriter’s Bible</w:t>
      </w:r>
      <w:r w:rsidR="004B53F7">
        <w:rPr>
          <w:sz w:val="20"/>
        </w:rPr>
        <w:t xml:space="preserve"> (six</w:t>
      </w:r>
      <w:r w:rsidR="004A397C" w:rsidRPr="00F61248">
        <w:rPr>
          <w:sz w:val="20"/>
        </w:rPr>
        <w:t>th edition) by David Trottier</w:t>
      </w:r>
    </w:p>
    <w:p w14:paraId="500B742F" w14:textId="77777777" w:rsidR="009E23A7" w:rsidRDefault="009E23A7" w:rsidP="009E23A7">
      <w:pPr>
        <w:pStyle w:val="BodyText"/>
        <w:rPr>
          <w:sz w:val="20"/>
        </w:rPr>
      </w:pPr>
    </w:p>
    <w:p w14:paraId="62750D1C" w14:textId="77777777" w:rsidR="009E23A7" w:rsidRDefault="009E23A7" w:rsidP="009E23A7">
      <w:pPr>
        <w:rPr>
          <w:sz w:val="20"/>
        </w:rPr>
      </w:pPr>
      <w:r w:rsidRPr="0081118C">
        <w:rPr>
          <w:b/>
          <w:sz w:val="20"/>
        </w:rPr>
        <w:t>Online Materials:</w:t>
      </w:r>
      <w:r>
        <w:rPr>
          <w:sz w:val="20"/>
        </w:rPr>
        <w:t xml:space="preserve"> Complete syllabus, assignment guidelines, additional readings, and all other class materials are available exclusively on </w:t>
      </w:r>
      <w:proofErr w:type="spellStart"/>
      <w:r>
        <w:rPr>
          <w:sz w:val="20"/>
        </w:rPr>
        <w:t>eCourseware</w:t>
      </w:r>
      <w:proofErr w:type="spellEnd"/>
      <w:r>
        <w:rPr>
          <w:sz w:val="20"/>
        </w:rPr>
        <w:t>.</w:t>
      </w:r>
    </w:p>
    <w:p w14:paraId="3F84C370" w14:textId="77777777" w:rsidR="00A835EF" w:rsidRPr="00F61248" w:rsidRDefault="00A835EF">
      <w:pPr>
        <w:rPr>
          <w:sz w:val="20"/>
        </w:rPr>
      </w:pPr>
    </w:p>
    <w:p w14:paraId="634A787A" w14:textId="77777777" w:rsidR="00EC289C" w:rsidRDefault="00374962">
      <w:pPr>
        <w:rPr>
          <w:sz w:val="20"/>
        </w:rPr>
      </w:pPr>
      <w:r w:rsidRPr="0081118C">
        <w:rPr>
          <w:b/>
          <w:sz w:val="20"/>
        </w:rPr>
        <w:t xml:space="preserve">Assignment </w:t>
      </w:r>
      <w:r w:rsidR="00E628FD" w:rsidRPr="0081118C">
        <w:rPr>
          <w:b/>
          <w:sz w:val="20"/>
        </w:rPr>
        <w:t>Notes</w:t>
      </w:r>
      <w:r w:rsidR="001851E3" w:rsidRPr="0081118C">
        <w:rPr>
          <w:b/>
          <w:sz w:val="20"/>
        </w:rPr>
        <w:t>:</w:t>
      </w:r>
      <w:r w:rsidR="001851E3" w:rsidRPr="00F61248">
        <w:rPr>
          <w:sz w:val="20"/>
        </w:rPr>
        <w:t xml:space="preserve"> We will be following Hollywood standard rules of formatting and style; therefore, a</w:t>
      </w:r>
      <w:r w:rsidRPr="00F61248">
        <w:rPr>
          <w:sz w:val="20"/>
        </w:rPr>
        <w:t xml:space="preserve">ll </w:t>
      </w:r>
      <w:r w:rsidR="001851E3" w:rsidRPr="00F61248">
        <w:rPr>
          <w:sz w:val="20"/>
        </w:rPr>
        <w:t xml:space="preserve">script-style </w:t>
      </w:r>
      <w:r w:rsidRPr="00F61248">
        <w:rPr>
          <w:sz w:val="20"/>
        </w:rPr>
        <w:t>assignm</w:t>
      </w:r>
      <w:r w:rsidR="001851E3" w:rsidRPr="00F61248">
        <w:rPr>
          <w:sz w:val="20"/>
        </w:rPr>
        <w:t>ents (</w:t>
      </w:r>
      <w:r w:rsidR="0081118C">
        <w:rPr>
          <w:sz w:val="20"/>
        </w:rPr>
        <w:t>#5 &amp; #6, and all formatting exercises</w:t>
      </w:r>
      <w:r w:rsidR="001851E3" w:rsidRPr="00F61248">
        <w:rPr>
          <w:sz w:val="20"/>
        </w:rPr>
        <w:t xml:space="preserve">) </w:t>
      </w:r>
      <w:r w:rsidRPr="00F61248">
        <w:rPr>
          <w:b/>
          <w:sz w:val="20"/>
        </w:rPr>
        <w:t>must</w:t>
      </w:r>
      <w:r w:rsidRPr="00F61248">
        <w:rPr>
          <w:sz w:val="20"/>
        </w:rPr>
        <w:t xml:space="preserve"> be produced with screenwriting software (that </w:t>
      </w:r>
      <w:r w:rsidR="00EC289C" w:rsidRPr="00F61248">
        <w:rPr>
          <w:sz w:val="20"/>
        </w:rPr>
        <w:t xml:space="preserve">means no Microsoft Word, WordPerfect, </w:t>
      </w:r>
      <w:r w:rsidR="00DF46A4">
        <w:rPr>
          <w:sz w:val="20"/>
        </w:rPr>
        <w:t>Google Docs</w:t>
      </w:r>
      <w:r w:rsidR="00EC289C" w:rsidRPr="00F61248">
        <w:rPr>
          <w:sz w:val="20"/>
        </w:rPr>
        <w:t>, etc.</w:t>
      </w:r>
      <w:r w:rsidRPr="00F61248">
        <w:rPr>
          <w:sz w:val="20"/>
        </w:rPr>
        <w:t xml:space="preserve">). </w:t>
      </w:r>
      <w:r w:rsidR="001851E3" w:rsidRPr="00F61248">
        <w:rPr>
          <w:sz w:val="20"/>
        </w:rPr>
        <w:t xml:space="preserve">If </w:t>
      </w:r>
      <w:r w:rsidRPr="00F61248">
        <w:rPr>
          <w:sz w:val="20"/>
        </w:rPr>
        <w:t xml:space="preserve">you do not </w:t>
      </w:r>
      <w:r w:rsidR="00EC289C" w:rsidRPr="00F61248">
        <w:rPr>
          <w:sz w:val="20"/>
        </w:rPr>
        <w:t xml:space="preserve">already have screenwriting software, </w:t>
      </w:r>
      <w:r w:rsidR="001851E3" w:rsidRPr="00F61248">
        <w:rPr>
          <w:sz w:val="20"/>
        </w:rPr>
        <w:t xml:space="preserve">you </w:t>
      </w:r>
      <w:r w:rsidR="001851E3" w:rsidRPr="00F61248">
        <w:rPr>
          <w:b/>
          <w:sz w:val="20"/>
        </w:rPr>
        <w:t>do not</w:t>
      </w:r>
      <w:r w:rsidR="001851E3" w:rsidRPr="00F61248">
        <w:rPr>
          <w:sz w:val="20"/>
        </w:rPr>
        <w:t xml:space="preserve"> have to buy one—</w:t>
      </w:r>
      <w:r w:rsidR="00EC289C" w:rsidRPr="00F61248">
        <w:rPr>
          <w:sz w:val="20"/>
        </w:rPr>
        <w:t>there are professional-quality products</w:t>
      </w:r>
      <w:r w:rsidR="007D6798" w:rsidRPr="00F61248">
        <w:rPr>
          <w:sz w:val="20"/>
        </w:rPr>
        <w:t xml:space="preserve"> availa</w:t>
      </w:r>
      <w:r w:rsidR="00215AFB" w:rsidRPr="00F61248">
        <w:rPr>
          <w:sz w:val="20"/>
        </w:rPr>
        <w:t xml:space="preserve">ble </w:t>
      </w:r>
      <w:r w:rsidR="007D6798" w:rsidRPr="00F61248">
        <w:rPr>
          <w:sz w:val="20"/>
        </w:rPr>
        <w:t>online</w:t>
      </w:r>
      <w:r w:rsidR="00215AFB" w:rsidRPr="00F61248">
        <w:rPr>
          <w:sz w:val="20"/>
        </w:rPr>
        <w:t xml:space="preserve"> for </w:t>
      </w:r>
      <w:r w:rsidR="00215AFB" w:rsidRPr="00F61248">
        <w:rPr>
          <w:b/>
          <w:sz w:val="20"/>
        </w:rPr>
        <w:t>free</w:t>
      </w:r>
      <w:r w:rsidR="00DF46A4">
        <w:rPr>
          <w:sz w:val="20"/>
        </w:rPr>
        <w:t xml:space="preserve">. Most of them limit you or try to sell you a “pro” version, but the one I have found to be truly free and easy to use is </w:t>
      </w:r>
      <w:proofErr w:type="spellStart"/>
      <w:r w:rsidR="00DF46A4">
        <w:rPr>
          <w:sz w:val="20"/>
        </w:rPr>
        <w:t>Trelby</w:t>
      </w:r>
      <w:proofErr w:type="spellEnd"/>
      <w:r w:rsidR="00DF46A4">
        <w:rPr>
          <w:sz w:val="20"/>
        </w:rPr>
        <w:t xml:space="preserve">: </w:t>
      </w:r>
      <w:hyperlink r:id="rId7" w:history="1">
        <w:r w:rsidR="00DF46A4" w:rsidRPr="000C15CC">
          <w:rPr>
            <w:rStyle w:val="Hyperlink"/>
            <w:sz w:val="20"/>
          </w:rPr>
          <w:t>http://www.trelby.org/</w:t>
        </w:r>
      </w:hyperlink>
    </w:p>
    <w:p w14:paraId="3AFCC387" w14:textId="77777777" w:rsidR="00215AFB" w:rsidRPr="00F61248" w:rsidRDefault="00215AFB">
      <w:pPr>
        <w:rPr>
          <w:sz w:val="20"/>
        </w:rPr>
      </w:pPr>
    </w:p>
    <w:p w14:paraId="0DE5D867" w14:textId="77777777" w:rsidR="00A835EF" w:rsidRPr="00F61248" w:rsidRDefault="00277CB2">
      <w:pPr>
        <w:rPr>
          <w:sz w:val="20"/>
        </w:rPr>
      </w:pPr>
      <w:r>
        <w:rPr>
          <w:sz w:val="20"/>
        </w:rPr>
        <w:t>All other, non-scripted</w:t>
      </w:r>
      <w:r w:rsidR="00215AFB" w:rsidRPr="00F61248">
        <w:rPr>
          <w:sz w:val="20"/>
        </w:rPr>
        <w:t xml:space="preserve"> assignments must be typewritten and double-spaced.</w:t>
      </w:r>
      <w:r w:rsidR="001851E3" w:rsidRPr="00F61248">
        <w:rPr>
          <w:sz w:val="20"/>
        </w:rPr>
        <w:t xml:space="preserve"> Upper </w:t>
      </w:r>
      <w:r w:rsidR="00A835EF" w:rsidRPr="00F61248">
        <w:rPr>
          <w:sz w:val="20"/>
        </w:rPr>
        <w:t>division college level writing skil</w:t>
      </w:r>
      <w:r w:rsidR="00E628FD" w:rsidRPr="00F61248">
        <w:rPr>
          <w:sz w:val="20"/>
        </w:rPr>
        <w:t xml:space="preserve">ls are necessary to </w:t>
      </w:r>
      <w:r w:rsidR="00337774" w:rsidRPr="00F61248">
        <w:rPr>
          <w:sz w:val="20"/>
        </w:rPr>
        <w:t xml:space="preserve">successfully </w:t>
      </w:r>
      <w:r w:rsidR="00E628FD" w:rsidRPr="00F61248">
        <w:rPr>
          <w:sz w:val="20"/>
        </w:rPr>
        <w:t xml:space="preserve">complete </w:t>
      </w:r>
      <w:r w:rsidR="00A835EF" w:rsidRPr="00F61248">
        <w:rPr>
          <w:sz w:val="20"/>
        </w:rPr>
        <w:t xml:space="preserve">assignments.  Careful proofreading is expected.  </w:t>
      </w:r>
    </w:p>
    <w:p w14:paraId="45ABB066" w14:textId="77777777" w:rsidR="00A835EF" w:rsidRPr="00F61248" w:rsidRDefault="00A835EF">
      <w:pPr>
        <w:rPr>
          <w:sz w:val="20"/>
        </w:rPr>
      </w:pPr>
    </w:p>
    <w:p w14:paraId="669B0FBF" w14:textId="77777777" w:rsidR="00A835EF" w:rsidRPr="00F61248" w:rsidRDefault="00C24C69">
      <w:pPr>
        <w:rPr>
          <w:sz w:val="20"/>
        </w:rPr>
      </w:pPr>
      <w:r w:rsidRPr="00F61248">
        <w:rPr>
          <w:b/>
          <w:sz w:val="20"/>
        </w:rPr>
        <w:t>Assignments f</w:t>
      </w:r>
      <w:r w:rsidR="00A835EF" w:rsidRPr="00F61248">
        <w:rPr>
          <w:b/>
          <w:sz w:val="20"/>
        </w:rPr>
        <w:t>or U</w:t>
      </w:r>
      <w:r w:rsidRPr="00F61248">
        <w:rPr>
          <w:b/>
          <w:sz w:val="20"/>
        </w:rPr>
        <w:t>ndergrad Feature Scripts S</w:t>
      </w:r>
      <w:r w:rsidR="00A835EF" w:rsidRPr="00F61248">
        <w:rPr>
          <w:b/>
          <w:sz w:val="20"/>
        </w:rPr>
        <w:t xml:space="preserve">tudents </w:t>
      </w:r>
      <w:r w:rsidR="00A835EF" w:rsidRPr="00F61248">
        <w:rPr>
          <w:b/>
          <w:sz w:val="20"/>
        </w:rPr>
        <w:tab/>
      </w:r>
      <w:r w:rsidR="00A835EF" w:rsidRPr="00F61248">
        <w:rPr>
          <w:b/>
          <w:sz w:val="20"/>
        </w:rPr>
        <w:tab/>
      </w:r>
      <w:r w:rsidR="00721EE9" w:rsidRPr="00F61248">
        <w:rPr>
          <w:b/>
          <w:sz w:val="20"/>
        </w:rPr>
        <w:t>Point Value (Out of 1,000)</w:t>
      </w:r>
    </w:p>
    <w:p w14:paraId="65B7F24B" w14:textId="77777777" w:rsidR="00A835EF" w:rsidRPr="00F61248" w:rsidRDefault="00C24C69">
      <w:pPr>
        <w:rPr>
          <w:sz w:val="20"/>
        </w:rPr>
      </w:pPr>
      <w:r w:rsidRPr="00F61248">
        <w:rPr>
          <w:sz w:val="20"/>
        </w:rPr>
        <w:t xml:space="preserve">#1 </w:t>
      </w:r>
      <w:r w:rsidR="00A835EF" w:rsidRPr="00F61248">
        <w:rPr>
          <w:sz w:val="20"/>
        </w:rPr>
        <w:t>Script Elements</w:t>
      </w:r>
      <w:r w:rsidR="00A835EF" w:rsidRPr="00F61248">
        <w:rPr>
          <w:sz w:val="20"/>
        </w:rPr>
        <w:tab/>
      </w:r>
      <w:r w:rsidR="00A835EF" w:rsidRPr="00F61248">
        <w:rPr>
          <w:sz w:val="20"/>
        </w:rPr>
        <w:tab/>
        <w:t xml:space="preserve"> </w:t>
      </w:r>
      <w:r w:rsidR="00A835EF" w:rsidRPr="00F61248">
        <w:rPr>
          <w:sz w:val="20"/>
        </w:rPr>
        <w:tab/>
      </w:r>
      <w:r w:rsidR="00A835EF" w:rsidRPr="00F61248">
        <w:rPr>
          <w:sz w:val="20"/>
        </w:rPr>
        <w:tab/>
      </w:r>
      <w:r w:rsidR="00A835EF" w:rsidRPr="00F61248">
        <w:rPr>
          <w:sz w:val="20"/>
        </w:rPr>
        <w:tab/>
      </w:r>
      <w:r w:rsidRPr="00F61248">
        <w:rPr>
          <w:sz w:val="20"/>
        </w:rPr>
        <w:tab/>
      </w:r>
      <w:r w:rsidR="00A835EF" w:rsidRPr="00F61248">
        <w:rPr>
          <w:sz w:val="20"/>
        </w:rPr>
        <w:t>10</w:t>
      </w:r>
      <w:r w:rsidR="00721EE9" w:rsidRPr="00F61248">
        <w:rPr>
          <w:sz w:val="20"/>
        </w:rPr>
        <w:t>0</w:t>
      </w:r>
      <w:r w:rsidR="00A835EF" w:rsidRPr="00F61248">
        <w:rPr>
          <w:sz w:val="20"/>
        </w:rPr>
        <w:tab/>
      </w:r>
    </w:p>
    <w:p w14:paraId="5CD71444" w14:textId="77777777" w:rsidR="00C24C69" w:rsidRPr="00F61248" w:rsidRDefault="00A835EF">
      <w:pPr>
        <w:rPr>
          <w:sz w:val="20"/>
        </w:rPr>
      </w:pPr>
      <w:r w:rsidRPr="00F61248">
        <w:rPr>
          <w:sz w:val="20"/>
        </w:rPr>
        <w:t xml:space="preserve">#2 Character </w:t>
      </w:r>
      <w:r w:rsidR="000A6E6D" w:rsidRPr="00F61248">
        <w:rPr>
          <w:sz w:val="20"/>
        </w:rPr>
        <w:t>Bios</w:t>
      </w:r>
      <w:r w:rsidRPr="00F61248">
        <w:rPr>
          <w:sz w:val="20"/>
        </w:rPr>
        <w:t xml:space="preserve"> &amp; </w:t>
      </w:r>
      <w:r w:rsidR="00FF3697">
        <w:rPr>
          <w:sz w:val="20"/>
        </w:rPr>
        <w:t>Synopsis</w:t>
      </w:r>
      <w:r w:rsidR="00FF3697">
        <w:rPr>
          <w:sz w:val="20"/>
        </w:rPr>
        <w:tab/>
      </w:r>
      <w:r w:rsidRPr="00F61248">
        <w:rPr>
          <w:sz w:val="20"/>
        </w:rPr>
        <w:t xml:space="preserve"> (</w:t>
      </w:r>
      <w:r w:rsidR="00FF3697">
        <w:rPr>
          <w:sz w:val="20"/>
        </w:rPr>
        <w:t>2-5 pp.</w:t>
      </w:r>
      <w:r w:rsidRPr="00F61248">
        <w:rPr>
          <w:sz w:val="20"/>
        </w:rPr>
        <w:t>)</w:t>
      </w:r>
      <w:r w:rsidRPr="00F61248">
        <w:rPr>
          <w:sz w:val="20"/>
        </w:rPr>
        <w:tab/>
      </w:r>
      <w:r w:rsidRPr="00F61248">
        <w:rPr>
          <w:sz w:val="20"/>
        </w:rPr>
        <w:tab/>
      </w:r>
      <w:r w:rsidR="00C24C69" w:rsidRPr="00F61248">
        <w:rPr>
          <w:sz w:val="20"/>
        </w:rPr>
        <w:tab/>
      </w:r>
      <w:r w:rsidRPr="00F61248">
        <w:rPr>
          <w:sz w:val="20"/>
        </w:rPr>
        <w:t>15</w:t>
      </w:r>
      <w:r w:rsidR="00721EE9" w:rsidRPr="00F61248">
        <w:rPr>
          <w:sz w:val="20"/>
        </w:rPr>
        <w:t>0</w:t>
      </w:r>
      <w:r w:rsidRPr="00F61248">
        <w:rPr>
          <w:sz w:val="20"/>
        </w:rPr>
        <w:tab/>
        <w:t xml:space="preserve"> </w:t>
      </w:r>
    </w:p>
    <w:p w14:paraId="4231598F" w14:textId="77777777" w:rsidR="00A835EF" w:rsidRPr="00F61248" w:rsidRDefault="00D31D8F">
      <w:pPr>
        <w:rPr>
          <w:sz w:val="20"/>
        </w:rPr>
      </w:pPr>
      <w:r w:rsidRPr="00F61248">
        <w:rPr>
          <w:sz w:val="20"/>
        </w:rPr>
        <w:t>#3</w:t>
      </w:r>
      <w:r w:rsidR="00A835EF" w:rsidRPr="00F61248">
        <w:rPr>
          <w:sz w:val="20"/>
        </w:rPr>
        <w:t xml:space="preserve"> </w:t>
      </w:r>
      <w:r w:rsidR="00FF3697">
        <w:rPr>
          <w:sz w:val="20"/>
        </w:rPr>
        <w:t>Outline Notes for Pitch (1-3 pp.</w:t>
      </w:r>
      <w:r w:rsidR="00A835EF" w:rsidRPr="00F61248">
        <w:rPr>
          <w:sz w:val="20"/>
        </w:rPr>
        <w:t>)</w:t>
      </w:r>
      <w:r w:rsidR="00A835EF" w:rsidRPr="00F61248">
        <w:rPr>
          <w:sz w:val="20"/>
        </w:rPr>
        <w:tab/>
      </w:r>
      <w:r w:rsidR="00A835EF" w:rsidRPr="00F61248">
        <w:rPr>
          <w:sz w:val="20"/>
        </w:rPr>
        <w:tab/>
      </w:r>
      <w:r w:rsidR="00A835EF" w:rsidRPr="00F61248">
        <w:rPr>
          <w:sz w:val="20"/>
        </w:rPr>
        <w:tab/>
      </w:r>
      <w:r w:rsidR="00FF3697">
        <w:rPr>
          <w:sz w:val="20"/>
        </w:rPr>
        <w:tab/>
      </w:r>
      <w:r w:rsidR="00C24C69" w:rsidRPr="00F61248">
        <w:rPr>
          <w:sz w:val="20"/>
        </w:rPr>
        <w:tab/>
      </w:r>
      <w:r w:rsidR="00E628FD" w:rsidRPr="00F61248">
        <w:rPr>
          <w:sz w:val="20"/>
        </w:rPr>
        <w:t xml:space="preserve">  5</w:t>
      </w:r>
      <w:r w:rsidR="00721EE9" w:rsidRPr="00F61248">
        <w:rPr>
          <w:sz w:val="20"/>
        </w:rPr>
        <w:t>0</w:t>
      </w:r>
    </w:p>
    <w:p w14:paraId="7A458927" w14:textId="77777777" w:rsidR="00A835EF" w:rsidRPr="00F61248" w:rsidRDefault="00D31D8F">
      <w:pPr>
        <w:rPr>
          <w:sz w:val="20"/>
        </w:rPr>
      </w:pPr>
      <w:r w:rsidRPr="00F61248">
        <w:rPr>
          <w:sz w:val="20"/>
        </w:rPr>
        <w:t>#3</w:t>
      </w:r>
      <w:r w:rsidR="00A835EF" w:rsidRPr="00F61248">
        <w:rPr>
          <w:sz w:val="20"/>
        </w:rPr>
        <w:t>A The Pitch</w:t>
      </w:r>
      <w:r w:rsidR="00A835EF" w:rsidRPr="00F61248">
        <w:rPr>
          <w:sz w:val="20"/>
        </w:rPr>
        <w:tab/>
        <w:t xml:space="preserve"> </w:t>
      </w:r>
      <w:r w:rsidR="00A835EF" w:rsidRPr="00F61248">
        <w:rPr>
          <w:sz w:val="20"/>
        </w:rPr>
        <w:tab/>
      </w:r>
      <w:r w:rsidR="00A835EF" w:rsidRPr="00F61248">
        <w:rPr>
          <w:sz w:val="20"/>
        </w:rPr>
        <w:tab/>
      </w:r>
      <w:r w:rsidR="00A835EF" w:rsidRPr="00F61248">
        <w:rPr>
          <w:sz w:val="20"/>
        </w:rPr>
        <w:tab/>
      </w:r>
      <w:r w:rsidR="00A835EF" w:rsidRPr="00F61248">
        <w:rPr>
          <w:sz w:val="20"/>
        </w:rPr>
        <w:tab/>
        <w:t xml:space="preserve"> </w:t>
      </w:r>
      <w:r w:rsidR="00A835EF" w:rsidRPr="00F61248">
        <w:rPr>
          <w:sz w:val="20"/>
        </w:rPr>
        <w:tab/>
      </w:r>
      <w:proofErr w:type="gramStart"/>
      <w:r w:rsidR="00C24C69" w:rsidRPr="00F61248">
        <w:rPr>
          <w:sz w:val="20"/>
        </w:rPr>
        <w:tab/>
      </w:r>
      <w:r w:rsidR="00E628FD" w:rsidRPr="00F61248">
        <w:rPr>
          <w:sz w:val="20"/>
        </w:rPr>
        <w:t xml:space="preserve">  50</w:t>
      </w:r>
      <w:proofErr w:type="gramEnd"/>
    </w:p>
    <w:p w14:paraId="58ABA4F0" w14:textId="77777777" w:rsidR="00FF3697" w:rsidRDefault="00D31D8F">
      <w:pPr>
        <w:rPr>
          <w:sz w:val="20"/>
        </w:rPr>
      </w:pPr>
      <w:r w:rsidRPr="00F61248">
        <w:rPr>
          <w:sz w:val="20"/>
        </w:rPr>
        <w:t>#4</w:t>
      </w:r>
      <w:r w:rsidR="00A835EF" w:rsidRPr="00F61248">
        <w:rPr>
          <w:sz w:val="20"/>
        </w:rPr>
        <w:t xml:space="preserve"> </w:t>
      </w:r>
      <w:r w:rsidR="00FF3697">
        <w:rPr>
          <w:sz w:val="20"/>
        </w:rPr>
        <w:t>Step Outline</w:t>
      </w:r>
      <w:r w:rsidR="00A835EF" w:rsidRPr="00F61248">
        <w:rPr>
          <w:sz w:val="20"/>
        </w:rPr>
        <w:t>: (</w:t>
      </w:r>
      <w:r w:rsidR="00FF3697">
        <w:rPr>
          <w:sz w:val="20"/>
        </w:rPr>
        <w:t>10+ pp</w:t>
      </w:r>
      <w:r w:rsidR="00A835EF" w:rsidRPr="00F61248">
        <w:rPr>
          <w:sz w:val="20"/>
        </w:rPr>
        <w:t>.)</w:t>
      </w:r>
      <w:r w:rsidR="00A835EF" w:rsidRPr="00F61248">
        <w:rPr>
          <w:sz w:val="20"/>
        </w:rPr>
        <w:tab/>
      </w:r>
      <w:r w:rsidR="00A835EF" w:rsidRPr="00F61248">
        <w:rPr>
          <w:sz w:val="20"/>
        </w:rPr>
        <w:tab/>
      </w:r>
      <w:r w:rsidR="00A835EF" w:rsidRPr="00F61248">
        <w:rPr>
          <w:sz w:val="20"/>
        </w:rPr>
        <w:tab/>
      </w:r>
      <w:r w:rsidR="00A835EF" w:rsidRPr="00F61248">
        <w:rPr>
          <w:sz w:val="20"/>
        </w:rPr>
        <w:tab/>
      </w:r>
      <w:r w:rsidR="00FF3697">
        <w:rPr>
          <w:sz w:val="20"/>
        </w:rPr>
        <w:tab/>
      </w:r>
      <w:r w:rsidR="00A835EF" w:rsidRPr="00F61248">
        <w:rPr>
          <w:sz w:val="20"/>
        </w:rPr>
        <w:tab/>
      </w:r>
      <w:r w:rsidR="00FF3697">
        <w:rPr>
          <w:sz w:val="20"/>
        </w:rPr>
        <w:t>15</w:t>
      </w:r>
      <w:r w:rsidR="00721EE9" w:rsidRPr="00F61248">
        <w:rPr>
          <w:sz w:val="20"/>
        </w:rPr>
        <w:t>0</w:t>
      </w:r>
    </w:p>
    <w:p w14:paraId="4BE36A1F" w14:textId="77777777" w:rsidR="00A835EF" w:rsidRPr="00F61248" w:rsidRDefault="00FF3697">
      <w:pPr>
        <w:rPr>
          <w:sz w:val="20"/>
        </w:rPr>
      </w:pPr>
      <w:r>
        <w:rPr>
          <w:sz w:val="20"/>
        </w:rPr>
        <w:t>#5 First Pages for Workshop (10-15 pp.)</w:t>
      </w:r>
      <w:r>
        <w:rPr>
          <w:sz w:val="20"/>
        </w:rPr>
        <w:tab/>
      </w:r>
      <w:r>
        <w:rPr>
          <w:sz w:val="20"/>
        </w:rPr>
        <w:tab/>
      </w:r>
      <w:r>
        <w:rPr>
          <w:sz w:val="20"/>
        </w:rPr>
        <w:tab/>
      </w:r>
      <w:r>
        <w:rPr>
          <w:sz w:val="20"/>
        </w:rPr>
        <w:tab/>
        <w:t xml:space="preserve">100 </w:t>
      </w:r>
      <w:r w:rsidR="00A835EF" w:rsidRPr="00F61248">
        <w:rPr>
          <w:sz w:val="20"/>
        </w:rPr>
        <w:tab/>
        <w:t xml:space="preserve">           </w:t>
      </w:r>
    </w:p>
    <w:p w14:paraId="6E6B066B" w14:textId="77777777" w:rsidR="00D31D8F" w:rsidRPr="00F61248" w:rsidRDefault="0081118C" w:rsidP="00337774">
      <w:pPr>
        <w:pStyle w:val="Heading1"/>
        <w:rPr>
          <w:sz w:val="20"/>
        </w:rPr>
      </w:pPr>
      <w:r>
        <w:rPr>
          <w:sz w:val="20"/>
        </w:rPr>
        <w:t>#6</w:t>
      </w:r>
      <w:r w:rsidR="00A835EF" w:rsidRPr="00F61248">
        <w:rPr>
          <w:sz w:val="20"/>
        </w:rPr>
        <w:t xml:space="preserve"> Master Scene</w:t>
      </w:r>
      <w:r w:rsidR="00FF3697">
        <w:rPr>
          <w:sz w:val="20"/>
        </w:rPr>
        <w:t xml:space="preserve"> Screenplay: (65+ pp</w:t>
      </w:r>
      <w:r w:rsidR="00A835EF" w:rsidRPr="00F61248">
        <w:rPr>
          <w:sz w:val="20"/>
        </w:rPr>
        <w:t>.)</w:t>
      </w:r>
      <w:r w:rsidR="00A835EF" w:rsidRPr="00F61248">
        <w:rPr>
          <w:sz w:val="20"/>
        </w:rPr>
        <w:tab/>
      </w:r>
      <w:r w:rsidR="00A835EF" w:rsidRPr="00F61248">
        <w:rPr>
          <w:sz w:val="20"/>
        </w:rPr>
        <w:tab/>
      </w:r>
      <w:r w:rsidR="00A835EF" w:rsidRPr="00F61248">
        <w:rPr>
          <w:sz w:val="20"/>
        </w:rPr>
        <w:tab/>
      </w:r>
      <w:r w:rsidR="00C24C69" w:rsidRPr="00F61248">
        <w:rPr>
          <w:sz w:val="20"/>
        </w:rPr>
        <w:tab/>
      </w:r>
      <w:r w:rsidR="00FF3697">
        <w:rPr>
          <w:sz w:val="20"/>
        </w:rPr>
        <w:t>30</w:t>
      </w:r>
      <w:r w:rsidR="00721EE9" w:rsidRPr="00F61248">
        <w:rPr>
          <w:sz w:val="20"/>
        </w:rPr>
        <w:t>0</w:t>
      </w:r>
    </w:p>
    <w:p w14:paraId="1AE22AF0" w14:textId="77777777" w:rsidR="00337774" w:rsidRPr="00F61248" w:rsidRDefault="00337774" w:rsidP="00337774">
      <w:pPr>
        <w:rPr>
          <w:sz w:val="20"/>
        </w:rPr>
      </w:pPr>
      <w:r w:rsidRPr="00F61248">
        <w:rPr>
          <w:sz w:val="20"/>
        </w:rPr>
        <w:t xml:space="preserve">  Exercises </w:t>
      </w:r>
      <w:r w:rsidR="00FF3697">
        <w:rPr>
          <w:sz w:val="20"/>
        </w:rPr>
        <w:t>and Class Participation</w:t>
      </w:r>
      <w:r w:rsidR="00FF3697">
        <w:rPr>
          <w:sz w:val="20"/>
        </w:rPr>
        <w:tab/>
      </w:r>
      <w:r w:rsidR="00FF3697">
        <w:rPr>
          <w:sz w:val="20"/>
        </w:rPr>
        <w:tab/>
      </w:r>
      <w:r w:rsidR="00FF3697">
        <w:rPr>
          <w:sz w:val="20"/>
        </w:rPr>
        <w:tab/>
      </w:r>
      <w:r w:rsidR="00FF3697">
        <w:rPr>
          <w:sz w:val="20"/>
        </w:rPr>
        <w:tab/>
      </w:r>
      <w:r w:rsidR="00FF3697">
        <w:rPr>
          <w:sz w:val="20"/>
        </w:rPr>
        <w:tab/>
        <w:t>100</w:t>
      </w:r>
      <w:r w:rsidR="0081118C">
        <w:rPr>
          <w:sz w:val="20"/>
        </w:rPr>
        <w:t>*</w:t>
      </w:r>
    </w:p>
    <w:p w14:paraId="7195FA99" w14:textId="77777777" w:rsidR="00A835EF" w:rsidRPr="00F61248" w:rsidRDefault="00A835EF">
      <w:pPr>
        <w:rPr>
          <w:sz w:val="20"/>
        </w:rPr>
      </w:pPr>
    </w:p>
    <w:p w14:paraId="21BBAF61" w14:textId="77777777" w:rsidR="00F61248" w:rsidRDefault="00FF3697" w:rsidP="00F61248">
      <w:pPr>
        <w:rPr>
          <w:b/>
          <w:sz w:val="20"/>
        </w:rPr>
      </w:pPr>
      <w:r>
        <w:rPr>
          <w:b/>
          <w:sz w:val="20"/>
        </w:rPr>
        <w:t xml:space="preserve"> </w:t>
      </w:r>
      <w:r w:rsidR="00A054F4">
        <w:rPr>
          <w:b/>
          <w:sz w:val="20"/>
        </w:rPr>
        <w:t>[Graduate Students: Confer with me after first class – Also, s</w:t>
      </w:r>
      <w:r w:rsidR="00F61248" w:rsidRPr="00F61248">
        <w:rPr>
          <w:b/>
          <w:sz w:val="20"/>
        </w:rPr>
        <w:t>ee note at end of syllabus for assignments]</w:t>
      </w:r>
    </w:p>
    <w:p w14:paraId="3843D004" w14:textId="77777777" w:rsidR="00A054F4" w:rsidRPr="00F61248" w:rsidRDefault="00A054F4" w:rsidP="00F61248">
      <w:pPr>
        <w:rPr>
          <w:b/>
          <w:sz w:val="20"/>
        </w:rPr>
      </w:pPr>
    </w:p>
    <w:p w14:paraId="1C8FF0A3" w14:textId="77777777" w:rsidR="00F61248" w:rsidRDefault="00A835EF">
      <w:pPr>
        <w:rPr>
          <w:sz w:val="20"/>
        </w:rPr>
      </w:pPr>
      <w:r w:rsidRPr="00F61248">
        <w:rPr>
          <w:sz w:val="20"/>
        </w:rPr>
        <w:t>*</w:t>
      </w:r>
      <w:r w:rsidR="00337774" w:rsidRPr="00F61248">
        <w:rPr>
          <w:sz w:val="20"/>
        </w:rPr>
        <w:t>The Class Participation grade will be</w:t>
      </w:r>
      <w:r w:rsidR="00E628FD" w:rsidRPr="00F61248">
        <w:rPr>
          <w:sz w:val="20"/>
        </w:rPr>
        <w:t xml:space="preserve"> based on</w:t>
      </w:r>
      <w:r w:rsidRPr="00F61248">
        <w:rPr>
          <w:sz w:val="20"/>
        </w:rPr>
        <w:t xml:space="preserve"> the </w:t>
      </w:r>
      <w:r w:rsidR="00337774" w:rsidRPr="00F61248">
        <w:rPr>
          <w:sz w:val="20"/>
        </w:rPr>
        <w:t>completion of in-</w:t>
      </w:r>
      <w:r w:rsidRPr="00F61248">
        <w:rPr>
          <w:sz w:val="20"/>
        </w:rPr>
        <w:t xml:space="preserve">class </w:t>
      </w:r>
      <w:r w:rsidR="00E628FD" w:rsidRPr="00F61248">
        <w:rPr>
          <w:sz w:val="20"/>
        </w:rPr>
        <w:t>exercises</w:t>
      </w:r>
      <w:r w:rsidR="00337774" w:rsidRPr="00F61248">
        <w:rPr>
          <w:sz w:val="20"/>
        </w:rPr>
        <w:t xml:space="preserve"> and</w:t>
      </w:r>
      <w:r w:rsidR="00E628FD" w:rsidRPr="00F61248">
        <w:rPr>
          <w:sz w:val="20"/>
        </w:rPr>
        <w:t xml:space="preserve"> homework assignments,</w:t>
      </w:r>
      <w:r w:rsidR="00337774" w:rsidRPr="00F61248">
        <w:rPr>
          <w:sz w:val="20"/>
        </w:rPr>
        <w:t xml:space="preserve"> and the quality of your participation</w:t>
      </w:r>
      <w:r w:rsidR="00E628FD" w:rsidRPr="00F61248">
        <w:rPr>
          <w:sz w:val="20"/>
        </w:rPr>
        <w:t xml:space="preserve"> </w:t>
      </w:r>
      <w:r w:rsidR="00337774" w:rsidRPr="00F61248">
        <w:rPr>
          <w:sz w:val="20"/>
        </w:rPr>
        <w:t xml:space="preserve">in </w:t>
      </w:r>
      <w:r w:rsidR="00E628FD" w:rsidRPr="00F61248">
        <w:rPr>
          <w:sz w:val="20"/>
        </w:rPr>
        <w:t xml:space="preserve">discussions, especially </w:t>
      </w:r>
      <w:r w:rsidRPr="00F61248">
        <w:rPr>
          <w:sz w:val="20"/>
        </w:rPr>
        <w:t xml:space="preserve">during the analysis of the three feature films screened in </w:t>
      </w:r>
      <w:r w:rsidR="00E628FD" w:rsidRPr="00F61248">
        <w:rPr>
          <w:sz w:val="20"/>
        </w:rPr>
        <w:t>class. Naturally, absences will tend to lower your participation grade.</w:t>
      </w:r>
    </w:p>
    <w:p w14:paraId="590F661E" w14:textId="77777777" w:rsidR="00A835EF" w:rsidRDefault="00A835EF">
      <w:pPr>
        <w:rPr>
          <w:sz w:val="20"/>
        </w:rPr>
      </w:pPr>
    </w:p>
    <w:p w14:paraId="3ECD82FC" w14:textId="77777777" w:rsidR="005B233A" w:rsidRPr="00F61248" w:rsidRDefault="00A835EF">
      <w:pPr>
        <w:ind w:left="720" w:hanging="720"/>
        <w:rPr>
          <w:sz w:val="20"/>
        </w:rPr>
      </w:pPr>
      <w:r w:rsidRPr="00F61248">
        <w:rPr>
          <w:sz w:val="20"/>
        </w:rPr>
        <w:t xml:space="preserve">The +/- grading system </w:t>
      </w:r>
      <w:r w:rsidR="00C24C69" w:rsidRPr="00F61248">
        <w:rPr>
          <w:sz w:val="20"/>
        </w:rPr>
        <w:t>will be employed in this class:</w:t>
      </w:r>
      <w:r w:rsidRPr="00F61248">
        <w:rPr>
          <w:sz w:val="20"/>
        </w:rPr>
        <w:t xml:space="preserve"> A</w:t>
      </w:r>
      <w:r w:rsidR="0081118C">
        <w:rPr>
          <w:sz w:val="20"/>
        </w:rPr>
        <w:t>+ = 98-100; A = 90-97; B+ = 88-89; B = 83-87</w:t>
      </w:r>
      <w:r w:rsidR="005B233A" w:rsidRPr="00F61248">
        <w:rPr>
          <w:sz w:val="20"/>
        </w:rPr>
        <w:t xml:space="preserve">; </w:t>
      </w:r>
    </w:p>
    <w:p w14:paraId="6D26E193" w14:textId="77777777" w:rsidR="00A835EF" w:rsidRPr="00F61248" w:rsidRDefault="0081118C" w:rsidP="005B233A">
      <w:pPr>
        <w:ind w:left="720"/>
        <w:rPr>
          <w:sz w:val="20"/>
        </w:rPr>
      </w:pPr>
      <w:r>
        <w:rPr>
          <w:sz w:val="20"/>
        </w:rPr>
        <w:t>B- = 80-82; C+ = 78</w:t>
      </w:r>
      <w:r w:rsidR="005B233A" w:rsidRPr="00F61248">
        <w:rPr>
          <w:sz w:val="20"/>
        </w:rPr>
        <w:t>-79</w:t>
      </w:r>
      <w:r w:rsidR="00A835EF" w:rsidRPr="00F61248">
        <w:rPr>
          <w:sz w:val="20"/>
        </w:rPr>
        <w:t>; C =</w:t>
      </w:r>
      <w:r>
        <w:rPr>
          <w:sz w:val="20"/>
        </w:rPr>
        <w:t xml:space="preserve"> 73-77</w:t>
      </w:r>
      <w:r w:rsidR="005B233A" w:rsidRPr="00F61248">
        <w:rPr>
          <w:sz w:val="20"/>
        </w:rPr>
        <w:t>; C- = 70</w:t>
      </w:r>
      <w:r w:rsidR="005F3A14" w:rsidRPr="00F61248">
        <w:rPr>
          <w:sz w:val="20"/>
        </w:rPr>
        <w:t>-</w:t>
      </w:r>
      <w:r>
        <w:rPr>
          <w:sz w:val="20"/>
        </w:rPr>
        <w:t>72; D+ = 68</w:t>
      </w:r>
      <w:r w:rsidR="005B233A" w:rsidRPr="00F61248">
        <w:rPr>
          <w:sz w:val="20"/>
        </w:rPr>
        <w:t>-69; D = 60-66 (Note: I do not give A-)</w:t>
      </w:r>
    </w:p>
    <w:p w14:paraId="07A8B10D" w14:textId="77777777" w:rsidR="00A835EF" w:rsidRPr="00F61248" w:rsidRDefault="00A835EF">
      <w:pPr>
        <w:ind w:left="720" w:hanging="720"/>
        <w:rPr>
          <w:sz w:val="20"/>
        </w:rPr>
      </w:pPr>
    </w:p>
    <w:p w14:paraId="6D9D01E2" w14:textId="77777777" w:rsidR="00A835EF" w:rsidRDefault="00405390" w:rsidP="0081118C">
      <w:pPr>
        <w:jc w:val="both"/>
        <w:rPr>
          <w:sz w:val="20"/>
        </w:rPr>
      </w:pPr>
      <w:r w:rsidRPr="0081118C">
        <w:rPr>
          <w:b/>
          <w:sz w:val="20"/>
        </w:rPr>
        <w:t>Due Dates:</w:t>
      </w:r>
      <w:r w:rsidRPr="00F61248">
        <w:rPr>
          <w:sz w:val="20"/>
        </w:rPr>
        <w:t xml:space="preserve"> </w:t>
      </w:r>
      <w:r w:rsidR="00A835EF" w:rsidRPr="00F61248">
        <w:rPr>
          <w:sz w:val="20"/>
        </w:rPr>
        <w:t>Assignment</w:t>
      </w:r>
      <w:r w:rsidRPr="00F61248">
        <w:rPr>
          <w:sz w:val="20"/>
        </w:rPr>
        <w:t xml:space="preserve"> due dates are taken </w:t>
      </w:r>
      <w:r w:rsidR="00A835EF" w:rsidRPr="00F61248">
        <w:rPr>
          <w:sz w:val="20"/>
        </w:rPr>
        <w:t xml:space="preserve">seriously in this class, just as </w:t>
      </w:r>
      <w:r w:rsidRPr="00F61248">
        <w:rPr>
          <w:sz w:val="20"/>
        </w:rPr>
        <w:t xml:space="preserve">writing deadlines are taken </w:t>
      </w:r>
      <w:r w:rsidR="00A835EF" w:rsidRPr="00F61248">
        <w:rPr>
          <w:sz w:val="20"/>
        </w:rPr>
        <w:t>seriously for professional screenwriters.  Any assignment submitted after the beginning of class the day it is due will suffer grade penalties.  Pitch outlines, treatments and scr</w:t>
      </w:r>
      <w:r w:rsidR="006042A1" w:rsidRPr="00F61248">
        <w:rPr>
          <w:sz w:val="20"/>
        </w:rPr>
        <w:t>eenplays will be graded down an additional grade</w:t>
      </w:r>
      <w:r w:rsidR="00A835EF" w:rsidRPr="00F61248">
        <w:rPr>
          <w:sz w:val="20"/>
        </w:rPr>
        <w:t xml:space="preserve"> increment for each </w:t>
      </w:r>
      <w:r w:rsidR="00A835EF" w:rsidRPr="00F61248">
        <w:rPr>
          <w:sz w:val="20"/>
          <w:u w:val="single"/>
        </w:rPr>
        <w:t>day</w:t>
      </w:r>
      <w:r w:rsidR="00A835EF" w:rsidRPr="00F61248">
        <w:rPr>
          <w:sz w:val="20"/>
        </w:rPr>
        <w:t xml:space="preserve"> </w:t>
      </w:r>
      <w:r w:rsidR="00A835EF" w:rsidRPr="00F61248">
        <w:rPr>
          <w:sz w:val="20"/>
        </w:rPr>
        <w:lastRenderedPageBreak/>
        <w:t xml:space="preserve">(NOT each class) they are late.  (Example of one increment: </w:t>
      </w:r>
      <w:proofErr w:type="gramStart"/>
      <w:r w:rsidR="00A835EF" w:rsidRPr="00F61248">
        <w:rPr>
          <w:sz w:val="20"/>
        </w:rPr>
        <w:t>a</w:t>
      </w:r>
      <w:proofErr w:type="gramEnd"/>
      <w:r w:rsidR="00A835EF" w:rsidRPr="00F61248">
        <w:rPr>
          <w:sz w:val="20"/>
        </w:rPr>
        <w:t xml:space="preserve"> B+ will be changed to a B</w:t>
      </w:r>
      <w:r w:rsidR="00721EE9" w:rsidRPr="00F61248">
        <w:rPr>
          <w:sz w:val="20"/>
        </w:rPr>
        <w:t>.</w:t>
      </w:r>
      <w:r w:rsidR="00A835EF" w:rsidRPr="00F61248">
        <w:rPr>
          <w:sz w:val="20"/>
        </w:rPr>
        <w:t>)</w:t>
      </w:r>
      <w:r w:rsidR="00721EE9" w:rsidRPr="00F61248">
        <w:rPr>
          <w:sz w:val="20"/>
        </w:rPr>
        <w:t xml:space="preserve"> Only extraordinary, </w:t>
      </w:r>
      <w:r w:rsidR="00721EE9" w:rsidRPr="00F61248">
        <w:rPr>
          <w:b/>
          <w:sz w:val="20"/>
        </w:rPr>
        <w:t>documented</w:t>
      </w:r>
      <w:r w:rsidR="00721EE9" w:rsidRPr="00F61248">
        <w:rPr>
          <w:sz w:val="20"/>
        </w:rPr>
        <w:t xml:space="preserve"> excuses will be accepted</w:t>
      </w:r>
      <w:r w:rsidR="006042A1" w:rsidRPr="00F61248">
        <w:rPr>
          <w:sz w:val="20"/>
        </w:rPr>
        <w:t xml:space="preserve"> for late work</w:t>
      </w:r>
      <w:r w:rsidR="00721EE9" w:rsidRPr="00F61248">
        <w:rPr>
          <w:sz w:val="20"/>
        </w:rPr>
        <w:t>.</w:t>
      </w:r>
    </w:p>
    <w:p w14:paraId="3B5E23DA" w14:textId="77777777" w:rsidR="0081118C" w:rsidRDefault="0081118C" w:rsidP="0081118C">
      <w:pPr>
        <w:jc w:val="both"/>
        <w:rPr>
          <w:sz w:val="20"/>
        </w:rPr>
      </w:pPr>
    </w:p>
    <w:p w14:paraId="259239A3" w14:textId="77777777" w:rsidR="0081118C" w:rsidRPr="0081118C" w:rsidRDefault="0081118C" w:rsidP="0081118C">
      <w:pPr>
        <w:jc w:val="both"/>
        <w:rPr>
          <w:sz w:val="20"/>
        </w:rPr>
      </w:pPr>
      <w:r>
        <w:rPr>
          <w:b/>
          <w:sz w:val="20"/>
        </w:rPr>
        <w:t>Turning in Work:</w:t>
      </w:r>
      <w:r>
        <w:rPr>
          <w:sz w:val="20"/>
        </w:rPr>
        <w:t xml:space="preserve"> Most assignments will be submitted via </w:t>
      </w:r>
      <w:proofErr w:type="spellStart"/>
      <w:r>
        <w:rPr>
          <w:sz w:val="20"/>
        </w:rPr>
        <w:t>eCourseware</w:t>
      </w:r>
      <w:proofErr w:type="spellEnd"/>
      <w:r>
        <w:rPr>
          <w:sz w:val="20"/>
        </w:rPr>
        <w:t>, including</w:t>
      </w:r>
      <w:r w:rsidR="00CA4045">
        <w:rPr>
          <w:sz w:val="20"/>
        </w:rPr>
        <w:t xml:space="preserve"> the drafts of your script. No creative work will be submitted to plagiarism detection, and you will maintain all rights to your work under U.S. copyright law. Academic “non-creative” work, such as script analyses, may be subject to plagiarism detection. All work submitted to </w:t>
      </w:r>
      <w:proofErr w:type="spellStart"/>
      <w:r w:rsidR="00CA4045">
        <w:rPr>
          <w:sz w:val="20"/>
        </w:rPr>
        <w:t>eCourseware</w:t>
      </w:r>
      <w:proofErr w:type="spellEnd"/>
      <w:r w:rsidR="00CA4045">
        <w:rPr>
          <w:sz w:val="20"/>
        </w:rPr>
        <w:t xml:space="preserve"> is due by 11:59 pm of the day designated.</w:t>
      </w:r>
    </w:p>
    <w:p w14:paraId="75B9FB14" w14:textId="77777777" w:rsidR="00721EE9" w:rsidRPr="00F61248" w:rsidRDefault="00721EE9">
      <w:pPr>
        <w:rPr>
          <w:sz w:val="20"/>
        </w:rPr>
      </w:pPr>
    </w:p>
    <w:p w14:paraId="7AE21870" w14:textId="77777777" w:rsidR="00721EE9" w:rsidRPr="00F61248" w:rsidRDefault="006042A1">
      <w:pPr>
        <w:rPr>
          <w:sz w:val="20"/>
        </w:rPr>
      </w:pPr>
      <w:r w:rsidRPr="0081118C">
        <w:rPr>
          <w:b/>
          <w:sz w:val="20"/>
        </w:rPr>
        <w:t>Communication:</w:t>
      </w:r>
      <w:r w:rsidRPr="00F61248">
        <w:rPr>
          <w:sz w:val="20"/>
        </w:rPr>
        <w:t xml:space="preserve"> If you need to contact me for any reason, I strongly prefer that you do so via email. Additionally, I will frequently communicate with the class via mass email, so it is essential that you have an active U of M email account.</w:t>
      </w:r>
    </w:p>
    <w:p w14:paraId="4ED0695D" w14:textId="77777777" w:rsidR="0081118C" w:rsidRPr="00F61248" w:rsidRDefault="0081118C" w:rsidP="0081118C">
      <w:pPr>
        <w:rPr>
          <w:sz w:val="20"/>
        </w:rPr>
      </w:pPr>
    </w:p>
    <w:p w14:paraId="2C66E52F" w14:textId="77777777" w:rsidR="00A835EF" w:rsidRDefault="0081118C" w:rsidP="0081118C">
      <w:pPr>
        <w:rPr>
          <w:sz w:val="20"/>
        </w:rPr>
      </w:pPr>
      <w:r>
        <w:rPr>
          <w:b/>
          <w:sz w:val="20"/>
        </w:rPr>
        <w:t>Don’t Panic</w:t>
      </w:r>
      <w:r w:rsidRPr="0081118C">
        <w:rPr>
          <w:b/>
          <w:sz w:val="20"/>
        </w:rPr>
        <w:t xml:space="preserve">: </w:t>
      </w:r>
      <w:r w:rsidRPr="00F61248">
        <w:rPr>
          <w:sz w:val="20"/>
        </w:rPr>
        <w:t>If you are concerned about your potential for successfully completing the course, I encourage you to make an appointment with me to discuss</w:t>
      </w:r>
      <w:r>
        <w:rPr>
          <w:sz w:val="20"/>
        </w:rPr>
        <w:t xml:space="preserve"> the matter prior to the March 20</w:t>
      </w:r>
      <w:r w:rsidRPr="00F61248">
        <w:rPr>
          <w:sz w:val="20"/>
        </w:rPr>
        <w:t xml:space="preserve"> Drop/Withdraw deadline.</w:t>
      </w:r>
    </w:p>
    <w:p w14:paraId="02731219" w14:textId="77777777" w:rsidR="0081118C" w:rsidRPr="00F61248" w:rsidRDefault="0081118C" w:rsidP="0081118C">
      <w:pPr>
        <w:rPr>
          <w:sz w:val="20"/>
        </w:rPr>
      </w:pPr>
    </w:p>
    <w:p w14:paraId="1389EA47" w14:textId="6DD37C86" w:rsidR="00A835EF" w:rsidRPr="00F61248" w:rsidRDefault="00721EE9">
      <w:pPr>
        <w:pStyle w:val="BodyText2"/>
        <w:rPr>
          <w:sz w:val="20"/>
        </w:rPr>
      </w:pPr>
      <w:r w:rsidRPr="0081118C">
        <w:rPr>
          <w:b/>
          <w:sz w:val="20"/>
        </w:rPr>
        <w:t>Changes to Syllabus:</w:t>
      </w:r>
      <w:r w:rsidRPr="00F61248">
        <w:rPr>
          <w:sz w:val="20"/>
        </w:rPr>
        <w:t xml:space="preserve"> </w:t>
      </w:r>
      <w:r w:rsidR="00A835EF" w:rsidRPr="00F61248">
        <w:rPr>
          <w:sz w:val="20"/>
        </w:rPr>
        <w:t xml:space="preserve">The assignments listed </w:t>
      </w:r>
      <w:r w:rsidR="000126F4" w:rsidRPr="00F61248">
        <w:rPr>
          <w:sz w:val="20"/>
        </w:rPr>
        <w:t>above,</w:t>
      </w:r>
      <w:bookmarkStart w:id="0" w:name="_GoBack"/>
      <w:bookmarkEnd w:id="0"/>
      <w:r w:rsidR="00A835EF" w:rsidRPr="00F61248">
        <w:rPr>
          <w:sz w:val="20"/>
        </w:rPr>
        <w:t xml:space="preserve"> and the following course schedule are subject to change as </w:t>
      </w:r>
      <w:r w:rsidRPr="00F61248">
        <w:rPr>
          <w:sz w:val="20"/>
        </w:rPr>
        <w:t xml:space="preserve">per instructor's notification, whether in class or via mass email. </w:t>
      </w:r>
    </w:p>
    <w:p w14:paraId="2CED6B2E" w14:textId="77777777" w:rsidR="00A835EF" w:rsidRDefault="00A835EF">
      <w:pPr>
        <w:rPr>
          <w:sz w:val="20"/>
        </w:rPr>
      </w:pPr>
    </w:p>
    <w:p w14:paraId="2B3595D5" w14:textId="77777777" w:rsidR="009E23A7" w:rsidRPr="00F61248" w:rsidRDefault="009E23A7">
      <w:pPr>
        <w:rPr>
          <w:sz w:val="20"/>
        </w:rPr>
      </w:pPr>
    </w:p>
    <w:p w14:paraId="41C1E937" w14:textId="77777777" w:rsidR="00FF1437" w:rsidRDefault="00FF1437" w:rsidP="00FF1437">
      <w:pPr>
        <w:ind w:left="720" w:hanging="720"/>
        <w:jc w:val="center"/>
        <w:rPr>
          <w:b/>
          <w:sz w:val="20"/>
          <w:u w:val="single"/>
        </w:rPr>
      </w:pPr>
      <w:r w:rsidRPr="00F61248">
        <w:rPr>
          <w:b/>
          <w:sz w:val="20"/>
          <w:u w:val="single"/>
        </w:rPr>
        <w:t>Class Schedule</w:t>
      </w:r>
    </w:p>
    <w:p w14:paraId="471CBED8" w14:textId="77777777" w:rsidR="00E94105" w:rsidRDefault="00E94105" w:rsidP="00FF1437">
      <w:pPr>
        <w:ind w:left="720" w:hanging="720"/>
        <w:jc w:val="center"/>
        <w:rPr>
          <w:b/>
          <w:sz w:val="20"/>
          <w:u w:val="single"/>
        </w:rPr>
      </w:pPr>
    </w:p>
    <w:p w14:paraId="34D23278" w14:textId="77777777" w:rsidR="00D01016" w:rsidRPr="005403F5" w:rsidRDefault="00E94105" w:rsidP="005403F5">
      <w:pPr>
        <w:ind w:left="720" w:hanging="720"/>
        <w:rPr>
          <w:b/>
          <w:sz w:val="20"/>
        </w:rPr>
      </w:pPr>
      <w:r>
        <w:rPr>
          <w:b/>
          <w:sz w:val="20"/>
          <w:u w:val="single"/>
        </w:rPr>
        <w:t>Note</w:t>
      </w:r>
      <w:r>
        <w:rPr>
          <w:b/>
          <w:sz w:val="20"/>
        </w:rPr>
        <w:t xml:space="preserve">: </w:t>
      </w:r>
      <w:r>
        <w:rPr>
          <w:b/>
          <w:sz w:val="20"/>
        </w:rPr>
        <w:tab/>
        <w:t xml:space="preserve">Readings should be completed by the date listed in schedule. In Book I, Trottier sometimes refers the reader to certain steps outlined in Book II, which I tried to highlight below. So, in effect, we will be reading Books I &amp; II simultaneously. You do not have to </w:t>
      </w:r>
      <w:proofErr w:type="gramStart"/>
      <w:r>
        <w:rPr>
          <w:b/>
          <w:sz w:val="20"/>
        </w:rPr>
        <w:t>actually perform</w:t>
      </w:r>
      <w:proofErr w:type="gramEnd"/>
      <w:r>
        <w:rPr>
          <w:b/>
          <w:sz w:val="20"/>
        </w:rPr>
        <w:t xml:space="preserve"> these steps, but you should familiarize yourself with them for purposes of class discussion, as well as for whatever help they may offer you in your writing.</w:t>
      </w:r>
    </w:p>
    <w:p w14:paraId="7EE702CD" w14:textId="77777777" w:rsidR="00F61248" w:rsidRDefault="00F61248">
      <w:pPr>
        <w:rPr>
          <w:sz w:val="20"/>
        </w:rPr>
      </w:pPr>
    </w:p>
    <w:p w14:paraId="7F63712C" w14:textId="77777777" w:rsidR="005403F5" w:rsidRDefault="005403F5" w:rsidP="005403F5">
      <w:pPr>
        <w:ind w:left="720" w:hanging="720"/>
        <w:rPr>
          <w:b/>
          <w:sz w:val="20"/>
        </w:rPr>
      </w:pPr>
      <w:r>
        <w:rPr>
          <w:sz w:val="20"/>
        </w:rPr>
        <w:t>Jan 20</w:t>
      </w:r>
      <w:r>
        <w:rPr>
          <w:sz w:val="20"/>
        </w:rPr>
        <w:tab/>
      </w:r>
      <w:r>
        <w:rPr>
          <w:sz w:val="20"/>
        </w:rPr>
        <w:tab/>
      </w:r>
      <w:r>
        <w:rPr>
          <w:b/>
          <w:sz w:val="20"/>
        </w:rPr>
        <w:t>Introduction</w:t>
      </w:r>
    </w:p>
    <w:p w14:paraId="24F9AB2F" w14:textId="77777777" w:rsidR="005403F5" w:rsidRDefault="005403F5" w:rsidP="005403F5">
      <w:pPr>
        <w:ind w:left="720" w:firstLine="720"/>
        <w:rPr>
          <w:sz w:val="20"/>
        </w:rPr>
      </w:pPr>
      <w:r w:rsidRPr="00F61248">
        <w:rPr>
          <w:sz w:val="20"/>
        </w:rPr>
        <w:t>What are we writing and who are we</w:t>
      </w:r>
      <w:r>
        <w:rPr>
          <w:sz w:val="20"/>
        </w:rPr>
        <w:t xml:space="preserve"> writing it for?</w:t>
      </w:r>
    </w:p>
    <w:p w14:paraId="1928E9D7" w14:textId="77777777" w:rsidR="005403F5" w:rsidRDefault="005403F5" w:rsidP="005403F5">
      <w:pPr>
        <w:rPr>
          <w:sz w:val="20"/>
        </w:rPr>
      </w:pPr>
      <w:r>
        <w:rPr>
          <w:sz w:val="20"/>
        </w:rPr>
        <w:tab/>
      </w:r>
      <w:r>
        <w:rPr>
          <w:sz w:val="20"/>
        </w:rPr>
        <w:tab/>
        <w:t>Visual Storytelling and the Language of Film</w:t>
      </w:r>
    </w:p>
    <w:p w14:paraId="519FA6AF" w14:textId="77777777" w:rsidR="005403F5" w:rsidRDefault="005403F5" w:rsidP="005403F5">
      <w:pPr>
        <w:rPr>
          <w:sz w:val="20"/>
        </w:rPr>
      </w:pPr>
    </w:p>
    <w:p w14:paraId="74CA6FA6" w14:textId="77777777" w:rsidR="005403F5" w:rsidRPr="00B60097" w:rsidRDefault="005403F5" w:rsidP="005403F5">
      <w:pPr>
        <w:rPr>
          <w:b/>
          <w:sz w:val="20"/>
        </w:rPr>
      </w:pPr>
      <w:r>
        <w:rPr>
          <w:sz w:val="20"/>
        </w:rPr>
        <w:t>Jan 27</w:t>
      </w:r>
      <w:r>
        <w:rPr>
          <w:sz w:val="20"/>
        </w:rPr>
        <w:tab/>
      </w:r>
      <w:r>
        <w:rPr>
          <w:sz w:val="20"/>
        </w:rPr>
        <w:tab/>
      </w:r>
      <w:r>
        <w:rPr>
          <w:b/>
          <w:sz w:val="20"/>
        </w:rPr>
        <w:t>The “Major Motion Picture Paradigm”</w:t>
      </w:r>
    </w:p>
    <w:p w14:paraId="152A189C" w14:textId="77777777" w:rsidR="005403F5" w:rsidRPr="00B5399A" w:rsidRDefault="005403F5" w:rsidP="005403F5">
      <w:pPr>
        <w:rPr>
          <w:b/>
          <w:sz w:val="20"/>
        </w:rPr>
      </w:pPr>
      <w:r>
        <w:rPr>
          <w:sz w:val="20"/>
        </w:rPr>
        <w:tab/>
      </w:r>
      <w:r>
        <w:rPr>
          <w:sz w:val="20"/>
        </w:rPr>
        <w:tab/>
      </w:r>
      <w:r>
        <w:rPr>
          <w:b/>
          <w:sz w:val="20"/>
        </w:rPr>
        <w:t>Read:</w:t>
      </w:r>
      <w:r>
        <w:rPr>
          <w:sz w:val="20"/>
        </w:rPr>
        <w:t xml:space="preserve"> Trottier, </w:t>
      </w:r>
      <w:r w:rsidRPr="00B5399A">
        <w:rPr>
          <w:sz w:val="20"/>
        </w:rPr>
        <w:t>3-</w:t>
      </w:r>
      <w:r>
        <w:rPr>
          <w:sz w:val="20"/>
        </w:rPr>
        <w:t xml:space="preserve">35 </w:t>
      </w:r>
    </w:p>
    <w:p w14:paraId="0AFEE254" w14:textId="77777777" w:rsidR="005403F5" w:rsidRPr="008D3F90" w:rsidRDefault="005403F5" w:rsidP="005403F5">
      <w:pPr>
        <w:rPr>
          <w:sz w:val="20"/>
        </w:rPr>
      </w:pPr>
      <w:r>
        <w:rPr>
          <w:sz w:val="20"/>
        </w:rPr>
        <w:tab/>
      </w:r>
      <w:r>
        <w:rPr>
          <w:sz w:val="20"/>
        </w:rPr>
        <w:tab/>
      </w:r>
      <w:r>
        <w:rPr>
          <w:b/>
          <w:sz w:val="20"/>
        </w:rPr>
        <w:t>Due in class:</w:t>
      </w:r>
      <w:r>
        <w:rPr>
          <w:sz w:val="20"/>
        </w:rPr>
        <w:t xml:space="preserve"> Exercise #1: Logline</w:t>
      </w:r>
    </w:p>
    <w:p w14:paraId="6F3D7932" w14:textId="77777777" w:rsidR="005403F5" w:rsidRDefault="005403F5" w:rsidP="005403F5">
      <w:pPr>
        <w:rPr>
          <w:sz w:val="20"/>
        </w:rPr>
      </w:pPr>
    </w:p>
    <w:p w14:paraId="245F5459" w14:textId="77777777" w:rsidR="005403F5" w:rsidRDefault="005403F5" w:rsidP="005403F5">
      <w:pPr>
        <w:rPr>
          <w:b/>
          <w:sz w:val="20"/>
        </w:rPr>
      </w:pPr>
      <w:r>
        <w:rPr>
          <w:sz w:val="20"/>
        </w:rPr>
        <w:t>Feb 3</w:t>
      </w:r>
      <w:r>
        <w:rPr>
          <w:sz w:val="20"/>
        </w:rPr>
        <w:tab/>
      </w:r>
      <w:r>
        <w:rPr>
          <w:sz w:val="20"/>
        </w:rPr>
        <w:tab/>
      </w:r>
      <w:r w:rsidRPr="001674B1">
        <w:rPr>
          <w:b/>
          <w:sz w:val="20"/>
        </w:rPr>
        <w:t xml:space="preserve">Paradigm </w:t>
      </w:r>
      <w:r>
        <w:rPr>
          <w:b/>
          <w:sz w:val="20"/>
        </w:rPr>
        <w:t>Case Study</w:t>
      </w:r>
    </w:p>
    <w:p w14:paraId="7833A46F" w14:textId="77777777" w:rsidR="005403F5" w:rsidRPr="001674B1" w:rsidRDefault="005403F5" w:rsidP="005403F5">
      <w:pPr>
        <w:ind w:left="720" w:firstLine="720"/>
        <w:rPr>
          <w:b/>
          <w:i/>
          <w:sz w:val="20"/>
        </w:rPr>
      </w:pPr>
      <w:r>
        <w:rPr>
          <w:b/>
          <w:sz w:val="20"/>
        </w:rPr>
        <w:t>Screen:</w:t>
      </w:r>
      <w:r w:rsidRPr="001674B1">
        <w:rPr>
          <w:b/>
          <w:sz w:val="20"/>
        </w:rPr>
        <w:t xml:space="preserve"> </w:t>
      </w:r>
      <w:r w:rsidRPr="001674B1">
        <w:rPr>
          <w:i/>
          <w:sz w:val="20"/>
        </w:rPr>
        <w:t>The Verdict</w:t>
      </w:r>
    </w:p>
    <w:p w14:paraId="703828D0" w14:textId="77777777" w:rsidR="005403F5" w:rsidRPr="000811EC" w:rsidRDefault="005403F5" w:rsidP="005403F5">
      <w:pPr>
        <w:rPr>
          <w:sz w:val="20"/>
        </w:rPr>
      </w:pPr>
      <w:r>
        <w:rPr>
          <w:sz w:val="20"/>
        </w:rPr>
        <w:tab/>
      </w:r>
      <w:r>
        <w:rPr>
          <w:sz w:val="20"/>
        </w:rPr>
        <w:tab/>
      </w:r>
      <w:r>
        <w:rPr>
          <w:b/>
          <w:sz w:val="20"/>
        </w:rPr>
        <w:t>Read: T</w:t>
      </w:r>
      <w:r>
        <w:rPr>
          <w:sz w:val="20"/>
        </w:rPr>
        <w:t>rottier, 36-56 (and review Steps 1, 2 &amp; 3 in Book II)</w:t>
      </w:r>
    </w:p>
    <w:p w14:paraId="3582A262" w14:textId="77777777" w:rsidR="005403F5" w:rsidRDefault="005403F5" w:rsidP="005403F5">
      <w:pPr>
        <w:rPr>
          <w:sz w:val="20"/>
        </w:rPr>
      </w:pPr>
      <w:r>
        <w:rPr>
          <w:sz w:val="20"/>
        </w:rPr>
        <w:tab/>
      </w:r>
      <w:r>
        <w:rPr>
          <w:sz w:val="20"/>
        </w:rPr>
        <w:tab/>
      </w:r>
      <w:r w:rsidRPr="00F61248">
        <w:rPr>
          <w:b/>
          <w:sz w:val="20"/>
        </w:rPr>
        <w:t>Due:</w:t>
      </w:r>
      <w:r w:rsidRPr="00F61248">
        <w:rPr>
          <w:sz w:val="20"/>
        </w:rPr>
        <w:t xml:space="preserve"> Assignment #1, Script Elements</w:t>
      </w:r>
    </w:p>
    <w:p w14:paraId="6F9C55F3" w14:textId="77777777" w:rsidR="005403F5" w:rsidRDefault="005403F5" w:rsidP="005403F5">
      <w:pPr>
        <w:rPr>
          <w:sz w:val="20"/>
        </w:rPr>
      </w:pPr>
    </w:p>
    <w:p w14:paraId="5B9A4F00" w14:textId="77777777" w:rsidR="005403F5" w:rsidRDefault="005403F5" w:rsidP="005403F5">
      <w:pPr>
        <w:rPr>
          <w:b/>
          <w:sz w:val="20"/>
        </w:rPr>
      </w:pPr>
      <w:r>
        <w:rPr>
          <w:sz w:val="20"/>
        </w:rPr>
        <w:t>Feb10</w:t>
      </w:r>
      <w:r>
        <w:rPr>
          <w:sz w:val="20"/>
        </w:rPr>
        <w:tab/>
      </w:r>
      <w:r>
        <w:rPr>
          <w:sz w:val="20"/>
        </w:rPr>
        <w:tab/>
      </w:r>
      <w:r>
        <w:rPr>
          <w:b/>
          <w:sz w:val="20"/>
        </w:rPr>
        <w:t>Creating Character</w:t>
      </w:r>
    </w:p>
    <w:p w14:paraId="49D5996D" w14:textId="77777777" w:rsidR="005403F5" w:rsidRPr="001674B1" w:rsidRDefault="005403F5" w:rsidP="005403F5">
      <w:pPr>
        <w:rPr>
          <w:i/>
          <w:sz w:val="20"/>
        </w:rPr>
      </w:pPr>
      <w:r>
        <w:rPr>
          <w:b/>
          <w:sz w:val="20"/>
        </w:rPr>
        <w:tab/>
      </w:r>
      <w:r>
        <w:rPr>
          <w:b/>
          <w:sz w:val="20"/>
        </w:rPr>
        <w:tab/>
        <w:t xml:space="preserve">Screen: </w:t>
      </w:r>
      <w:r>
        <w:rPr>
          <w:i/>
          <w:sz w:val="20"/>
        </w:rPr>
        <w:t>Breaking Away</w:t>
      </w:r>
    </w:p>
    <w:p w14:paraId="226BD00D" w14:textId="77777777" w:rsidR="005403F5" w:rsidRPr="000811EC" w:rsidRDefault="005403F5" w:rsidP="005403F5">
      <w:pPr>
        <w:rPr>
          <w:sz w:val="20"/>
        </w:rPr>
      </w:pPr>
      <w:r>
        <w:rPr>
          <w:sz w:val="20"/>
        </w:rPr>
        <w:tab/>
      </w:r>
      <w:r>
        <w:rPr>
          <w:sz w:val="20"/>
        </w:rPr>
        <w:tab/>
      </w:r>
      <w:r>
        <w:rPr>
          <w:b/>
          <w:sz w:val="20"/>
        </w:rPr>
        <w:t xml:space="preserve">Read: </w:t>
      </w:r>
      <w:r>
        <w:rPr>
          <w:sz w:val="20"/>
        </w:rPr>
        <w:t>Trottier, 57-92(and review Step 4 in Book II)</w:t>
      </w:r>
    </w:p>
    <w:p w14:paraId="1D195A51" w14:textId="77777777" w:rsidR="005403F5" w:rsidRDefault="005403F5" w:rsidP="005403F5">
      <w:pPr>
        <w:rPr>
          <w:sz w:val="20"/>
        </w:rPr>
      </w:pPr>
    </w:p>
    <w:p w14:paraId="70AA95DD" w14:textId="77777777" w:rsidR="005403F5" w:rsidRPr="005403F5" w:rsidRDefault="005403F5" w:rsidP="005403F5">
      <w:pPr>
        <w:rPr>
          <w:b/>
          <w:sz w:val="20"/>
        </w:rPr>
      </w:pPr>
      <w:r>
        <w:rPr>
          <w:sz w:val="20"/>
        </w:rPr>
        <w:t>Feb 17</w:t>
      </w:r>
      <w:r>
        <w:rPr>
          <w:sz w:val="20"/>
        </w:rPr>
        <w:tab/>
      </w:r>
      <w:r>
        <w:rPr>
          <w:sz w:val="20"/>
        </w:rPr>
        <w:tab/>
      </w:r>
      <w:r>
        <w:rPr>
          <w:b/>
          <w:sz w:val="20"/>
        </w:rPr>
        <w:t>Topic TBA</w:t>
      </w:r>
    </w:p>
    <w:p w14:paraId="5B442137" w14:textId="77777777" w:rsidR="005403F5" w:rsidRPr="000811EC" w:rsidRDefault="005403F5" w:rsidP="005403F5">
      <w:pPr>
        <w:rPr>
          <w:sz w:val="20"/>
        </w:rPr>
      </w:pPr>
      <w:r>
        <w:rPr>
          <w:sz w:val="20"/>
        </w:rPr>
        <w:tab/>
      </w:r>
      <w:r>
        <w:rPr>
          <w:sz w:val="20"/>
        </w:rPr>
        <w:tab/>
      </w:r>
      <w:r>
        <w:rPr>
          <w:b/>
          <w:sz w:val="20"/>
        </w:rPr>
        <w:t>Read:</w:t>
      </w:r>
      <w:r>
        <w:rPr>
          <w:sz w:val="20"/>
        </w:rPr>
        <w:t xml:space="preserve"> Trottier, 93-109 </w:t>
      </w:r>
    </w:p>
    <w:p w14:paraId="5FBB2467" w14:textId="77777777" w:rsidR="005403F5" w:rsidRDefault="005403F5" w:rsidP="005403F5">
      <w:pPr>
        <w:rPr>
          <w:sz w:val="20"/>
        </w:rPr>
      </w:pPr>
      <w:r>
        <w:rPr>
          <w:sz w:val="20"/>
        </w:rPr>
        <w:tab/>
      </w:r>
      <w:r>
        <w:rPr>
          <w:sz w:val="20"/>
        </w:rPr>
        <w:tab/>
      </w:r>
      <w:r w:rsidRPr="00F61248">
        <w:rPr>
          <w:b/>
          <w:sz w:val="20"/>
        </w:rPr>
        <w:t>Due:</w:t>
      </w:r>
      <w:r w:rsidRPr="00F61248">
        <w:rPr>
          <w:sz w:val="20"/>
        </w:rPr>
        <w:t xml:space="preserve"> Assignment #2, Character Bios and </w:t>
      </w:r>
      <w:r>
        <w:rPr>
          <w:sz w:val="20"/>
        </w:rPr>
        <w:t>Synopsis</w:t>
      </w:r>
    </w:p>
    <w:p w14:paraId="29707310" w14:textId="77777777" w:rsidR="005403F5" w:rsidRDefault="005403F5" w:rsidP="005403F5">
      <w:pPr>
        <w:rPr>
          <w:sz w:val="20"/>
        </w:rPr>
      </w:pPr>
    </w:p>
    <w:p w14:paraId="59FAF903" w14:textId="77777777" w:rsidR="005403F5" w:rsidRDefault="005403F5" w:rsidP="005403F5">
      <w:pPr>
        <w:rPr>
          <w:sz w:val="20"/>
        </w:rPr>
      </w:pPr>
      <w:r>
        <w:rPr>
          <w:sz w:val="20"/>
        </w:rPr>
        <w:t>Feb 24</w:t>
      </w:r>
      <w:r>
        <w:rPr>
          <w:sz w:val="20"/>
        </w:rPr>
        <w:tab/>
      </w:r>
      <w:r>
        <w:rPr>
          <w:sz w:val="20"/>
        </w:rPr>
        <w:tab/>
      </w:r>
      <w:r w:rsidRPr="00512C1D">
        <w:rPr>
          <w:b/>
          <w:sz w:val="20"/>
        </w:rPr>
        <w:t>Screenwriting Style and Format</w:t>
      </w:r>
    </w:p>
    <w:p w14:paraId="0C2FDDE1" w14:textId="77777777" w:rsidR="005403F5" w:rsidRDefault="005403F5" w:rsidP="005403F5">
      <w:pPr>
        <w:rPr>
          <w:sz w:val="20"/>
        </w:rPr>
      </w:pPr>
      <w:r>
        <w:rPr>
          <w:sz w:val="20"/>
        </w:rPr>
        <w:tab/>
      </w:r>
      <w:r>
        <w:rPr>
          <w:sz w:val="20"/>
        </w:rPr>
        <w:tab/>
      </w:r>
      <w:r>
        <w:rPr>
          <w:b/>
          <w:sz w:val="20"/>
        </w:rPr>
        <w:t xml:space="preserve">Read: </w:t>
      </w:r>
      <w:r w:rsidRPr="00512C1D">
        <w:rPr>
          <w:sz w:val="20"/>
        </w:rPr>
        <w:t>147-74; 185-94; 207-21</w:t>
      </w:r>
      <w:r>
        <w:rPr>
          <w:b/>
          <w:sz w:val="20"/>
        </w:rPr>
        <w:t xml:space="preserve"> – Skim</w:t>
      </w:r>
      <w:r>
        <w:rPr>
          <w:sz w:val="20"/>
        </w:rPr>
        <w:t xml:space="preserve"> the rest</w:t>
      </w:r>
    </w:p>
    <w:p w14:paraId="235FC8E5" w14:textId="77777777" w:rsidR="005403F5" w:rsidRPr="00A0382F" w:rsidRDefault="005403F5" w:rsidP="005403F5">
      <w:pPr>
        <w:rPr>
          <w:sz w:val="20"/>
        </w:rPr>
      </w:pPr>
      <w:r>
        <w:rPr>
          <w:sz w:val="20"/>
        </w:rPr>
        <w:tab/>
      </w:r>
      <w:r>
        <w:rPr>
          <w:sz w:val="20"/>
        </w:rPr>
        <w:tab/>
      </w:r>
      <w:r>
        <w:rPr>
          <w:b/>
          <w:sz w:val="20"/>
        </w:rPr>
        <w:t xml:space="preserve">Due in class: </w:t>
      </w:r>
      <w:r>
        <w:rPr>
          <w:sz w:val="20"/>
        </w:rPr>
        <w:t>Format Exercise: “Brophy’s Big Day”</w:t>
      </w:r>
    </w:p>
    <w:p w14:paraId="2CAACFF6" w14:textId="77777777" w:rsidR="005403F5" w:rsidRDefault="005403F5" w:rsidP="005403F5">
      <w:pPr>
        <w:rPr>
          <w:sz w:val="20"/>
        </w:rPr>
      </w:pPr>
    </w:p>
    <w:p w14:paraId="2FF8D0E2" w14:textId="77777777" w:rsidR="005403F5" w:rsidRPr="00512C1D" w:rsidRDefault="005403F5" w:rsidP="005403F5">
      <w:pPr>
        <w:rPr>
          <w:b/>
          <w:sz w:val="20"/>
        </w:rPr>
      </w:pPr>
      <w:r>
        <w:rPr>
          <w:sz w:val="20"/>
        </w:rPr>
        <w:t>Mar 3</w:t>
      </w:r>
      <w:r>
        <w:rPr>
          <w:sz w:val="20"/>
        </w:rPr>
        <w:tab/>
      </w:r>
      <w:r>
        <w:rPr>
          <w:sz w:val="20"/>
        </w:rPr>
        <w:tab/>
      </w:r>
      <w:r>
        <w:rPr>
          <w:b/>
          <w:sz w:val="20"/>
        </w:rPr>
        <w:t>Student Pitches</w:t>
      </w:r>
    </w:p>
    <w:p w14:paraId="777230A3" w14:textId="77777777" w:rsidR="005403F5" w:rsidRDefault="005403F5" w:rsidP="005403F5">
      <w:pPr>
        <w:rPr>
          <w:sz w:val="20"/>
        </w:rPr>
      </w:pPr>
      <w:r>
        <w:rPr>
          <w:sz w:val="20"/>
        </w:rPr>
        <w:tab/>
      </w:r>
      <w:r>
        <w:rPr>
          <w:sz w:val="20"/>
        </w:rPr>
        <w:tab/>
      </w:r>
      <w:r w:rsidRPr="00F61248">
        <w:rPr>
          <w:b/>
          <w:sz w:val="20"/>
        </w:rPr>
        <w:t xml:space="preserve">Due: </w:t>
      </w:r>
      <w:r w:rsidRPr="00F61248">
        <w:rPr>
          <w:sz w:val="20"/>
        </w:rPr>
        <w:t>Assignment #3, Pitch outline/notes</w:t>
      </w:r>
    </w:p>
    <w:p w14:paraId="72C0C271" w14:textId="77777777" w:rsidR="005403F5" w:rsidRDefault="005403F5" w:rsidP="005403F5">
      <w:pPr>
        <w:rPr>
          <w:sz w:val="20"/>
        </w:rPr>
      </w:pPr>
    </w:p>
    <w:p w14:paraId="67F0522C" w14:textId="77777777" w:rsidR="005403F5" w:rsidRPr="00DE6BE0" w:rsidRDefault="005403F5" w:rsidP="005403F5">
      <w:pPr>
        <w:rPr>
          <w:b/>
          <w:sz w:val="20"/>
        </w:rPr>
      </w:pPr>
      <w:r>
        <w:rPr>
          <w:sz w:val="20"/>
        </w:rPr>
        <w:t>Mar 10</w:t>
      </w:r>
      <w:r>
        <w:rPr>
          <w:sz w:val="20"/>
        </w:rPr>
        <w:tab/>
      </w:r>
      <w:r>
        <w:rPr>
          <w:sz w:val="20"/>
        </w:rPr>
        <w:tab/>
      </w:r>
      <w:r w:rsidRPr="000913D3">
        <w:rPr>
          <w:b/>
          <w:sz w:val="20"/>
        </w:rPr>
        <w:t>Spring Break!</w:t>
      </w:r>
    </w:p>
    <w:p w14:paraId="098D5C32" w14:textId="77777777" w:rsidR="005403F5" w:rsidRDefault="005403F5" w:rsidP="005403F5">
      <w:pPr>
        <w:rPr>
          <w:sz w:val="20"/>
        </w:rPr>
      </w:pPr>
    </w:p>
    <w:p w14:paraId="0F16A775" w14:textId="77777777" w:rsidR="005403F5" w:rsidRDefault="005403F5" w:rsidP="005403F5">
      <w:pPr>
        <w:rPr>
          <w:b/>
          <w:sz w:val="20"/>
        </w:rPr>
      </w:pPr>
      <w:r>
        <w:rPr>
          <w:sz w:val="20"/>
        </w:rPr>
        <w:t>Mar 17</w:t>
      </w:r>
      <w:r>
        <w:rPr>
          <w:sz w:val="20"/>
        </w:rPr>
        <w:tab/>
      </w:r>
      <w:r>
        <w:rPr>
          <w:sz w:val="20"/>
        </w:rPr>
        <w:tab/>
      </w:r>
      <w:r>
        <w:rPr>
          <w:b/>
          <w:sz w:val="20"/>
        </w:rPr>
        <w:t>Thinking Small</w:t>
      </w:r>
    </w:p>
    <w:p w14:paraId="7322FD4E" w14:textId="77777777" w:rsidR="005403F5" w:rsidRPr="00320193" w:rsidRDefault="005403F5" w:rsidP="005403F5">
      <w:pPr>
        <w:rPr>
          <w:sz w:val="20"/>
        </w:rPr>
      </w:pPr>
      <w:r>
        <w:rPr>
          <w:b/>
          <w:sz w:val="20"/>
        </w:rPr>
        <w:tab/>
      </w:r>
      <w:r>
        <w:rPr>
          <w:b/>
          <w:sz w:val="20"/>
        </w:rPr>
        <w:tab/>
        <w:t xml:space="preserve">Screen: </w:t>
      </w:r>
      <w:r>
        <w:rPr>
          <w:i/>
          <w:sz w:val="20"/>
        </w:rPr>
        <w:t xml:space="preserve">Locke </w:t>
      </w:r>
      <w:r>
        <w:rPr>
          <w:sz w:val="20"/>
        </w:rPr>
        <w:t>(see script bank)</w:t>
      </w:r>
    </w:p>
    <w:p w14:paraId="205C9652" w14:textId="77777777" w:rsidR="005403F5" w:rsidRDefault="005403F5" w:rsidP="005403F5">
      <w:pPr>
        <w:rPr>
          <w:sz w:val="20"/>
        </w:rPr>
      </w:pPr>
      <w:r>
        <w:rPr>
          <w:sz w:val="20"/>
        </w:rPr>
        <w:tab/>
      </w:r>
      <w:r>
        <w:rPr>
          <w:sz w:val="20"/>
        </w:rPr>
        <w:tab/>
      </w:r>
      <w:r>
        <w:rPr>
          <w:b/>
          <w:sz w:val="20"/>
        </w:rPr>
        <w:t xml:space="preserve">Read: </w:t>
      </w:r>
      <w:r>
        <w:rPr>
          <w:sz w:val="20"/>
        </w:rPr>
        <w:t>Trottier, 130-43 (Steps 5, 6 &amp; 7)</w:t>
      </w:r>
    </w:p>
    <w:p w14:paraId="1AFF7A5E" w14:textId="77777777" w:rsidR="005403F5" w:rsidRDefault="005403F5" w:rsidP="005403F5">
      <w:pPr>
        <w:rPr>
          <w:sz w:val="20"/>
        </w:rPr>
      </w:pPr>
    </w:p>
    <w:p w14:paraId="560632ED" w14:textId="77777777" w:rsidR="005403F5" w:rsidRPr="00320193" w:rsidRDefault="005403F5" w:rsidP="005403F5">
      <w:pPr>
        <w:rPr>
          <w:b/>
          <w:sz w:val="20"/>
        </w:rPr>
      </w:pPr>
      <w:r>
        <w:rPr>
          <w:sz w:val="20"/>
        </w:rPr>
        <w:t>Mar 24</w:t>
      </w:r>
      <w:r>
        <w:rPr>
          <w:sz w:val="20"/>
        </w:rPr>
        <w:tab/>
      </w:r>
      <w:r>
        <w:rPr>
          <w:sz w:val="20"/>
        </w:rPr>
        <w:tab/>
      </w:r>
      <w:r>
        <w:rPr>
          <w:b/>
          <w:sz w:val="20"/>
        </w:rPr>
        <w:t>Playing with the Form</w:t>
      </w:r>
    </w:p>
    <w:p w14:paraId="46DC9294" w14:textId="77777777" w:rsidR="005403F5" w:rsidRPr="00B60097" w:rsidRDefault="005403F5" w:rsidP="005403F5">
      <w:pPr>
        <w:rPr>
          <w:b/>
          <w:sz w:val="20"/>
        </w:rPr>
      </w:pPr>
      <w:r>
        <w:rPr>
          <w:sz w:val="20"/>
        </w:rPr>
        <w:tab/>
      </w:r>
      <w:r>
        <w:rPr>
          <w:sz w:val="20"/>
        </w:rPr>
        <w:tab/>
      </w:r>
      <w:r>
        <w:rPr>
          <w:b/>
          <w:sz w:val="20"/>
        </w:rPr>
        <w:t xml:space="preserve">Screen: </w:t>
      </w:r>
      <w:r w:rsidRPr="00320193">
        <w:rPr>
          <w:i/>
          <w:sz w:val="20"/>
        </w:rPr>
        <w:t>Adaptation</w:t>
      </w:r>
      <w:r>
        <w:rPr>
          <w:i/>
          <w:sz w:val="20"/>
        </w:rPr>
        <w:t xml:space="preserve"> </w:t>
      </w:r>
      <w:r>
        <w:rPr>
          <w:sz w:val="20"/>
        </w:rPr>
        <w:t>(see script bank)</w:t>
      </w:r>
    </w:p>
    <w:p w14:paraId="16F0017F" w14:textId="77777777" w:rsidR="005403F5" w:rsidRDefault="005403F5" w:rsidP="005403F5">
      <w:pPr>
        <w:rPr>
          <w:sz w:val="20"/>
        </w:rPr>
      </w:pPr>
      <w:r>
        <w:rPr>
          <w:sz w:val="20"/>
        </w:rPr>
        <w:tab/>
      </w:r>
      <w:r>
        <w:rPr>
          <w:sz w:val="20"/>
        </w:rPr>
        <w:tab/>
      </w:r>
      <w:r w:rsidRPr="00F61248">
        <w:rPr>
          <w:b/>
          <w:sz w:val="20"/>
        </w:rPr>
        <w:t xml:space="preserve">Due: </w:t>
      </w:r>
      <w:r>
        <w:rPr>
          <w:sz w:val="20"/>
        </w:rPr>
        <w:t>Assignment #4, Step Outline</w:t>
      </w:r>
    </w:p>
    <w:p w14:paraId="107634CA" w14:textId="77777777" w:rsidR="005403F5" w:rsidRDefault="005403F5" w:rsidP="005403F5">
      <w:pPr>
        <w:rPr>
          <w:sz w:val="20"/>
        </w:rPr>
      </w:pPr>
    </w:p>
    <w:p w14:paraId="21D3E015" w14:textId="77777777" w:rsidR="005403F5" w:rsidRDefault="005403F5" w:rsidP="005403F5">
      <w:pPr>
        <w:rPr>
          <w:sz w:val="20"/>
        </w:rPr>
      </w:pPr>
      <w:r>
        <w:rPr>
          <w:sz w:val="20"/>
        </w:rPr>
        <w:t>Mar 31</w:t>
      </w:r>
      <w:r>
        <w:rPr>
          <w:sz w:val="20"/>
        </w:rPr>
        <w:tab/>
      </w:r>
      <w:r>
        <w:rPr>
          <w:sz w:val="20"/>
        </w:rPr>
        <w:tab/>
        <w:t>Conferences</w:t>
      </w:r>
    </w:p>
    <w:p w14:paraId="58485008" w14:textId="77777777" w:rsidR="005403F5" w:rsidRDefault="005403F5" w:rsidP="005403F5">
      <w:pPr>
        <w:rPr>
          <w:sz w:val="20"/>
        </w:rPr>
      </w:pPr>
    </w:p>
    <w:p w14:paraId="69332AE8" w14:textId="77777777" w:rsidR="005403F5" w:rsidRDefault="005403F5" w:rsidP="005403F5">
      <w:pPr>
        <w:rPr>
          <w:sz w:val="20"/>
        </w:rPr>
      </w:pPr>
      <w:r>
        <w:rPr>
          <w:sz w:val="20"/>
        </w:rPr>
        <w:t>Apr 7</w:t>
      </w:r>
      <w:r>
        <w:rPr>
          <w:sz w:val="20"/>
        </w:rPr>
        <w:tab/>
      </w:r>
      <w:r>
        <w:rPr>
          <w:sz w:val="20"/>
        </w:rPr>
        <w:tab/>
        <w:t>Workshop – First pages</w:t>
      </w:r>
    </w:p>
    <w:p w14:paraId="6B01E49D" w14:textId="77777777" w:rsidR="005403F5" w:rsidRDefault="005403F5" w:rsidP="005403F5">
      <w:pPr>
        <w:rPr>
          <w:sz w:val="20"/>
        </w:rPr>
      </w:pPr>
    </w:p>
    <w:p w14:paraId="42AC4F2D" w14:textId="77777777" w:rsidR="005403F5" w:rsidRDefault="005403F5" w:rsidP="005403F5">
      <w:pPr>
        <w:rPr>
          <w:sz w:val="20"/>
        </w:rPr>
      </w:pPr>
      <w:r>
        <w:rPr>
          <w:sz w:val="20"/>
        </w:rPr>
        <w:t>Apr 14</w:t>
      </w:r>
      <w:r>
        <w:rPr>
          <w:sz w:val="20"/>
        </w:rPr>
        <w:tab/>
      </w:r>
      <w:r>
        <w:rPr>
          <w:sz w:val="20"/>
        </w:rPr>
        <w:tab/>
        <w:t>Workshop – First pages</w:t>
      </w:r>
    </w:p>
    <w:p w14:paraId="676639CD" w14:textId="77777777" w:rsidR="005403F5" w:rsidRDefault="005403F5" w:rsidP="005403F5">
      <w:pPr>
        <w:rPr>
          <w:sz w:val="20"/>
        </w:rPr>
      </w:pPr>
    </w:p>
    <w:p w14:paraId="57C4601D" w14:textId="77777777" w:rsidR="005403F5" w:rsidRDefault="005403F5" w:rsidP="005403F5">
      <w:pPr>
        <w:rPr>
          <w:sz w:val="20"/>
        </w:rPr>
      </w:pPr>
      <w:r>
        <w:rPr>
          <w:sz w:val="20"/>
        </w:rPr>
        <w:t>Apr 21</w:t>
      </w:r>
      <w:r>
        <w:rPr>
          <w:sz w:val="20"/>
        </w:rPr>
        <w:tab/>
      </w:r>
      <w:r>
        <w:rPr>
          <w:sz w:val="20"/>
        </w:rPr>
        <w:tab/>
      </w:r>
      <w:r w:rsidRPr="00320193">
        <w:rPr>
          <w:b/>
          <w:sz w:val="20"/>
        </w:rPr>
        <w:t>Case Study</w:t>
      </w:r>
      <w:r>
        <w:rPr>
          <w:b/>
          <w:sz w:val="20"/>
        </w:rPr>
        <w:t xml:space="preserve"> - TBA</w:t>
      </w:r>
    </w:p>
    <w:p w14:paraId="23A80EEE" w14:textId="77777777" w:rsidR="005403F5" w:rsidRDefault="005403F5" w:rsidP="005403F5">
      <w:pPr>
        <w:rPr>
          <w:sz w:val="20"/>
        </w:rPr>
      </w:pPr>
    </w:p>
    <w:p w14:paraId="01518480" w14:textId="77777777" w:rsidR="005403F5" w:rsidRDefault="005403F5" w:rsidP="005403F5">
      <w:pPr>
        <w:rPr>
          <w:sz w:val="20"/>
        </w:rPr>
      </w:pPr>
      <w:r>
        <w:rPr>
          <w:b/>
          <w:sz w:val="20"/>
        </w:rPr>
        <w:t>Apr 23</w:t>
      </w:r>
      <w:r>
        <w:rPr>
          <w:sz w:val="20"/>
        </w:rPr>
        <w:tab/>
      </w:r>
      <w:r>
        <w:rPr>
          <w:sz w:val="20"/>
        </w:rPr>
        <w:tab/>
      </w:r>
      <w:r>
        <w:rPr>
          <w:b/>
          <w:sz w:val="20"/>
        </w:rPr>
        <w:t xml:space="preserve">Due: </w:t>
      </w:r>
      <w:r>
        <w:rPr>
          <w:sz w:val="20"/>
        </w:rPr>
        <w:t>Assignment #6, Draft of Script</w:t>
      </w:r>
    </w:p>
    <w:p w14:paraId="2F54D348" w14:textId="77777777" w:rsidR="005403F5" w:rsidRDefault="005403F5" w:rsidP="005403F5">
      <w:pPr>
        <w:rPr>
          <w:sz w:val="20"/>
        </w:rPr>
      </w:pPr>
    </w:p>
    <w:p w14:paraId="643A2E26" w14:textId="77777777" w:rsidR="005403F5" w:rsidRDefault="005403F5" w:rsidP="005403F5">
      <w:pPr>
        <w:rPr>
          <w:b/>
          <w:sz w:val="20"/>
        </w:rPr>
      </w:pPr>
      <w:r>
        <w:rPr>
          <w:sz w:val="20"/>
        </w:rPr>
        <w:t>Apr 28</w:t>
      </w:r>
      <w:r>
        <w:rPr>
          <w:sz w:val="20"/>
        </w:rPr>
        <w:tab/>
      </w:r>
      <w:r>
        <w:rPr>
          <w:sz w:val="20"/>
        </w:rPr>
        <w:tab/>
      </w:r>
      <w:r>
        <w:rPr>
          <w:b/>
          <w:sz w:val="20"/>
        </w:rPr>
        <w:t>Selling the Script</w:t>
      </w:r>
    </w:p>
    <w:p w14:paraId="2709479A" w14:textId="77777777" w:rsidR="005403F5" w:rsidRPr="00512C1D" w:rsidRDefault="005403F5" w:rsidP="005403F5">
      <w:pPr>
        <w:rPr>
          <w:sz w:val="20"/>
        </w:rPr>
      </w:pPr>
      <w:r>
        <w:rPr>
          <w:b/>
          <w:sz w:val="20"/>
        </w:rPr>
        <w:tab/>
      </w:r>
      <w:r>
        <w:rPr>
          <w:b/>
          <w:sz w:val="20"/>
        </w:rPr>
        <w:tab/>
        <w:t xml:space="preserve">Read: </w:t>
      </w:r>
      <w:r>
        <w:rPr>
          <w:sz w:val="20"/>
        </w:rPr>
        <w:t>Trottier, Book V (Feel free to skim)</w:t>
      </w:r>
    </w:p>
    <w:p w14:paraId="2A0CAE5F" w14:textId="77777777" w:rsidR="005403F5" w:rsidRDefault="005403F5" w:rsidP="005403F5">
      <w:pPr>
        <w:rPr>
          <w:sz w:val="20"/>
        </w:rPr>
      </w:pPr>
    </w:p>
    <w:p w14:paraId="438A3AAB" w14:textId="77777777" w:rsidR="005403F5" w:rsidRPr="00512C1D" w:rsidRDefault="005403F5" w:rsidP="005403F5">
      <w:pPr>
        <w:rPr>
          <w:sz w:val="20"/>
        </w:rPr>
      </w:pPr>
      <w:r>
        <w:rPr>
          <w:sz w:val="20"/>
        </w:rPr>
        <w:t>May 5</w:t>
      </w:r>
      <w:r>
        <w:rPr>
          <w:sz w:val="20"/>
        </w:rPr>
        <w:tab/>
      </w:r>
      <w:r>
        <w:rPr>
          <w:sz w:val="20"/>
        </w:rPr>
        <w:tab/>
      </w:r>
      <w:r w:rsidRPr="00512C1D">
        <w:rPr>
          <w:b/>
          <w:sz w:val="20"/>
        </w:rPr>
        <w:t>Wrap-up</w:t>
      </w:r>
    </w:p>
    <w:p w14:paraId="28F988E4" w14:textId="77777777" w:rsidR="005403F5" w:rsidRDefault="005403F5">
      <w:pPr>
        <w:rPr>
          <w:b/>
          <w:sz w:val="20"/>
        </w:rPr>
      </w:pPr>
    </w:p>
    <w:p w14:paraId="08055358" w14:textId="77777777" w:rsidR="00A054F4" w:rsidRPr="00A054F4" w:rsidRDefault="00A054F4">
      <w:pPr>
        <w:rPr>
          <w:sz w:val="20"/>
        </w:rPr>
      </w:pPr>
      <w:r>
        <w:rPr>
          <w:b/>
          <w:sz w:val="20"/>
        </w:rPr>
        <w:t>Reading Your Bible:</w:t>
      </w:r>
      <w:r w:rsidR="00EE5618">
        <w:rPr>
          <w:sz w:val="20"/>
        </w:rPr>
        <w:t xml:space="preserve"> As noted above, t</w:t>
      </w:r>
      <w:r>
        <w:rPr>
          <w:sz w:val="20"/>
        </w:rPr>
        <w:t xml:space="preserve">he readings from </w:t>
      </w:r>
      <w:r>
        <w:rPr>
          <w:i/>
          <w:sz w:val="20"/>
        </w:rPr>
        <w:t>The Screenwriter’s Bible</w:t>
      </w:r>
      <w:r>
        <w:rPr>
          <w:sz w:val="20"/>
        </w:rPr>
        <w:t xml:space="preserve"> are absolutely </w:t>
      </w:r>
      <w:r w:rsidR="00EE5618">
        <w:rPr>
          <w:sz w:val="20"/>
        </w:rPr>
        <w:t>due on the dates indicated</w:t>
      </w:r>
      <w:r>
        <w:rPr>
          <w:sz w:val="20"/>
        </w:rPr>
        <w:t xml:space="preserve">; however, the book is an easy, edifying read, and like that other </w:t>
      </w:r>
      <w:proofErr w:type="spellStart"/>
      <w:r>
        <w:rPr>
          <w:sz w:val="20"/>
        </w:rPr>
        <w:t>well known</w:t>
      </w:r>
      <w:proofErr w:type="spellEnd"/>
      <w:r>
        <w:rPr>
          <w:sz w:val="20"/>
        </w:rPr>
        <w:t xml:space="preserve"> moral guide, it behooves one to familiarize oneself with its lessons through frequent review</w:t>
      </w:r>
    </w:p>
    <w:p w14:paraId="4F5B1981" w14:textId="77777777" w:rsidR="00A054F4" w:rsidRDefault="00A054F4">
      <w:pPr>
        <w:rPr>
          <w:sz w:val="20"/>
        </w:rPr>
      </w:pPr>
    </w:p>
    <w:p w14:paraId="74EE4F17" w14:textId="77777777" w:rsidR="00A054F4" w:rsidRDefault="00A054F4">
      <w:pPr>
        <w:rPr>
          <w:sz w:val="20"/>
        </w:rPr>
      </w:pPr>
    </w:p>
    <w:p w14:paraId="755D0E67" w14:textId="77777777" w:rsidR="00F61248" w:rsidRPr="00F61248" w:rsidRDefault="00F61248">
      <w:pPr>
        <w:rPr>
          <w:sz w:val="20"/>
        </w:rPr>
      </w:pPr>
    </w:p>
    <w:p w14:paraId="0DFE78BC" w14:textId="77777777" w:rsidR="00A835EF" w:rsidRPr="00F61248" w:rsidRDefault="00A835EF">
      <w:pPr>
        <w:rPr>
          <w:b/>
          <w:sz w:val="20"/>
          <w:u w:val="single"/>
        </w:rPr>
      </w:pPr>
      <w:r w:rsidRPr="00F61248">
        <w:rPr>
          <w:sz w:val="20"/>
        </w:rPr>
        <w:tab/>
      </w:r>
      <w:r w:rsidR="00F61248">
        <w:rPr>
          <w:b/>
          <w:sz w:val="20"/>
          <w:u w:val="single"/>
        </w:rPr>
        <w:t>Additional a</w:t>
      </w:r>
      <w:r w:rsidRPr="00F61248">
        <w:rPr>
          <w:b/>
          <w:sz w:val="20"/>
          <w:u w:val="single"/>
        </w:rPr>
        <w:t>ssignments and basis f</w:t>
      </w:r>
      <w:r w:rsidR="00F61248" w:rsidRPr="00F61248">
        <w:rPr>
          <w:b/>
          <w:sz w:val="20"/>
          <w:u w:val="single"/>
        </w:rPr>
        <w:t xml:space="preserve">or grades for Graduate Students </w:t>
      </w:r>
      <w:r w:rsidRPr="00F61248">
        <w:rPr>
          <w:b/>
          <w:sz w:val="20"/>
          <w:u w:val="single"/>
        </w:rPr>
        <w:t>enrolled in 6970</w:t>
      </w:r>
    </w:p>
    <w:p w14:paraId="766A8CC0" w14:textId="77777777" w:rsidR="00A835EF" w:rsidRPr="00F61248" w:rsidRDefault="00A835EF">
      <w:pPr>
        <w:rPr>
          <w:sz w:val="20"/>
        </w:rPr>
      </w:pPr>
    </w:p>
    <w:p w14:paraId="70A69463" w14:textId="77777777" w:rsidR="00A835EF" w:rsidRPr="00F61248" w:rsidRDefault="00A835EF">
      <w:pPr>
        <w:rPr>
          <w:sz w:val="20"/>
        </w:rPr>
      </w:pPr>
      <w:r w:rsidRPr="00F61248">
        <w:rPr>
          <w:sz w:val="20"/>
        </w:rPr>
        <w:t>In addition to the assigned work described in the course syllabus, graduate students will be assigned one of the feature films we will be studying in cl</w:t>
      </w:r>
      <w:r w:rsidR="000E6E03" w:rsidRPr="00F61248">
        <w:rPr>
          <w:sz w:val="20"/>
        </w:rPr>
        <w:t>ass.</w:t>
      </w:r>
      <w:r w:rsidRPr="00F61248">
        <w:rPr>
          <w:sz w:val="20"/>
        </w:rPr>
        <w:t xml:space="preserve"> You will write a </w:t>
      </w:r>
      <w:r w:rsidR="00CA4045">
        <w:rPr>
          <w:sz w:val="20"/>
        </w:rPr>
        <w:t>five-to-</w:t>
      </w:r>
      <w:r w:rsidRPr="00F61248">
        <w:rPr>
          <w:sz w:val="20"/>
        </w:rPr>
        <w:t xml:space="preserve">seven-page paper on the film assigned to you.  In this paper you will analyze the film in terms of the screenwriting principles that we will be discussing in class during the first half of the semester.  You will need to rent a tape or </w:t>
      </w:r>
      <w:r w:rsidR="000A6E6D">
        <w:rPr>
          <w:sz w:val="20"/>
        </w:rPr>
        <w:t>DVD</w:t>
      </w:r>
      <w:r w:rsidRPr="00F61248">
        <w:rPr>
          <w:sz w:val="20"/>
        </w:rPr>
        <w:t xml:space="preserve"> of the film prior to the class screening to prepare yourself to lead clas</w:t>
      </w:r>
      <w:r w:rsidR="000E6E03" w:rsidRPr="00F61248">
        <w:rPr>
          <w:sz w:val="20"/>
        </w:rPr>
        <w:t>s analysis of the film the day</w:t>
      </w:r>
      <w:r w:rsidRPr="00F61248">
        <w:rPr>
          <w:sz w:val="20"/>
        </w:rPr>
        <w:t xml:space="preserve"> it is screened.   Your preparation and performance leading class discussion will be factored into the grade you receive on your written analysis of the film.</w:t>
      </w:r>
    </w:p>
    <w:p w14:paraId="419796DF" w14:textId="77777777" w:rsidR="00A835EF" w:rsidRPr="00F61248" w:rsidRDefault="00A835EF">
      <w:pPr>
        <w:rPr>
          <w:sz w:val="20"/>
        </w:rPr>
      </w:pPr>
    </w:p>
    <w:p w14:paraId="6F83BB0E" w14:textId="77777777" w:rsidR="00A835EF" w:rsidRPr="00F61248" w:rsidRDefault="00A835EF">
      <w:pPr>
        <w:rPr>
          <w:sz w:val="20"/>
        </w:rPr>
      </w:pPr>
      <w:r w:rsidRPr="00F61248">
        <w:rPr>
          <w:sz w:val="20"/>
        </w:rPr>
        <w:t>Your written paper will be due one week after your in-class p</w:t>
      </w:r>
      <w:r w:rsidR="00F24207">
        <w:rPr>
          <w:sz w:val="20"/>
        </w:rPr>
        <w:t>resentation and will comprise 15</w:t>
      </w:r>
      <w:r w:rsidRPr="00F61248">
        <w:rPr>
          <w:sz w:val="20"/>
        </w:rPr>
        <w:t xml:space="preserve">% </w:t>
      </w:r>
      <w:r w:rsidR="00F24207">
        <w:rPr>
          <w:sz w:val="20"/>
        </w:rPr>
        <w:t>(15</w:t>
      </w:r>
      <w:r w:rsidR="00F17FA1" w:rsidRPr="00F61248">
        <w:rPr>
          <w:sz w:val="20"/>
        </w:rPr>
        <w:t xml:space="preserve">0 pts.) </w:t>
      </w:r>
      <w:r w:rsidRPr="00F61248">
        <w:rPr>
          <w:sz w:val="20"/>
        </w:rPr>
        <w:t>of yo</w:t>
      </w:r>
      <w:r w:rsidR="00F17FA1" w:rsidRPr="00F61248">
        <w:rPr>
          <w:sz w:val="20"/>
        </w:rPr>
        <w:t>ur final grade. Your other assignments are the same as the undergraduate assignments, but with the following values</w:t>
      </w:r>
      <w:r w:rsidR="00CA4045">
        <w:rPr>
          <w:sz w:val="20"/>
        </w:rPr>
        <w:t>: Assignments #1 through</w:t>
      </w:r>
      <w:r w:rsidR="003C3C3B" w:rsidRPr="00F61248">
        <w:rPr>
          <w:sz w:val="20"/>
        </w:rPr>
        <w:t xml:space="preserve"> # 5</w:t>
      </w:r>
      <w:r w:rsidR="00F17FA1" w:rsidRPr="00F61248">
        <w:rPr>
          <w:sz w:val="20"/>
        </w:rPr>
        <w:t xml:space="preserve"> are</w:t>
      </w:r>
      <w:r w:rsidRPr="00F61248">
        <w:rPr>
          <w:sz w:val="20"/>
        </w:rPr>
        <w:t xml:space="preserve"> </w:t>
      </w:r>
      <w:r w:rsidR="00F17FA1" w:rsidRPr="00F61248">
        <w:rPr>
          <w:sz w:val="20"/>
        </w:rPr>
        <w:t xml:space="preserve">each </w:t>
      </w:r>
      <w:r w:rsidR="00CA4045">
        <w:rPr>
          <w:sz w:val="20"/>
        </w:rPr>
        <w:t>worth 1</w:t>
      </w:r>
      <w:r w:rsidRPr="00F61248">
        <w:rPr>
          <w:sz w:val="20"/>
        </w:rPr>
        <w:t>0%</w:t>
      </w:r>
      <w:r w:rsidR="00CA4045">
        <w:rPr>
          <w:sz w:val="20"/>
        </w:rPr>
        <w:t xml:space="preserve"> (1</w:t>
      </w:r>
      <w:r w:rsidR="00F17FA1" w:rsidRPr="00F61248">
        <w:rPr>
          <w:sz w:val="20"/>
        </w:rPr>
        <w:t>00 pts</w:t>
      </w:r>
      <w:r w:rsidR="00F24207">
        <w:rPr>
          <w:sz w:val="20"/>
        </w:rPr>
        <w:t>.</w:t>
      </w:r>
      <w:r w:rsidR="00F17FA1" w:rsidRPr="00F61248">
        <w:rPr>
          <w:sz w:val="20"/>
        </w:rPr>
        <w:t>)</w:t>
      </w:r>
      <w:r w:rsidR="00F24207">
        <w:rPr>
          <w:sz w:val="20"/>
        </w:rPr>
        <w:t>, and the major draft of your script is worth 25% (250 pts.)</w:t>
      </w:r>
      <w:r w:rsidRPr="00F61248">
        <w:rPr>
          <w:sz w:val="20"/>
        </w:rPr>
        <w:t xml:space="preserve">.  </w:t>
      </w:r>
      <w:r w:rsidR="003C3C3B" w:rsidRPr="00F61248">
        <w:rPr>
          <w:sz w:val="20"/>
        </w:rPr>
        <w:t>Class Participation, at 10% (100 pts), is especially important for graduate students</w:t>
      </w:r>
      <w:r w:rsidRPr="00F61248">
        <w:rPr>
          <w:sz w:val="20"/>
        </w:rPr>
        <w:t>.</w:t>
      </w:r>
    </w:p>
    <w:p w14:paraId="2BAC0452" w14:textId="77777777" w:rsidR="00A835EF" w:rsidRPr="00F61248" w:rsidRDefault="00A835EF">
      <w:pPr>
        <w:rPr>
          <w:sz w:val="20"/>
        </w:rPr>
      </w:pPr>
    </w:p>
    <w:p w14:paraId="012E7790" w14:textId="77777777" w:rsidR="00A835EF" w:rsidRPr="00F61248" w:rsidRDefault="00A835EF">
      <w:pPr>
        <w:rPr>
          <w:sz w:val="20"/>
        </w:rPr>
      </w:pPr>
    </w:p>
    <w:p w14:paraId="6EAD8482" w14:textId="77777777" w:rsidR="00A835EF" w:rsidRPr="00F61248" w:rsidRDefault="00A835EF">
      <w:pPr>
        <w:rPr>
          <w:sz w:val="20"/>
        </w:rPr>
      </w:pPr>
    </w:p>
    <w:p w14:paraId="11C16E16" w14:textId="77777777" w:rsidR="00A835EF" w:rsidRPr="00F61248" w:rsidRDefault="00A835EF">
      <w:pPr>
        <w:rPr>
          <w:sz w:val="20"/>
        </w:rPr>
      </w:pPr>
    </w:p>
    <w:sectPr w:rsidR="00A835EF" w:rsidRPr="00F61248" w:rsidSect="00F61248">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167B3" w14:textId="77777777" w:rsidR="00226AFA" w:rsidRDefault="00226AFA" w:rsidP="00F61248">
      <w:r>
        <w:separator/>
      </w:r>
    </w:p>
  </w:endnote>
  <w:endnote w:type="continuationSeparator" w:id="0">
    <w:p w14:paraId="5B67AE5C" w14:textId="77777777" w:rsidR="00226AFA" w:rsidRDefault="00226AFA" w:rsidP="00F6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28996" w14:textId="77777777" w:rsidR="00F61248" w:rsidRDefault="00F61248">
    <w:pPr>
      <w:pStyle w:val="Footer"/>
      <w:jc w:val="center"/>
    </w:pPr>
    <w:r>
      <w:fldChar w:fldCharType="begin"/>
    </w:r>
    <w:r>
      <w:instrText xml:space="preserve"> PAGE   \* MERGEFORMAT </w:instrText>
    </w:r>
    <w:r>
      <w:fldChar w:fldCharType="separate"/>
    </w:r>
    <w:r w:rsidR="00555519">
      <w:rPr>
        <w:noProof/>
      </w:rPr>
      <w:t>2</w:t>
    </w:r>
    <w:r>
      <w:fldChar w:fldCharType="end"/>
    </w:r>
  </w:p>
  <w:p w14:paraId="0B751C1B" w14:textId="77777777" w:rsidR="00F61248" w:rsidRDefault="00F61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96CFD" w14:textId="77777777" w:rsidR="00226AFA" w:rsidRDefault="00226AFA" w:rsidP="00F61248">
      <w:r>
        <w:separator/>
      </w:r>
    </w:p>
  </w:footnote>
  <w:footnote w:type="continuationSeparator" w:id="0">
    <w:p w14:paraId="2A85C652" w14:textId="77777777" w:rsidR="00226AFA" w:rsidRDefault="00226AFA" w:rsidP="00F61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668"/>
    <w:rsid w:val="000126F4"/>
    <w:rsid w:val="000811EC"/>
    <w:rsid w:val="000913D3"/>
    <w:rsid w:val="000A6E6D"/>
    <w:rsid w:val="000E6E03"/>
    <w:rsid w:val="001674B1"/>
    <w:rsid w:val="001851E3"/>
    <w:rsid w:val="001962EF"/>
    <w:rsid w:val="001A5398"/>
    <w:rsid w:val="001F3553"/>
    <w:rsid w:val="00215AFB"/>
    <w:rsid w:val="00226AFA"/>
    <w:rsid w:val="00254FF6"/>
    <w:rsid w:val="00277CB2"/>
    <w:rsid w:val="00294FDA"/>
    <w:rsid w:val="00320193"/>
    <w:rsid w:val="003302F3"/>
    <w:rsid w:val="00337774"/>
    <w:rsid w:val="00372418"/>
    <w:rsid w:val="00374962"/>
    <w:rsid w:val="003B50D0"/>
    <w:rsid w:val="003C3C3B"/>
    <w:rsid w:val="00405390"/>
    <w:rsid w:val="0044719F"/>
    <w:rsid w:val="004A397C"/>
    <w:rsid w:val="004B53F7"/>
    <w:rsid w:val="004C3451"/>
    <w:rsid w:val="004F05CA"/>
    <w:rsid w:val="00512C1D"/>
    <w:rsid w:val="00520B8A"/>
    <w:rsid w:val="005403F5"/>
    <w:rsid w:val="00555519"/>
    <w:rsid w:val="005B233A"/>
    <w:rsid w:val="005F3A14"/>
    <w:rsid w:val="006042A1"/>
    <w:rsid w:val="00605DF5"/>
    <w:rsid w:val="00623183"/>
    <w:rsid w:val="00662A63"/>
    <w:rsid w:val="006A4CF3"/>
    <w:rsid w:val="006D1722"/>
    <w:rsid w:val="00721EE9"/>
    <w:rsid w:val="007312E9"/>
    <w:rsid w:val="00777340"/>
    <w:rsid w:val="007808DA"/>
    <w:rsid w:val="00796C9A"/>
    <w:rsid w:val="007D6798"/>
    <w:rsid w:val="0081118C"/>
    <w:rsid w:val="00853613"/>
    <w:rsid w:val="008866FD"/>
    <w:rsid w:val="008D3F90"/>
    <w:rsid w:val="0098246A"/>
    <w:rsid w:val="009E23A7"/>
    <w:rsid w:val="00A0382F"/>
    <w:rsid w:val="00A050D8"/>
    <w:rsid w:val="00A054F4"/>
    <w:rsid w:val="00A835EF"/>
    <w:rsid w:val="00B5399A"/>
    <w:rsid w:val="00B60097"/>
    <w:rsid w:val="00C24C69"/>
    <w:rsid w:val="00CA4045"/>
    <w:rsid w:val="00CC3B33"/>
    <w:rsid w:val="00D01016"/>
    <w:rsid w:val="00D31D8F"/>
    <w:rsid w:val="00D75B14"/>
    <w:rsid w:val="00DA64A3"/>
    <w:rsid w:val="00DB775D"/>
    <w:rsid w:val="00DE6BE0"/>
    <w:rsid w:val="00DE71A7"/>
    <w:rsid w:val="00DF46A4"/>
    <w:rsid w:val="00E05F0F"/>
    <w:rsid w:val="00E4702B"/>
    <w:rsid w:val="00E628FD"/>
    <w:rsid w:val="00E94105"/>
    <w:rsid w:val="00EC289C"/>
    <w:rsid w:val="00EE5618"/>
    <w:rsid w:val="00EF2FBC"/>
    <w:rsid w:val="00EF5AB6"/>
    <w:rsid w:val="00F07668"/>
    <w:rsid w:val="00F17FA1"/>
    <w:rsid w:val="00F24207"/>
    <w:rsid w:val="00F26A41"/>
    <w:rsid w:val="00F61248"/>
    <w:rsid w:val="00F73B4A"/>
    <w:rsid w:val="00F80C35"/>
    <w:rsid w:val="00FF1437"/>
    <w:rsid w:val="00FF369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7E50BE"/>
  <w15:chartTrackingRefBased/>
  <w15:docId w15:val="{6B78CC49-830C-4AC4-AE95-90BE99B3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rPr>
  </w:style>
  <w:style w:type="paragraph" w:styleId="BodyText2">
    <w:name w:val="Body Text 2"/>
    <w:basedOn w:val="Normal"/>
    <w:rPr>
      <w:sz w:val="22"/>
    </w:rPr>
  </w:style>
  <w:style w:type="character" w:styleId="Hyperlink">
    <w:name w:val="Hyperlink"/>
    <w:uiPriority w:val="99"/>
    <w:unhideWhenUsed/>
    <w:rsid w:val="007D6798"/>
    <w:rPr>
      <w:color w:val="0000FF"/>
      <w:u w:val="single"/>
    </w:rPr>
  </w:style>
  <w:style w:type="character" w:customStyle="1" w:styleId="BodyTextChar">
    <w:name w:val="Body Text Char"/>
    <w:link w:val="BodyText"/>
    <w:rsid w:val="00FF1437"/>
    <w:rPr>
      <w:sz w:val="28"/>
    </w:rPr>
  </w:style>
  <w:style w:type="paragraph" w:styleId="Header">
    <w:name w:val="header"/>
    <w:basedOn w:val="Normal"/>
    <w:link w:val="HeaderChar"/>
    <w:uiPriority w:val="99"/>
    <w:unhideWhenUsed/>
    <w:rsid w:val="00F61248"/>
    <w:pPr>
      <w:tabs>
        <w:tab w:val="center" w:pos="4680"/>
        <w:tab w:val="right" w:pos="9360"/>
      </w:tabs>
    </w:pPr>
  </w:style>
  <w:style w:type="character" w:customStyle="1" w:styleId="HeaderChar">
    <w:name w:val="Header Char"/>
    <w:link w:val="Header"/>
    <w:uiPriority w:val="99"/>
    <w:rsid w:val="00F61248"/>
    <w:rPr>
      <w:sz w:val="24"/>
    </w:rPr>
  </w:style>
  <w:style w:type="paragraph" w:styleId="Footer">
    <w:name w:val="footer"/>
    <w:basedOn w:val="Normal"/>
    <w:link w:val="FooterChar"/>
    <w:uiPriority w:val="99"/>
    <w:unhideWhenUsed/>
    <w:rsid w:val="00F61248"/>
    <w:pPr>
      <w:tabs>
        <w:tab w:val="center" w:pos="4680"/>
        <w:tab w:val="right" w:pos="9360"/>
      </w:tabs>
    </w:pPr>
  </w:style>
  <w:style w:type="character" w:customStyle="1" w:styleId="FooterChar">
    <w:name w:val="Footer Char"/>
    <w:link w:val="Footer"/>
    <w:uiPriority w:val="99"/>
    <w:rsid w:val="00F61248"/>
    <w:rPr>
      <w:sz w:val="24"/>
    </w:rPr>
  </w:style>
  <w:style w:type="paragraph" w:styleId="BalloonText">
    <w:name w:val="Balloon Text"/>
    <w:basedOn w:val="Normal"/>
    <w:link w:val="BalloonTextChar"/>
    <w:uiPriority w:val="99"/>
    <w:semiHidden/>
    <w:unhideWhenUsed/>
    <w:rsid w:val="00F61248"/>
    <w:rPr>
      <w:rFonts w:ascii="Tahoma" w:hAnsi="Tahoma" w:cs="Tahoma"/>
      <w:sz w:val="16"/>
      <w:szCs w:val="16"/>
    </w:rPr>
  </w:style>
  <w:style w:type="character" w:customStyle="1" w:styleId="BalloonTextChar">
    <w:name w:val="Balloon Text Char"/>
    <w:link w:val="BalloonText"/>
    <w:uiPriority w:val="99"/>
    <w:semiHidden/>
    <w:rsid w:val="00F612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relb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COMM 4970/6970: Screenwriting – Fall  2010 - MW 10:20-12:35 – TC 107</vt:lpstr>
    </vt:vector>
  </TitlesOfParts>
  <Company>.........</Company>
  <LinksUpToDate>false</LinksUpToDate>
  <CharactersWithSpaces>7428</CharactersWithSpaces>
  <SharedDoc>false</SharedDoc>
  <HLinks>
    <vt:vector size="6" baseType="variant">
      <vt:variant>
        <vt:i4>2818111</vt:i4>
      </vt:variant>
      <vt:variant>
        <vt:i4>0</vt:i4>
      </vt:variant>
      <vt:variant>
        <vt:i4>0</vt:i4>
      </vt:variant>
      <vt:variant>
        <vt:i4>5</vt:i4>
      </vt:variant>
      <vt:variant>
        <vt:lpwstr>http://www.trelby.org/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4970/6970: Screenwriting – Fall  2010 - MW 10:20-12:35 – TC 107</dc:title>
  <dc:subject/>
  <dc:creator>........ ........</dc:creator>
  <cp:keywords/>
  <cp:lastModifiedBy>Sonya Renee Mills (srmills2)</cp:lastModifiedBy>
  <cp:revision>2</cp:revision>
  <cp:lastPrinted>2008-08-23T18:23:00Z</cp:lastPrinted>
  <dcterms:created xsi:type="dcterms:W3CDTF">2020-11-17T19:10:00Z</dcterms:created>
  <dcterms:modified xsi:type="dcterms:W3CDTF">2020-11-17T19:10:00Z</dcterms:modified>
</cp:coreProperties>
</file>