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8AC5" w14:textId="526E84AA" w:rsidR="000F3D7C" w:rsidRDefault="000F3D7C" w:rsidP="005E3338">
      <w:pPr>
        <w:spacing w:after="0"/>
      </w:pPr>
      <w:r>
        <w:rPr>
          <w:b/>
        </w:rPr>
        <w:t>Faculty Mentor:</w:t>
      </w:r>
      <w:r>
        <w:t xml:space="preserve">  Dr. Bernie Daigle, Jr.</w:t>
      </w:r>
    </w:p>
    <w:p w14:paraId="74E448CB" w14:textId="74C9882F" w:rsidR="000F3D7C" w:rsidRDefault="000F3D7C" w:rsidP="005E3338">
      <w:pPr>
        <w:spacing w:after="0"/>
      </w:pPr>
    </w:p>
    <w:p w14:paraId="727A5767" w14:textId="4A1261DA" w:rsidR="000F3D7C" w:rsidRDefault="000F3D7C" w:rsidP="005E3338">
      <w:pPr>
        <w:spacing w:after="0"/>
      </w:pPr>
      <w:r w:rsidRPr="000F3D7C">
        <w:rPr>
          <w:b/>
        </w:rPr>
        <w:t>Faculty Mentor’s Department:</w:t>
      </w:r>
      <w:r w:rsidR="00FB6022">
        <w:rPr>
          <w:b/>
        </w:rPr>
        <w:t xml:space="preserve"> </w:t>
      </w:r>
      <w:r>
        <w:t xml:space="preserve"> Biological Sciences</w:t>
      </w:r>
    </w:p>
    <w:p w14:paraId="3B603C34" w14:textId="75F25993" w:rsidR="00FB6022" w:rsidRDefault="00FB6022" w:rsidP="005E3338">
      <w:pPr>
        <w:spacing w:after="0"/>
      </w:pPr>
    </w:p>
    <w:p w14:paraId="6D634F91" w14:textId="65465A63" w:rsidR="00FB6022" w:rsidRDefault="00FB6022" w:rsidP="005E3338">
      <w:pPr>
        <w:spacing w:after="0"/>
      </w:pPr>
      <w:r>
        <w:rPr>
          <w:b/>
        </w:rPr>
        <w:t>Email:</w:t>
      </w:r>
      <w:r>
        <w:t xml:space="preserve">  </w:t>
      </w:r>
      <w:hyperlink r:id="rId8" w:history="1">
        <w:r w:rsidRPr="001B0C6F">
          <w:rPr>
            <w:rStyle w:val="Hyperlink"/>
          </w:rPr>
          <w:t>bjdaigle@memphis.edu</w:t>
        </w:r>
      </w:hyperlink>
    </w:p>
    <w:p w14:paraId="53AE9878" w14:textId="3F81F438" w:rsidR="00FB6022" w:rsidRDefault="00FB6022" w:rsidP="005E3338">
      <w:pPr>
        <w:spacing w:after="0"/>
      </w:pPr>
    </w:p>
    <w:p w14:paraId="7782E840" w14:textId="0C8D81F1" w:rsidR="00FB6022" w:rsidRPr="00FB6022" w:rsidRDefault="00FB6022" w:rsidP="005E3338">
      <w:pPr>
        <w:spacing w:after="0"/>
      </w:pPr>
      <w:r>
        <w:rPr>
          <w:b/>
        </w:rPr>
        <w:t>Project Title:</w:t>
      </w:r>
      <w:r>
        <w:t xml:space="preserve">  </w:t>
      </w:r>
      <w:r w:rsidR="00E165B2" w:rsidRPr="00E165B2">
        <w:t>Identification of Prognostic and Diagnostic Biomarkers for PTSD</w:t>
      </w:r>
    </w:p>
    <w:p w14:paraId="5CED57FE" w14:textId="77777777" w:rsidR="00FB6022" w:rsidRDefault="00FB6022" w:rsidP="005E3338">
      <w:pPr>
        <w:spacing w:after="0"/>
      </w:pPr>
    </w:p>
    <w:p w14:paraId="2E80C8F3" w14:textId="38B6E325" w:rsidR="00CB6E48" w:rsidRDefault="00FB6022" w:rsidP="005E3338">
      <w:pPr>
        <w:spacing w:after="0"/>
      </w:pPr>
      <w:r>
        <w:rPr>
          <w:b/>
        </w:rPr>
        <w:t>Project Description:</w:t>
      </w:r>
      <w:r w:rsidR="002906CF">
        <w:t xml:space="preserve"> </w:t>
      </w:r>
      <w:r w:rsidR="002906CF" w:rsidRPr="002906CF">
        <w:t xml:space="preserve">Posttraumatic stress disorder (PTSD) is the fifth most common psychiatric disorder, with an occurrence rate of approximately 8% in the United States. </w:t>
      </w:r>
      <w:r w:rsidR="002906CF" w:rsidRPr="00C8131A">
        <w:t>Left untreated, PTSD can be life-threatening, as it is often linked to substance abuse and severe depression.</w:t>
      </w:r>
      <w:r w:rsidR="002906CF">
        <w:t xml:space="preserve"> </w:t>
      </w:r>
      <w:r w:rsidR="002906CF" w:rsidRPr="002906CF">
        <w:t>T</w:t>
      </w:r>
      <w:r w:rsidR="002906CF">
        <w:t>hus, t</w:t>
      </w:r>
      <w:r w:rsidR="002906CF" w:rsidRPr="002906CF">
        <w:t>here is a pressing need to identify reliable molecular and physiological biomarkers of PTSD for the accurate diagnosis, prognosis, and treatment of the disorder.</w:t>
      </w:r>
      <w:r w:rsidR="00CA5307">
        <w:t xml:space="preserve"> </w:t>
      </w:r>
      <w:r w:rsidR="00CA5307" w:rsidRPr="00CA5307">
        <w:t xml:space="preserve">The Department of Defense-funded Systems Biology of PTSD Consortium has </w:t>
      </w:r>
      <w:r w:rsidR="00FE2EF9">
        <w:t xml:space="preserve">recently </w:t>
      </w:r>
      <w:r w:rsidR="00CA5307" w:rsidRPr="00CA5307">
        <w:t>collected blood samples and demographic/clinical data</w:t>
      </w:r>
      <w:r w:rsidR="00F51EA1">
        <w:t>, both</w:t>
      </w:r>
      <w:r w:rsidR="00CA5307" w:rsidRPr="00CA5307">
        <w:t xml:space="preserve"> </w:t>
      </w:r>
      <w:r w:rsidR="00FE2EF9">
        <w:t>before and after deployment</w:t>
      </w:r>
      <w:r w:rsidR="00F51EA1">
        <w:t>,</w:t>
      </w:r>
      <w:r w:rsidR="00FE2EF9">
        <w:t xml:space="preserve"> </w:t>
      </w:r>
      <w:r w:rsidR="00CA5307" w:rsidRPr="00CA5307">
        <w:t xml:space="preserve">from </w:t>
      </w:r>
      <w:r w:rsidR="00CA5307">
        <w:t xml:space="preserve">a </w:t>
      </w:r>
      <w:r w:rsidR="00C24031">
        <w:t xml:space="preserve">cohort of nearly 1,800 active duty soldiers. </w:t>
      </w:r>
      <w:r w:rsidR="00CB6E48">
        <w:t xml:space="preserve">The goal of this project is </w:t>
      </w:r>
      <w:r w:rsidR="00B042D4">
        <w:t xml:space="preserve">to </w:t>
      </w:r>
      <w:r w:rsidR="00CB6E48">
        <w:t>use</w:t>
      </w:r>
      <w:r w:rsidR="00CE0856">
        <w:t xml:space="preserve"> </w:t>
      </w:r>
      <w:r w:rsidR="00CB6E48" w:rsidRPr="00CB6E48">
        <w:t xml:space="preserve">data from </w:t>
      </w:r>
      <w:r w:rsidR="00C24031">
        <w:t>pre- and post-deployment</w:t>
      </w:r>
      <w:r w:rsidR="00CB6E48">
        <w:t xml:space="preserve"> time point</w:t>
      </w:r>
      <w:r w:rsidR="004D3469">
        <w:t>s</w:t>
      </w:r>
      <w:r w:rsidR="00FD0FA8">
        <w:t>—</w:t>
      </w:r>
      <w:r w:rsidR="00FD0FA8">
        <w:rPr>
          <w:i/>
        </w:rPr>
        <w:t xml:space="preserve">longitudinal </w:t>
      </w:r>
      <w:r w:rsidR="00FD0FA8">
        <w:t>data—</w:t>
      </w:r>
      <w:r w:rsidR="00CB6E48">
        <w:t xml:space="preserve">to </w:t>
      </w:r>
      <w:r w:rsidR="00CB6E48" w:rsidRPr="00CB6E48">
        <w:t xml:space="preserve">identify </w:t>
      </w:r>
      <w:r w:rsidR="00C24031">
        <w:t>prognostic and diagnostic</w:t>
      </w:r>
      <w:r w:rsidR="00FD0FA8">
        <w:t xml:space="preserve"> </w:t>
      </w:r>
      <w:r w:rsidR="00FD0FA8" w:rsidRPr="00C8131A">
        <w:t>biomarkers for PTSD</w:t>
      </w:r>
      <w:r w:rsidR="006A46F8">
        <w:t xml:space="preserve">. </w:t>
      </w:r>
      <w:r w:rsidR="00C24031">
        <w:t xml:space="preserve">Furthermore, </w:t>
      </w:r>
      <w:r w:rsidR="006A46F8">
        <w:t xml:space="preserve">by redefining </w:t>
      </w:r>
      <w:r w:rsidR="00674F31">
        <w:t>candidate biomarkers</w:t>
      </w:r>
      <w:r w:rsidR="006A46F8">
        <w:t xml:space="preserve"> in terms of their differences between two time points, patient-specific, PTSD-nonspecific variability can effectively be subtracted away</w:t>
      </w:r>
      <w:r w:rsidR="006A46F8" w:rsidRPr="00C8131A">
        <w:t>.</w:t>
      </w:r>
      <w:r w:rsidR="00CB6E48">
        <w:t xml:space="preserve"> </w:t>
      </w:r>
      <w:r w:rsidR="005C3EAB">
        <w:t>S</w:t>
      </w:r>
      <w:r w:rsidR="00CB6E48" w:rsidRPr="00CB6E48">
        <w:t xml:space="preserve">tatistical and machine learning tools </w:t>
      </w:r>
      <w:r w:rsidR="001A4B5E">
        <w:t xml:space="preserve">will be applied </w:t>
      </w:r>
      <w:r w:rsidR="00CB6E48" w:rsidRPr="00CB6E48">
        <w:t xml:space="preserve">to clinical and molecular </w:t>
      </w:r>
      <w:r w:rsidR="00054AB2">
        <w:t xml:space="preserve">longitudinal </w:t>
      </w:r>
      <w:r w:rsidR="00CB6E48" w:rsidRPr="00CB6E48">
        <w:t xml:space="preserve">data to identify </w:t>
      </w:r>
      <w:r w:rsidR="00054AB2">
        <w:t>robust</w:t>
      </w:r>
      <w:r w:rsidR="00CB6E48" w:rsidRPr="00CB6E48">
        <w:t xml:space="preserve"> biomarkers </w:t>
      </w:r>
      <w:r w:rsidR="00054AB2">
        <w:t>for</w:t>
      </w:r>
      <w:r w:rsidR="00CB6E48" w:rsidRPr="00CB6E48">
        <w:t xml:space="preserve"> PTSD. Knowledge of these markers will contribute to an improved understanding of the biological mechanisms underlying</w:t>
      </w:r>
      <w:r w:rsidR="00B73ACD">
        <w:t xml:space="preserve"> PTSD </w:t>
      </w:r>
      <w:r w:rsidR="00054AB2">
        <w:t>pathophysiology</w:t>
      </w:r>
      <w:r w:rsidR="00B73ACD">
        <w:t>.</w:t>
      </w:r>
    </w:p>
    <w:p w14:paraId="0A33FD05" w14:textId="5E25ACDA" w:rsidR="00CC2841" w:rsidRDefault="00CC2841" w:rsidP="005E3338">
      <w:pPr>
        <w:spacing w:after="0"/>
      </w:pPr>
    </w:p>
    <w:p w14:paraId="07D551A6" w14:textId="37AF0C62" w:rsidR="00F6275E" w:rsidRDefault="008B6AB1" w:rsidP="00952C40">
      <w:pPr>
        <w:spacing w:after="0"/>
      </w:pPr>
      <w:r w:rsidRPr="008B6AB1">
        <w:rPr>
          <w:b/>
        </w:rPr>
        <w:t>Requirements for Student Applicants:</w:t>
      </w:r>
      <w:r>
        <w:t xml:space="preserve"> </w:t>
      </w:r>
      <w:r w:rsidR="00F6275E">
        <w:t xml:space="preserve">Through the U.S. Army Research Office Undergraduate Research Apprenticeship Program (URAP), the Daigle Lab has funding for one </w:t>
      </w:r>
      <w:r w:rsidR="001975CE">
        <w:t xml:space="preserve">student </w:t>
      </w:r>
      <w:r w:rsidR="00F6275E">
        <w:t>researcher</w:t>
      </w:r>
      <w:r w:rsidR="00202418">
        <w:t xml:space="preserve"> (U.S. citizen or permanent legal resident only)</w:t>
      </w:r>
      <w:r w:rsidR="00F6275E">
        <w:t xml:space="preserve"> to work on the above project</w:t>
      </w:r>
      <w:r w:rsidR="001975CE">
        <w:t xml:space="preserve"> in summer 20</w:t>
      </w:r>
      <w:r w:rsidR="00351995">
        <w:t>20</w:t>
      </w:r>
      <w:r w:rsidR="00F6275E">
        <w:t xml:space="preserve">. </w:t>
      </w:r>
      <w:r>
        <w:t>Candidates sh</w:t>
      </w:r>
      <w:r w:rsidR="00952C40" w:rsidRPr="00952C40">
        <w:t xml:space="preserve">ould </w:t>
      </w:r>
      <w:r w:rsidR="001975CE">
        <w:t xml:space="preserve">currently </w:t>
      </w:r>
      <w:r w:rsidR="00952C40" w:rsidRPr="00952C40">
        <w:t xml:space="preserve">be </w:t>
      </w:r>
      <w:r>
        <w:t xml:space="preserve">enrolled in their second or third year at the University of Memphis </w:t>
      </w:r>
      <w:r w:rsidR="00952C40" w:rsidRPr="00952C40">
        <w:t>in a degree program</w:t>
      </w:r>
      <w:r>
        <w:t xml:space="preserve"> </w:t>
      </w:r>
      <w:r w:rsidR="00952C40" w:rsidRPr="00952C40">
        <w:t>within the Departments of</w:t>
      </w:r>
      <w:r>
        <w:t xml:space="preserve"> </w:t>
      </w:r>
      <w:r w:rsidR="00952C40" w:rsidRPr="00952C40">
        <w:t>Biological Sciences, Computer Science</w:t>
      </w:r>
      <w:r>
        <w:t xml:space="preserve">, </w:t>
      </w:r>
      <w:r w:rsidR="00351995">
        <w:t xml:space="preserve">Psychology, </w:t>
      </w:r>
      <w:r>
        <w:t xml:space="preserve">or </w:t>
      </w:r>
      <w:r w:rsidRPr="00952C40">
        <w:t>Biomedical Engineering</w:t>
      </w:r>
      <w:r>
        <w:t xml:space="preserve">. Desired qualifications include </w:t>
      </w:r>
      <w:r w:rsidR="00952C40" w:rsidRPr="00952C40">
        <w:t>GPA &gt;3.5</w:t>
      </w:r>
      <w:r>
        <w:t xml:space="preserve"> and some prior computer programming experience. Applicants must </w:t>
      </w:r>
      <w:r w:rsidR="001975CE">
        <w:t xml:space="preserve">provide </w:t>
      </w:r>
      <w:r>
        <w:t>a current CV,</w:t>
      </w:r>
      <w:r w:rsidR="00952C40" w:rsidRPr="00952C40">
        <w:t xml:space="preserve"> </w:t>
      </w:r>
      <w:r>
        <w:t>at least one</w:t>
      </w:r>
      <w:r w:rsidR="00952C40" w:rsidRPr="00952C40">
        <w:t xml:space="preserve"> letter of recommendation, and a </w:t>
      </w:r>
      <w:r w:rsidR="002567A0" w:rsidRPr="00952C40">
        <w:t>one-page</w:t>
      </w:r>
      <w:r w:rsidR="00952C40" w:rsidRPr="00952C40">
        <w:t xml:space="preserve"> personal statement describing academic preparation, prior research experience, and future career goals.</w:t>
      </w:r>
      <w:r>
        <w:t xml:space="preserve"> Applications </w:t>
      </w:r>
      <w:r w:rsidR="00A27BDA">
        <w:t xml:space="preserve">must be submitted online </w:t>
      </w:r>
      <w:r w:rsidR="009400EB">
        <w:rPr>
          <w:b/>
        </w:rPr>
        <w:t>by</w:t>
      </w:r>
      <w:r w:rsidR="009400EB" w:rsidRPr="00F6275E">
        <w:rPr>
          <w:b/>
        </w:rPr>
        <w:t xml:space="preserve"> </w:t>
      </w:r>
      <w:r w:rsidR="00202418">
        <w:rPr>
          <w:b/>
        </w:rPr>
        <w:t>March</w:t>
      </w:r>
      <w:r w:rsidR="009400EB" w:rsidRPr="00F6275E">
        <w:rPr>
          <w:b/>
        </w:rPr>
        <w:t xml:space="preserve"> 2, 20</w:t>
      </w:r>
      <w:r w:rsidR="00351995">
        <w:rPr>
          <w:b/>
        </w:rPr>
        <w:t>20</w:t>
      </w:r>
      <w:r w:rsidR="009400EB">
        <w:rPr>
          <w:b/>
        </w:rPr>
        <w:t xml:space="preserve"> </w:t>
      </w:r>
      <w:r w:rsidR="00F6275E">
        <w:t>through</w:t>
      </w:r>
      <w:r w:rsidR="00A27BDA">
        <w:t xml:space="preserve"> the following </w:t>
      </w:r>
      <w:r w:rsidR="00F6275E">
        <w:t>webpage</w:t>
      </w:r>
      <w:r w:rsidR="00A27BDA">
        <w:t>:</w:t>
      </w:r>
    </w:p>
    <w:p w14:paraId="7C2D0BD6" w14:textId="77777777" w:rsidR="00F6275E" w:rsidRDefault="00F6275E" w:rsidP="00952C40">
      <w:pPr>
        <w:spacing w:after="0"/>
      </w:pPr>
    </w:p>
    <w:p w14:paraId="752C4219" w14:textId="3AAEA548" w:rsidR="00952C40" w:rsidRDefault="009F4396" w:rsidP="00952C40">
      <w:pPr>
        <w:spacing w:after="0"/>
      </w:pPr>
      <w:hyperlink r:id="rId9" w:history="1">
        <w:r w:rsidR="0072590C">
          <w:rPr>
            <w:rStyle w:val="Hyperlink"/>
          </w:rPr>
          <w:t>https://www.usaeop.com/program/urap/</w:t>
        </w:r>
      </w:hyperlink>
    </w:p>
    <w:p w14:paraId="125A8FAF" w14:textId="77777777" w:rsidR="00A27BDA" w:rsidRPr="00952C40" w:rsidRDefault="00A27BDA" w:rsidP="00952C40">
      <w:pPr>
        <w:spacing w:after="0"/>
      </w:pPr>
    </w:p>
    <w:p w14:paraId="027BC8BC" w14:textId="23D0CFA5" w:rsidR="00A27BDA" w:rsidRDefault="00F6275E" w:rsidP="005E3338">
      <w:pPr>
        <w:spacing w:after="0"/>
      </w:pPr>
      <w:r>
        <w:rPr>
          <w:b/>
        </w:rPr>
        <w:t>Starting Date</w:t>
      </w:r>
      <w:r w:rsidR="007D0F27">
        <w:rPr>
          <w:b/>
        </w:rPr>
        <w:t xml:space="preserve"> and Duration</w:t>
      </w:r>
      <w:r>
        <w:rPr>
          <w:b/>
        </w:rPr>
        <w:t>:</w:t>
      </w:r>
      <w:r>
        <w:t xml:space="preserve"> </w:t>
      </w:r>
      <w:r w:rsidR="007D0F27">
        <w:t xml:space="preserve">The position will begin </w:t>
      </w:r>
      <w:r w:rsidR="000013F3">
        <w:t>on a</w:t>
      </w:r>
      <w:r>
        <w:t xml:space="preserve"> mutually agreed upon date in June 20</w:t>
      </w:r>
      <w:r w:rsidR="00453CA2">
        <w:t>20</w:t>
      </w:r>
      <w:r w:rsidR="000013F3">
        <w:t xml:space="preserve"> and continue for up to 10 weeks.</w:t>
      </w:r>
    </w:p>
    <w:p w14:paraId="36900FBD" w14:textId="4FB8A5A5" w:rsidR="006D3EE0" w:rsidRDefault="006D3EE0" w:rsidP="005E3338">
      <w:pPr>
        <w:spacing w:after="0"/>
      </w:pPr>
      <w:bookmarkStart w:id="0" w:name="_GoBack"/>
      <w:bookmarkEnd w:id="0"/>
    </w:p>
    <w:p w14:paraId="79B77890" w14:textId="536CF9FB" w:rsidR="006D3EE0" w:rsidRPr="006D3EE0" w:rsidRDefault="006D3EE0" w:rsidP="005E3338">
      <w:pPr>
        <w:spacing w:after="0"/>
      </w:pPr>
      <w:r>
        <w:rPr>
          <w:b/>
        </w:rPr>
        <w:t>Method of Compensation:</w:t>
      </w:r>
      <w:r>
        <w:t xml:space="preserve"> The selected student will receive $15/hour for up to 300 </w:t>
      </w:r>
      <w:r w:rsidR="003B41E4">
        <w:t xml:space="preserve">total </w:t>
      </w:r>
      <w:r>
        <w:t xml:space="preserve">hours </w:t>
      </w:r>
      <w:r w:rsidR="00470E71">
        <w:t xml:space="preserve">of </w:t>
      </w:r>
      <w:r w:rsidR="003B41E4">
        <w:t xml:space="preserve">summer </w:t>
      </w:r>
      <w:r w:rsidR="00D11AB8">
        <w:t>research</w:t>
      </w:r>
      <w:r w:rsidR="00470E71">
        <w:t>.</w:t>
      </w:r>
    </w:p>
    <w:sectPr w:rsidR="006D3EE0" w:rsidRPr="006D3EE0" w:rsidSect="009337F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E134" w14:textId="77777777" w:rsidR="009F4396" w:rsidRDefault="009F4396">
      <w:pPr>
        <w:spacing w:after="0"/>
      </w:pPr>
      <w:r>
        <w:separator/>
      </w:r>
    </w:p>
  </w:endnote>
  <w:endnote w:type="continuationSeparator" w:id="0">
    <w:p w14:paraId="01302616" w14:textId="77777777" w:rsidR="009F4396" w:rsidRDefault="009F4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FE31E" w14:textId="77777777" w:rsidR="00EA7C9B" w:rsidRDefault="00EA7C9B" w:rsidP="00452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8F38F" w14:textId="77777777" w:rsidR="00EA7C9B" w:rsidRDefault="00EA7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C8E1" w14:textId="77777777" w:rsidR="00EA7C9B" w:rsidRDefault="00EA7C9B" w:rsidP="00452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0341B" w14:textId="77777777" w:rsidR="00EA7C9B" w:rsidRDefault="00EA7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179A0" w14:textId="77777777" w:rsidR="009F4396" w:rsidRDefault="009F4396">
      <w:pPr>
        <w:spacing w:after="0"/>
      </w:pPr>
      <w:r>
        <w:separator/>
      </w:r>
    </w:p>
  </w:footnote>
  <w:footnote w:type="continuationSeparator" w:id="0">
    <w:p w14:paraId="03E6D153" w14:textId="77777777" w:rsidR="009F4396" w:rsidRDefault="009F4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1B4AA" w14:textId="77777777" w:rsidR="00EA7C9B" w:rsidRDefault="00EA7C9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C1132"/>
    <w:multiLevelType w:val="hybridMultilevel"/>
    <w:tmpl w:val="7574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63224"/>
    <w:multiLevelType w:val="hybridMultilevel"/>
    <w:tmpl w:val="7574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B"/>
    <w:rsid w:val="000013F3"/>
    <w:rsid w:val="00001705"/>
    <w:rsid w:val="000141FA"/>
    <w:rsid w:val="00024ACE"/>
    <w:rsid w:val="00032BD3"/>
    <w:rsid w:val="00047ABF"/>
    <w:rsid w:val="000506BD"/>
    <w:rsid w:val="00052041"/>
    <w:rsid w:val="00054AB2"/>
    <w:rsid w:val="00057B78"/>
    <w:rsid w:val="00062562"/>
    <w:rsid w:val="00083FAE"/>
    <w:rsid w:val="00090460"/>
    <w:rsid w:val="00094716"/>
    <w:rsid w:val="0009552D"/>
    <w:rsid w:val="00096274"/>
    <w:rsid w:val="000A5A2F"/>
    <w:rsid w:val="000C6CE5"/>
    <w:rsid w:val="000F3C0B"/>
    <w:rsid w:val="000F3D7C"/>
    <w:rsid w:val="00102E22"/>
    <w:rsid w:val="001059FF"/>
    <w:rsid w:val="0012135D"/>
    <w:rsid w:val="001310F9"/>
    <w:rsid w:val="00133654"/>
    <w:rsid w:val="001442CA"/>
    <w:rsid w:val="00163CDE"/>
    <w:rsid w:val="001757F2"/>
    <w:rsid w:val="001773F0"/>
    <w:rsid w:val="00182BCE"/>
    <w:rsid w:val="001847AC"/>
    <w:rsid w:val="0019196A"/>
    <w:rsid w:val="001930F5"/>
    <w:rsid w:val="00193AFA"/>
    <w:rsid w:val="001975CE"/>
    <w:rsid w:val="00197C36"/>
    <w:rsid w:val="001A0D45"/>
    <w:rsid w:val="001A4B5E"/>
    <w:rsid w:val="001A793A"/>
    <w:rsid w:val="001B6F09"/>
    <w:rsid w:val="001D0EA8"/>
    <w:rsid w:val="001D5D2D"/>
    <w:rsid w:val="001E48B1"/>
    <w:rsid w:val="001F077A"/>
    <w:rsid w:val="0020015C"/>
    <w:rsid w:val="0020073B"/>
    <w:rsid w:val="00202418"/>
    <w:rsid w:val="00205AE4"/>
    <w:rsid w:val="00210833"/>
    <w:rsid w:val="00215540"/>
    <w:rsid w:val="002567A0"/>
    <w:rsid w:val="00267FFB"/>
    <w:rsid w:val="002906CF"/>
    <w:rsid w:val="00293AA8"/>
    <w:rsid w:val="002A31D0"/>
    <w:rsid w:val="002A751A"/>
    <w:rsid w:val="002B4D81"/>
    <w:rsid w:val="002B527D"/>
    <w:rsid w:val="002D020E"/>
    <w:rsid w:val="002E093F"/>
    <w:rsid w:val="00321E84"/>
    <w:rsid w:val="00322A1B"/>
    <w:rsid w:val="00323E31"/>
    <w:rsid w:val="00325CFE"/>
    <w:rsid w:val="003276AA"/>
    <w:rsid w:val="00350859"/>
    <w:rsid w:val="00351995"/>
    <w:rsid w:val="00365BEA"/>
    <w:rsid w:val="0036660E"/>
    <w:rsid w:val="003A1B39"/>
    <w:rsid w:val="003A3563"/>
    <w:rsid w:val="003B0A3A"/>
    <w:rsid w:val="003B26B1"/>
    <w:rsid w:val="003B41E4"/>
    <w:rsid w:val="003C1D66"/>
    <w:rsid w:val="003D59EC"/>
    <w:rsid w:val="003E4827"/>
    <w:rsid w:val="00400546"/>
    <w:rsid w:val="0041129A"/>
    <w:rsid w:val="00411E76"/>
    <w:rsid w:val="0041308A"/>
    <w:rsid w:val="00415382"/>
    <w:rsid w:val="00415D33"/>
    <w:rsid w:val="0042169A"/>
    <w:rsid w:val="00430B15"/>
    <w:rsid w:val="00440EF8"/>
    <w:rsid w:val="00443604"/>
    <w:rsid w:val="00452B08"/>
    <w:rsid w:val="00453CA2"/>
    <w:rsid w:val="004700FE"/>
    <w:rsid w:val="00470C8E"/>
    <w:rsid w:val="00470E71"/>
    <w:rsid w:val="00477A08"/>
    <w:rsid w:val="004816DE"/>
    <w:rsid w:val="004829DB"/>
    <w:rsid w:val="00492AFC"/>
    <w:rsid w:val="004944E3"/>
    <w:rsid w:val="004C57D4"/>
    <w:rsid w:val="004C5E5D"/>
    <w:rsid w:val="004D3469"/>
    <w:rsid w:val="004D6325"/>
    <w:rsid w:val="004E219D"/>
    <w:rsid w:val="0050124A"/>
    <w:rsid w:val="005053B6"/>
    <w:rsid w:val="005068EE"/>
    <w:rsid w:val="00517C7B"/>
    <w:rsid w:val="00532263"/>
    <w:rsid w:val="00552EEB"/>
    <w:rsid w:val="005646FC"/>
    <w:rsid w:val="00576244"/>
    <w:rsid w:val="00582D5B"/>
    <w:rsid w:val="005B1DE4"/>
    <w:rsid w:val="005C3EAB"/>
    <w:rsid w:val="005C4F8C"/>
    <w:rsid w:val="005D634E"/>
    <w:rsid w:val="005E3338"/>
    <w:rsid w:val="005F0A63"/>
    <w:rsid w:val="005F442F"/>
    <w:rsid w:val="006235DD"/>
    <w:rsid w:val="0062445F"/>
    <w:rsid w:val="00624D19"/>
    <w:rsid w:val="00634863"/>
    <w:rsid w:val="00643377"/>
    <w:rsid w:val="00652EE4"/>
    <w:rsid w:val="00656004"/>
    <w:rsid w:val="00656D68"/>
    <w:rsid w:val="00674F31"/>
    <w:rsid w:val="006836FF"/>
    <w:rsid w:val="00684D14"/>
    <w:rsid w:val="006861C8"/>
    <w:rsid w:val="00696791"/>
    <w:rsid w:val="00696EF5"/>
    <w:rsid w:val="006A46F8"/>
    <w:rsid w:val="006B1A81"/>
    <w:rsid w:val="006D3EE0"/>
    <w:rsid w:val="006D698B"/>
    <w:rsid w:val="006F2D07"/>
    <w:rsid w:val="00711DFF"/>
    <w:rsid w:val="0072590C"/>
    <w:rsid w:val="00725BE0"/>
    <w:rsid w:val="00736BD1"/>
    <w:rsid w:val="00742707"/>
    <w:rsid w:val="007464F3"/>
    <w:rsid w:val="00760257"/>
    <w:rsid w:val="00797DE2"/>
    <w:rsid w:val="007B17E2"/>
    <w:rsid w:val="007B19D2"/>
    <w:rsid w:val="007C1245"/>
    <w:rsid w:val="007D0F27"/>
    <w:rsid w:val="007D65D6"/>
    <w:rsid w:val="007E7CE2"/>
    <w:rsid w:val="007F7D7C"/>
    <w:rsid w:val="00825A3F"/>
    <w:rsid w:val="00832329"/>
    <w:rsid w:val="00841187"/>
    <w:rsid w:val="00850489"/>
    <w:rsid w:val="00850E8E"/>
    <w:rsid w:val="00852C82"/>
    <w:rsid w:val="00857367"/>
    <w:rsid w:val="008616CF"/>
    <w:rsid w:val="00872689"/>
    <w:rsid w:val="00885704"/>
    <w:rsid w:val="008948DA"/>
    <w:rsid w:val="008A430B"/>
    <w:rsid w:val="008B039B"/>
    <w:rsid w:val="008B2B64"/>
    <w:rsid w:val="008B6AB1"/>
    <w:rsid w:val="008C1FB4"/>
    <w:rsid w:val="008D7216"/>
    <w:rsid w:val="008E431E"/>
    <w:rsid w:val="009001AD"/>
    <w:rsid w:val="009046FC"/>
    <w:rsid w:val="009165EF"/>
    <w:rsid w:val="00916EAC"/>
    <w:rsid w:val="00921771"/>
    <w:rsid w:val="00931683"/>
    <w:rsid w:val="009337F2"/>
    <w:rsid w:val="00935EF1"/>
    <w:rsid w:val="009400EB"/>
    <w:rsid w:val="00942F8C"/>
    <w:rsid w:val="00946A34"/>
    <w:rsid w:val="00947EB4"/>
    <w:rsid w:val="00950060"/>
    <w:rsid w:val="00952C40"/>
    <w:rsid w:val="009A4A4C"/>
    <w:rsid w:val="009B7D75"/>
    <w:rsid w:val="009C1294"/>
    <w:rsid w:val="009D0F67"/>
    <w:rsid w:val="009D17C9"/>
    <w:rsid w:val="009D4AB3"/>
    <w:rsid w:val="009D7C68"/>
    <w:rsid w:val="009E4BB4"/>
    <w:rsid w:val="009E5A70"/>
    <w:rsid w:val="009F4396"/>
    <w:rsid w:val="00A02210"/>
    <w:rsid w:val="00A0341A"/>
    <w:rsid w:val="00A12844"/>
    <w:rsid w:val="00A25887"/>
    <w:rsid w:val="00A2658F"/>
    <w:rsid w:val="00A27232"/>
    <w:rsid w:val="00A27BDA"/>
    <w:rsid w:val="00A32895"/>
    <w:rsid w:val="00A37606"/>
    <w:rsid w:val="00A40451"/>
    <w:rsid w:val="00A42D59"/>
    <w:rsid w:val="00A46A20"/>
    <w:rsid w:val="00A60897"/>
    <w:rsid w:val="00A63FAB"/>
    <w:rsid w:val="00A807C4"/>
    <w:rsid w:val="00A9224C"/>
    <w:rsid w:val="00A94489"/>
    <w:rsid w:val="00A9669F"/>
    <w:rsid w:val="00AB05F7"/>
    <w:rsid w:val="00AC0D48"/>
    <w:rsid w:val="00B042D4"/>
    <w:rsid w:val="00B11755"/>
    <w:rsid w:val="00B13333"/>
    <w:rsid w:val="00B13ACC"/>
    <w:rsid w:val="00B35E72"/>
    <w:rsid w:val="00B720C5"/>
    <w:rsid w:val="00B73ACD"/>
    <w:rsid w:val="00B9366E"/>
    <w:rsid w:val="00B96605"/>
    <w:rsid w:val="00BA7BB4"/>
    <w:rsid w:val="00BC7BAB"/>
    <w:rsid w:val="00BE167D"/>
    <w:rsid w:val="00BF3992"/>
    <w:rsid w:val="00BF5A2B"/>
    <w:rsid w:val="00BF641D"/>
    <w:rsid w:val="00C12D5F"/>
    <w:rsid w:val="00C16BCC"/>
    <w:rsid w:val="00C24031"/>
    <w:rsid w:val="00C24606"/>
    <w:rsid w:val="00C3158F"/>
    <w:rsid w:val="00C8131A"/>
    <w:rsid w:val="00C828A4"/>
    <w:rsid w:val="00C902BB"/>
    <w:rsid w:val="00C977B1"/>
    <w:rsid w:val="00CA5307"/>
    <w:rsid w:val="00CB2001"/>
    <w:rsid w:val="00CB6E48"/>
    <w:rsid w:val="00CC2841"/>
    <w:rsid w:val="00CC34D0"/>
    <w:rsid w:val="00CE050B"/>
    <w:rsid w:val="00CE0856"/>
    <w:rsid w:val="00CF3F9F"/>
    <w:rsid w:val="00CF7226"/>
    <w:rsid w:val="00D11AB8"/>
    <w:rsid w:val="00D2083E"/>
    <w:rsid w:val="00D35DDC"/>
    <w:rsid w:val="00D516D3"/>
    <w:rsid w:val="00D51C60"/>
    <w:rsid w:val="00D54A05"/>
    <w:rsid w:val="00D653F3"/>
    <w:rsid w:val="00D8356E"/>
    <w:rsid w:val="00D872DA"/>
    <w:rsid w:val="00DA0C74"/>
    <w:rsid w:val="00DA225D"/>
    <w:rsid w:val="00DA3F20"/>
    <w:rsid w:val="00DA6D05"/>
    <w:rsid w:val="00DC38E7"/>
    <w:rsid w:val="00DC52B3"/>
    <w:rsid w:val="00DD4ABC"/>
    <w:rsid w:val="00DE204B"/>
    <w:rsid w:val="00DE2B95"/>
    <w:rsid w:val="00DE5732"/>
    <w:rsid w:val="00DE6988"/>
    <w:rsid w:val="00E03F2D"/>
    <w:rsid w:val="00E122F3"/>
    <w:rsid w:val="00E165B2"/>
    <w:rsid w:val="00E31F2C"/>
    <w:rsid w:val="00E3655A"/>
    <w:rsid w:val="00E71137"/>
    <w:rsid w:val="00E7386E"/>
    <w:rsid w:val="00EA083A"/>
    <w:rsid w:val="00EA7C9B"/>
    <w:rsid w:val="00EB1BAE"/>
    <w:rsid w:val="00EB64A1"/>
    <w:rsid w:val="00EB71AA"/>
    <w:rsid w:val="00EE6D63"/>
    <w:rsid w:val="00F06EC6"/>
    <w:rsid w:val="00F25365"/>
    <w:rsid w:val="00F32D16"/>
    <w:rsid w:val="00F4070F"/>
    <w:rsid w:val="00F51EA1"/>
    <w:rsid w:val="00F6275E"/>
    <w:rsid w:val="00F64608"/>
    <w:rsid w:val="00F66D90"/>
    <w:rsid w:val="00F702AE"/>
    <w:rsid w:val="00F70ECF"/>
    <w:rsid w:val="00F93BF1"/>
    <w:rsid w:val="00F95A03"/>
    <w:rsid w:val="00FB40A4"/>
    <w:rsid w:val="00FB6022"/>
    <w:rsid w:val="00FC109D"/>
    <w:rsid w:val="00FD0FA8"/>
    <w:rsid w:val="00FE2EF9"/>
    <w:rsid w:val="00FE4F4B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6DC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B6E4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69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F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D5F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F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D5F32"/>
    <w:rPr>
      <w:sz w:val="24"/>
      <w:szCs w:val="24"/>
    </w:rPr>
  </w:style>
  <w:style w:type="table" w:styleId="TableGrid">
    <w:name w:val="Table Grid"/>
    <w:basedOn w:val="TableNormal"/>
    <w:uiPriority w:val="59"/>
    <w:rsid w:val="00931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68492E"/>
  </w:style>
  <w:style w:type="paragraph" w:styleId="BalloonText">
    <w:name w:val="Balloon Text"/>
    <w:basedOn w:val="Normal"/>
    <w:link w:val="BalloonTextChar"/>
    <w:rsid w:val="00452B0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2B0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3289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B9366E"/>
    <w:rPr>
      <w:sz w:val="18"/>
      <w:szCs w:val="18"/>
    </w:rPr>
  </w:style>
  <w:style w:type="paragraph" w:styleId="CommentText">
    <w:name w:val="annotation text"/>
    <w:basedOn w:val="Normal"/>
    <w:link w:val="CommentTextChar"/>
    <w:rsid w:val="00B9366E"/>
  </w:style>
  <w:style w:type="character" w:customStyle="1" w:styleId="CommentTextChar">
    <w:name w:val="Comment Text Char"/>
    <w:basedOn w:val="DefaultParagraphFont"/>
    <w:link w:val="CommentText"/>
    <w:rsid w:val="00B936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936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9366E"/>
    <w:rPr>
      <w:b/>
      <w:bCs/>
      <w:sz w:val="24"/>
      <w:szCs w:val="24"/>
    </w:rPr>
  </w:style>
  <w:style w:type="paragraph" w:styleId="Revision">
    <w:name w:val="Revision"/>
    <w:hidden/>
    <w:rsid w:val="00A60897"/>
    <w:rPr>
      <w:sz w:val="24"/>
      <w:szCs w:val="24"/>
    </w:rPr>
  </w:style>
  <w:style w:type="character" w:styleId="UnresolvedMention">
    <w:name w:val="Unresolved Mention"/>
    <w:basedOn w:val="DefaultParagraphFont"/>
    <w:rsid w:val="00FB602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193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daigle@memphi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aeop.com/program/ura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430F-D147-4C4C-A5C5-60164650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2334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UC-Santa Barbara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Daugherty</dc:creator>
  <cp:keywords/>
  <cp:lastModifiedBy>Bernie J Daigle Jr (bjdaigle)</cp:lastModifiedBy>
  <cp:revision>11</cp:revision>
  <cp:lastPrinted>2014-12-02T23:58:00Z</cp:lastPrinted>
  <dcterms:created xsi:type="dcterms:W3CDTF">2020-02-07T20:48:00Z</dcterms:created>
  <dcterms:modified xsi:type="dcterms:W3CDTF">2020-02-07T21:14:00Z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id="http://www.zotero.org/styles/ieee"/&gt;&lt;format class="1"/&gt;&lt;/info&gt;PAPERS2_INFO_END</vt:lpwstr>
  </property>
</Properties>
</file>