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26E2" w14:textId="509148E9" w:rsidR="008E1A27" w:rsidRPr="00B97784" w:rsidRDefault="008E1A27" w:rsidP="008E1A27">
      <w:pPr>
        <w:rPr>
          <w:rFonts w:asciiTheme="majorBidi" w:hAnsiTheme="majorBidi" w:cstheme="majorBidi"/>
          <w:b/>
          <w:bCs/>
          <w:kern w:val="0"/>
          <w14:ligatures w14:val="none"/>
        </w:rPr>
      </w:pPr>
      <w:r w:rsidRPr="00B97784">
        <w:rPr>
          <w:rFonts w:asciiTheme="majorBidi" w:hAnsiTheme="majorBidi" w:cstheme="majorBidi"/>
          <w:b/>
          <w:bCs/>
          <w:kern w:val="0"/>
          <w14:ligatures w14:val="none"/>
        </w:rPr>
        <w:t>M202</w:t>
      </w:r>
      <w:r w:rsidR="005F7EE2">
        <w:rPr>
          <w:rFonts w:asciiTheme="majorBidi" w:hAnsiTheme="majorBidi" w:cstheme="majorBidi"/>
          <w:b/>
          <w:bCs/>
          <w:kern w:val="0"/>
          <w14:ligatures w14:val="none"/>
        </w:rPr>
        <w:t>6</w:t>
      </w:r>
      <w:r w:rsidRPr="00B97784">
        <w:rPr>
          <w:rFonts w:asciiTheme="majorBidi" w:hAnsiTheme="majorBidi" w:cstheme="majorBidi"/>
          <w:b/>
          <w:bCs/>
          <w:kern w:val="0"/>
          <w14:ligatures w14:val="none"/>
        </w:rPr>
        <w:t>.</w:t>
      </w:r>
      <w:r w:rsidR="005F7EE2">
        <w:rPr>
          <w:rFonts w:asciiTheme="majorBidi" w:hAnsiTheme="majorBidi" w:cstheme="majorBidi"/>
          <w:b/>
          <w:bCs/>
          <w:kern w:val="0"/>
          <w14:ligatures w14:val="none"/>
        </w:rPr>
        <w:t>04</w:t>
      </w:r>
      <w:r w:rsidRPr="00B97784">
        <w:rPr>
          <w:rFonts w:asciiTheme="majorBidi" w:hAnsiTheme="majorBidi" w:cstheme="majorBidi"/>
          <w:b/>
          <w:bCs/>
          <w:kern w:val="0"/>
          <w14:ligatures w14:val="none"/>
        </w:rPr>
        <w:t>.</w:t>
      </w:r>
      <w:r w:rsidR="005F7EE2">
        <w:rPr>
          <w:rFonts w:asciiTheme="majorBidi" w:hAnsiTheme="majorBidi" w:cstheme="majorBidi"/>
          <w:b/>
          <w:bCs/>
          <w:kern w:val="0"/>
          <w14:ligatures w14:val="none"/>
        </w:rPr>
        <w:t>14</w:t>
      </w:r>
      <w:r w:rsidRPr="00B97784">
        <w:rPr>
          <w:rFonts w:asciiTheme="majorBidi" w:hAnsiTheme="majorBidi" w:cstheme="majorBidi"/>
          <w:b/>
          <w:bCs/>
          <w:kern w:val="0"/>
          <w14:ligatures w14:val="none"/>
        </w:rPr>
        <w:t xml:space="preserve"> Motion on Merit Compensation</w:t>
      </w:r>
    </w:p>
    <w:p w14:paraId="5DFA8BEF" w14:textId="77777777" w:rsidR="008E1A27" w:rsidRPr="00B97784" w:rsidRDefault="008E1A27" w:rsidP="008E1A27">
      <w:pPr>
        <w:rPr>
          <w:rFonts w:asciiTheme="majorBidi" w:hAnsiTheme="majorBidi" w:cstheme="majorBidi"/>
          <w:b/>
          <w:bCs/>
          <w:kern w:val="0"/>
          <w14:ligatures w14:val="none"/>
        </w:rPr>
      </w:pPr>
    </w:p>
    <w:p w14:paraId="6FD735F3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>Originators: Faculty Senate Budget and Finance Standing Committee</w:t>
      </w:r>
    </w:p>
    <w:p w14:paraId="2E3D9B39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</w:p>
    <w:p w14:paraId="0C789B93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 xml:space="preserve">Whereas, </w:t>
      </w:r>
    </w:p>
    <w:p w14:paraId="09F4FCEB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>Merit compensation can provide benefits by incentivizing faculty to work harder and aligning their efforts with the University’s strategic goals; and</w:t>
      </w:r>
    </w:p>
    <w:p w14:paraId="169784C9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</w:p>
    <w:p w14:paraId="4DCDDC73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 xml:space="preserve">Whereas, </w:t>
      </w:r>
    </w:p>
    <w:p w14:paraId="6D8F01EA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>The equitable and transparent distribution of faculty compensation is vital to sustaining fairness, morale, and trust within the University community; and</w:t>
      </w:r>
    </w:p>
    <w:p w14:paraId="22495B8E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</w:p>
    <w:p w14:paraId="734A1FA3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 xml:space="preserve">Whereas, </w:t>
      </w:r>
    </w:p>
    <w:p w14:paraId="7DACB43C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 xml:space="preserve">In most years, across-the-board salary increases have </w:t>
      </w:r>
      <w:proofErr w:type="gramStart"/>
      <w:r w:rsidRPr="00B97784">
        <w:rPr>
          <w:rFonts w:asciiTheme="majorBidi" w:hAnsiTheme="majorBidi" w:cstheme="majorBidi"/>
          <w:kern w:val="0"/>
          <w14:ligatures w14:val="none"/>
        </w:rPr>
        <w:t>lagged behind</w:t>
      </w:r>
      <w:proofErr w:type="gramEnd"/>
      <w:r w:rsidRPr="00B97784">
        <w:rPr>
          <w:rFonts w:asciiTheme="majorBidi" w:hAnsiTheme="majorBidi" w:cstheme="majorBidi"/>
          <w:kern w:val="0"/>
          <w14:ligatures w14:val="none"/>
        </w:rPr>
        <w:t xml:space="preserve"> inflation, contributing to salary compression and undermining the University’s ability to ensure that faculty are compensated fairly and competitively; and</w:t>
      </w:r>
    </w:p>
    <w:p w14:paraId="658B6418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</w:p>
    <w:p w14:paraId="2F8BE821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 xml:space="preserve">Whereas, </w:t>
      </w:r>
    </w:p>
    <w:p w14:paraId="2554F3AF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 xml:space="preserve">A credible and participatory faculty evaluation system, developed collaboratively and approved by the Faculty Senate, is essential to any merit-based compensation </w:t>
      </w:r>
      <w:proofErr w:type="gramStart"/>
      <w:r w:rsidRPr="00B97784">
        <w:rPr>
          <w:rFonts w:asciiTheme="majorBidi" w:hAnsiTheme="majorBidi" w:cstheme="majorBidi"/>
          <w:kern w:val="0"/>
          <w14:ligatures w14:val="none"/>
        </w:rPr>
        <w:t>process;</w:t>
      </w:r>
      <w:proofErr w:type="gramEnd"/>
    </w:p>
    <w:p w14:paraId="4715552B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</w:p>
    <w:p w14:paraId="18712F3C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 xml:space="preserve">Be it therefore resolved, </w:t>
      </w:r>
    </w:p>
    <w:p w14:paraId="492DD7C1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>The Faculty Senate recommends that merit raises to base salaries be considered only after a comprehensive faculty evaluation system has been developed with full participation of, and approval by, the Faculty Senate; and</w:t>
      </w:r>
    </w:p>
    <w:p w14:paraId="7EBAE179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</w:p>
    <w:p w14:paraId="6268E168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 xml:space="preserve">Be it further resolved, </w:t>
      </w:r>
    </w:p>
    <w:p w14:paraId="6C9C35C2" w14:textId="01D3B588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 xml:space="preserve">Merit raises to base salaries shall be implemented only in fiscal years </w:t>
      </w:r>
      <w:r w:rsidR="000B7C0D" w:rsidRPr="000B7C0D">
        <w:rPr>
          <w:rFonts w:asciiTheme="majorBidi" w:hAnsiTheme="majorBidi" w:cstheme="majorBidi"/>
          <w:kern w:val="0"/>
          <w14:ligatures w14:val="none"/>
        </w:rPr>
        <w:t xml:space="preserve">in which across-the-board salary </w:t>
      </w:r>
      <w:r w:rsidR="008B1800" w:rsidRPr="008B1800">
        <w:rPr>
          <w:rFonts w:asciiTheme="majorBidi" w:hAnsiTheme="majorBidi" w:cstheme="majorBidi"/>
          <w:kern w:val="0"/>
          <w14:ligatures w14:val="none"/>
        </w:rPr>
        <w:t xml:space="preserve">increases </w:t>
      </w:r>
      <w:r w:rsidR="00C63FE1" w:rsidRPr="00C63FE1">
        <w:rPr>
          <w:rFonts w:asciiTheme="majorBidi" w:hAnsiTheme="majorBidi" w:cstheme="majorBidi"/>
          <w:kern w:val="0"/>
          <w14:ligatures w14:val="none"/>
        </w:rPr>
        <w:t>are at least equal to the rate of inflation and salary compression concerns have been adequately addressed</w:t>
      </w:r>
      <w:r w:rsidRPr="00B97784">
        <w:rPr>
          <w:rFonts w:asciiTheme="majorBidi" w:hAnsiTheme="majorBidi" w:cstheme="majorBidi"/>
          <w:kern w:val="0"/>
          <w14:ligatures w14:val="none"/>
        </w:rPr>
        <w:t>; and</w:t>
      </w:r>
    </w:p>
    <w:p w14:paraId="3FC751A8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</w:p>
    <w:p w14:paraId="5C946F60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 xml:space="preserve">Be it further resolved, </w:t>
      </w:r>
    </w:p>
    <w:p w14:paraId="45818B71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>In the interest of promoting faculty engagement, recognition, and professional development, the University is encouraged to explore and implement alternative forms of merit compensation and recognition, such as one-time performance bonuses, sabbaticals, research grants, or funded professional development opportunities, rather than permanent increases to base salaries.</w:t>
      </w:r>
    </w:p>
    <w:p w14:paraId="15CF5887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</w:p>
    <w:p w14:paraId="4E83EACA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 xml:space="preserve">Recipients: </w:t>
      </w:r>
    </w:p>
    <w:p w14:paraId="35D3269E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>Faculty Senate</w:t>
      </w:r>
    </w:p>
    <w:p w14:paraId="007D5012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>René Bustamante, Chief Financial Officer</w:t>
      </w:r>
    </w:p>
    <w:p w14:paraId="62757FC1" w14:textId="77777777" w:rsidR="008E1A27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>David J. Russomanno, Provost</w:t>
      </w:r>
    </w:p>
    <w:p w14:paraId="120712EB" w14:textId="4AFDB977" w:rsidR="005E1E18" w:rsidRPr="00B97784" w:rsidRDefault="008E1A27" w:rsidP="008E1A27">
      <w:pPr>
        <w:rPr>
          <w:rFonts w:asciiTheme="majorBidi" w:hAnsiTheme="majorBidi" w:cstheme="majorBidi"/>
          <w:kern w:val="0"/>
          <w14:ligatures w14:val="none"/>
        </w:rPr>
      </w:pPr>
      <w:r w:rsidRPr="00B97784">
        <w:rPr>
          <w:rFonts w:asciiTheme="majorBidi" w:hAnsiTheme="majorBidi" w:cstheme="majorBidi"/>
          <w:kern w:val="0"/>
          <w14:ligatures w14:val="none"/>
        </w:rPr>
        <w:t>Bill Hardgrave, President</w:t>
      </w:r>
    </w:p>
    <w:p w14:paraId="3F08608B" w14:textId="77777777" w:rsidR="008E1A27" w:rsidRPr="00B97784" w:rsidRDefault="008E1A27" w:rsidP="008E1A27"/>
    <w:sectPr w:rsidR="008E1A27" w:rsidRPr="00B97784" w:rsidSect="003413C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2D63" w14:textId="77777777" w:rsidR="005156CC" w:rsidRDefault="005156CC" w:rsidP="00472A6F">
      <w:pPr>
        <w:spacing w:after="0" w:line="240" w:lineRule="auto"/>
      </w:pPr>
      <w:r>
        <w:separator/>
      </w:r>
    </w:p>
  </w:endnote>
  <w:endnote w:type="continuationSeparator" w:id="0">
    <w:p w14:paraId="77FADBDE" w14:textId="77777777" w:rsidR="005156CC" w:rsidRDefault="005156CC" w:rsidP="0047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1841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2E22BD" w14:textId="61B5AE60" w:rsidR="00631C96" w:rsidRDefault="00631C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EA71D1" w14:textId="5F0DD4A4" w:rsidR="003413CC" w:rsidRPr="003413CC" w:rsidRDefault="003413CC" w:rsidP="003413CC">
    <w:pPr>
      <w:pStyle w:val="Footer"/>
    </w:pPr>
    <w:r w:rsidRPr="003413CC">
      <w:t xml:space="preserve">Motion </w:t>
    </w:r>
    <w:r w:rsidR="00041850">
      <w:t>Passed</w:t>
    </w:r>
    <w:r w:rsidRPr="003413CC">
      <w:t xml:space="preserve"> 0</w:t>
    </w:r>
    <w:r>
      <w:t>4</w:t>
    </w:r>
    <w:r w:rsidRPr="003413CC">
      <w:t>/</w:t>
    </w:r>
    <w:r>
      <w:t>1</w:t>
    </w:r>
    <w:r w:rsidRPr="003413CC">
      <w:t>4/2026</w:t>
    </w:r>
  </w:p>
  <w:p w14:paraId="271D58FC" w14:textId="7582B419" w:rsidR="003413CC" w:rsidRPr="003413CC" w:rsidRDefault="003413CC" w:rsidP="003413CC">
    <w:pPr>
      <w:pStyle w:val="Footer"/>
    </w:pPr>
    <w:r w:rsidRPr="003413CC">
      <w:t xml:space="preserve">Vote: </w:t>
    </w:r>
    <w:r w:rsidR="00041850">
      <w:t>33</w:t>
    </w:r>
    <w:r w:rsidRPr="003413CC">
      <w:t xml:space="preserve"> For, </w:t>
    </w:r>
    <w:r w:rsidR="00041850">
      <w:t>3</w:t>
    </w:r>
    <w:r w:rsidRPr="003413CC">
      <w:t xml:space="preserve"> Against, </w:t>
    </w:r>
    <w:r w:rsidR="00041850">
      <w:t>1</w:t>
    </w:r>
    <w:r w:rsidRPr="003413CC">
      <w:t xml:space="preserve"> Abstain</w:t>
    </w:r>
  </w:p>
  <w:p w14:paraId="1B81CE48" w14:textId="77777777" w:rsidR="00631C96" w:rsidRDefault="00631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D767" w14:textId="77777777" w:rsidR="005156CC" w:rsidRDefault="005156CC" w:rsidP="00472A6F">
      <w:pPr>
        <w:spacing w:after="0" w:line="240" w:lineRule="auto"/>
      </w:pPr>
      <w:r>
        <w:separator/>
      </w:r>
    </w:p>
  </w:footnote>
  <w:footnote w:type="continuationSeparator" w:id="0">
    <w:p w14:paraId="3DB4EA7F" w14:textId="77777777" w:rsidR="005156CC" w:rsidRDefault="005156CC" w:rsidP="00472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A1BF" w14:textId="4E5845DE" w:rsidR="008E1A27" w:rsidRDefault="008E1A27">
    <w:pPr>
      <w:pStyle w:val="Header"/>
      <w:jc w:val="right"/>
    </w:pPr>
  </w:p>
  <w:p w14:paraId="3062AC29" w14:textId="77777777" w:rsidR="008E1A27" w:rsidRDefault="008E1A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FC"/>
    <w:rsid w:val="000031A0"/>
    <w:rsid w:val="00023C99"/>
    <w:rsid w:val="000348CE"/>
    <w:rsid w:val="00041850"/>
    <w:rsid w:val="00063177"/>
    <w:rsid w:val="000B7C0D"/>
    <w:rsid w:val="002900DB"/>
    <w:rsid w:val="002A5877"/>
    <w:rsid w:val="002B126B"/>
    <w:rsid w:val="003050E0"/>
    <w:rsid w:val="003165F3"/>
    <w:rsid w:val="003413CC"/>
    <w:rsid w:val="0038070E"/>
    <w:rsid w:val="003D32D1"/>
    <w:rsid w:val="0041155C"/>
    <w:rsid w:val="00421673"/>
    <w:rsid w:val="00447AAD"/>
    <w:rsid w:val="004567BF"/>
    <w:rsid w:val="00472A6F"/>
    <w:rsid w:val="004A1490"/>
    <w:rsid w:val="004A5D0F"/>
    <w:rsid w:val="004C4DBA"/>
    <w:rsid w:val="004E32EF"/>
    <w:rsid w:val="005156CC"/>
    <w:rsid w:val="005A6F30"/>
    <w:rsid w:val="005A7AF8"/>
    <w:rsid w:val="005E1E18"/>
    <w:rsid w:val="005F7EE2"/>
    <w:rsid w:val="00631C96"/>
    <w:rsid w:val="006B1921"/>
    <w:rsid w:val="0072447A"/>
    <w:rsid w:val="00763F69"/>
    <w:rsid w:val="007A1E53"/>
    <w:rsid w:val="0082377A"/>
    <w:rsid w:val="00824AC9"/>
    <w:rsid w:val="00844339"/>
    <w:rsid w:val="008734DF"/>
    <w:rsid w:val="00874A00"/>
    <w:rsid w:val="008A3ABF"/>
    <w:rsid w:val="008B1800"/>
    <w:rsid w:val="008D4579"/>
    <w:rsid w:val="008E1A27"/>
    <w:rsid w:val="008F4808"/>
    <w:rsid w:val="00954280"/>
    <w:rsid w:val="00977A67"/>
    <w:rsid w:val="00983FC2"/>
    <w:rsid w:val="009B131F"/>
    <w:rsid w:val="00A44B00"/>
    <w:rsid w:val="00A470B5"/>
    <w:rsid w:val="00AD1BD9"/>
    <w:rsid w:val="00B42BF7"/>
    <w:rsid w:val="00B90668"/>
    <w:rsid w:val="00B97784"/>
    <w:rsid w:val="00BC53D3"/>
    <w:rsid w:val="00BF4A6F"/>
    <w:rsid w:val="00BF6800"/>
    <w:rsid w:val="00C63FE1"/>
    <w:rsid w:val="00C64F26"/>
    <w:rsid w:val="00C75D2B"/>
    <w:rsid w:val="00CB0BC1"/>
    <w:rsid w:val="00D27093"/>
    <w:rsid w:val="00D531F2"/>
    <w:rsid w:val="00D671FC"/>
    <w:rsid w:val="00DE7B34"/>
    <w:rsid w:val="00E35133"/>
    <w:rsid w:val="00EE4589"/>
    <w:rsid w:val="0D77B8DE"/>
    <w:rsid w:val="16073368"/>
    <w:rsid w:val="1AB04A07"/>
    <w:rsid w:val="3416D23E"/>
    <w:rsid w:val="7B68D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7EDD9"/>
  <w15:chartTrackingRefBased/>
  <w15:docId w15:val="{CA26F290-608B-4943-B07A-0EF24CE5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1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A6F"/>
  </w:style>
  <w:style w:type="paragraph" w:styleId="Footer">
    <w:name w:val="footer"/>
    <w:basedOn w:val="Normal"/>
    <w:link w:val="FooterChar"/>
    <w:uiPriority w:val="99"/>
    <w:unhideWhenUsed/>
    <w:rsid w:val="00472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251</Words>
  <Characters>1608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Monet Nichols (tmnchols)</dc:creator>
  <cp:keywords/>
  <dc:description/>
  <cp:lastModifiedBy>T Monet Nichols (tmnchols)</cp:lastModifiedBy>
  <cp:revision>40</cp:revision>
  <cp:lastPrinted>2026-04-07T16:44:00Z</cp:lastPrinted>
  <dcterms:created xsi:type="dcterms:W3CDTF">2025-04-24T18:44:00Z</dcterms:created>
  <dcterms:modified xsi:type="dcterms:W3CDTF">2026-04-15T16:09:00Z</dcterms:modified>
</cp:coreProperties>
</file>