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4C19" w14:textId="77777777" w:rsidR="00DF62E0" w:rsidRPr="001261C6" w:rsidRDefault="00DF62E0" w:rsidP="00DF62E0">
      <w:pPr>
        <w:jc w:val="center"/>
        <w:rPr>
          <w:rFonts w:cstheme="minorHAnsi"/>
        </w:rPr>
      </w:pPr>
      <w:r w:rsidRPr="001261C6">
        <w:rPr>
          <w:rFonts w:cstheme="minorHAnsi"/>
          <w:noProof/>
        </w:rPr>
        <w:drawing>
          <wp:inline distT="0" distB="0" distL="0" distR="0" wp14:anchorId="4D50BC43" wp14:editId="2D533BA5">
            <wp:extent cx="1968500" cy="711200"/>
            <wp:effectExtent l="0" t="0" r="0" b="0"/>
            <wp:docPr id="1"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08465A3D" w14:textId="77777777" w:rsidR="00DF62E0" w:rsidRPr="001261C6" w:rsidRDefault="00DF62E0" w:rsidP="00DF62E0">
      <w:pPr>
        <w:jc w:val="center"/>
        <w:rPr>
          <w:rFonts w:cstheme="minorHAnsi"/>
          <w:b/>
          <w:bCs/>
        </w:rPr>
      </w:pPr>
      <w:r w:rsidRPr="001261C6">
        <w:rPr>
          <w:rFonts w:cstheme="minorHAnsi"/>
          <w:b/>
          <w:bCs/>
        </w:rPr>
        <w:t>Faculty Senate</w:t>
      </w:r>
    </w:p>
    <w:p w14:paraId="0E009301" w14:textId="77777777" w:rsidR="00DF62E0" w:rsidRPr="001261C6" w:rsidRDefault="00DF62E0" w:rsidP="00DF62E0">
      <w:pPr>
        <w:jc w:val="center"/>
        <w:rPr>
          <w:rFonts w:cstheme="minorHAnsi"/>
          <w:b/>
          <w:bCs/>
        </w:rPr>
      </w:pPr>
      <w:r w:rsidRPr="001261C6">
        <w:rPr>
          <w:rFonts w:cstheme="minorHAnsi"/>
          <w:b/>
          <w:bCs/>
        </w:rPr>
        <w:t>Minutes of the Executive Committee</w:t>
      </w:r>
    </w:p>
    <w:p w14:paraId="471453B9" w14:textId="77777777" w:rsidR="00DF62E0" w:rsidRPr="001261C6" w:rsidRDefault="00DF62E0" w:rsidP="00DF62E0">
      <w:pPr>
        <w:jc w:val="center"/>
        <w:rPr>
          <w:rFonts w:cstheme="minorHAnsi"/>
        </w:rPr>
      </w:pPr>
    </w:p>
    <w:p w14:paraId="71DCA92F" w14:textId="77777777" w:rsidR="00DF62E0" w:rsidRPr="001261C6" w:rsidRDefault="00DF62E0" w:rsidP="00DF62E0">
      <w:pPr>
        <w:jc w:val="center"/>
        <w:rPr>
          <w:rFonts w:cstheme="minorHAnsi"/>
          <w:b/>
          <w:bCs/>
        </w:rPr>
      </w:pPr>
      <w:r w:rsidRPr="001261C6">
        <w:rPr>
          <w:rFonts w:cstheme="minorHAnsi"/>
          <w:b/>
          <w:bCs/>
          <w:noProof/>
        </w:rPr>
        <mc:AlternateContent>
          <mc:Choice Requires="wps">
            <w:drawing>
              <wp:inline distT="0" distB="0" distL="0" distR="0" wp14:anchorId="6D23F298" wp14:editId="192E616C">
                <wp:extent cx="5939072" cy="2633133"/>
                <wp:effectExtent l="0" t="0" r="17780" b="8890"/>
                <wp:docPr id="2" name="Text Box 2"/>
                <wp:cNvGraphicFramePr/>
                <a:graphic xmlns:a="http://schemas.openxmlformats.org/drawingml/2006/main">
                  <a:graphicData uri="http://schemas.microsoft.com/office/word/2010/wordprocessingShape">
                    <wps:wsp>
                      <wps:cNvSpPr txBox="1"/>
                      <wps:spPr>
                        <a:xfrm>
                          <a:off x="0" y="0"/>
                          <a:ext cx="5939072" cy="2633133"/>
                        </a:xfrm>
                        <a:prstGeom prst="rect">
                          <a:avLst/>
                        </a:prstGeom>
                        <a:solidFill>
                          <a:schemeClr val="lt1"/>
                        </a:solidFill>
                        <a:ln w="6350">
                          <a:solidFill>
                            <a:prstClr val="black"/>
                          </a:solidFill>
                        </a:ln>
                      </wps:spPr>
                      <wps:txbx>
                        <w:txbxContent>
                          <w:p w14:paraId="4381FD3A" w14:textId="32D46AA1" w:rsidR="00DF62E0" w:rsidRPr="00F60D91" w:rsidRDefault="00DF62E0" w:rsidP="00DF62E0">
                            <w:pPr>
                              <w:rPr>
                                <w:b/>
                                <w:bCs/>
                              </w:rPr>
                            </w:pPr>
                            <w:r w:rsidRPr="00F60D91">
                              <w:rPr>
                                <w:b/>
                                <w:bCs/>
                              </w:rPr>
                              <w:t xml:space="preserve">Presiding:  </w:t>
                            </w:r>
                            <w:r>
                              <w:t>DeAnna Owens-Mosby</w:t>
                            </w:r>
                            <w:r>
                              <w:rPr>
                                <w:b/>
                                <w:bCs/>
                              </w:rPr>
                              <w:tab/>
                            </w:r>
                            <w:r>
                              <w:rPr>
                                <w:b/>
                                <w:bCs/>
                              </w:rPr>
                              <w:tab/>
                            </w:r>
                            <w:r>
                              <w:rPr>
                                <w:b/>
                                <w:bCs/>
                              </w:rPr>
                              <w:tab/>
                              <w:t xml:space="preserve">Date:  </w:t>
                            </w:r>
                            <w:r w:rsidR="00151C89">
                              <w:t>October 24</w:t>
                            </w:r>
                            <w:r>
                              <w:t>, 2023</w:t>
                            </w:r>
                          </w:p>
                          <w:p w14:paraId="6CDC73B8" w14:textId="77777777" w:rsidR="00DF62E0" w:rsidRDefault="00DF62E0" w:rsidP="00DF62E0"/>
                          <w:p w14:paraId="605053AD" w14:textId="77777777" w:rsidR="00DF62E0" w:rsidRPr="00F60D91" w:rsidRDefault="00DF62E0" w:rsidP="00DF62E0">
                            <w:pPr>
                              <w:rPr>
                                <w:b/>
                                <w:bCs/>
                              </w:rPr>
                            </w:pPr>
                            <w:r w:rsidRPr="00F60D91">
                              <w:rPr>
                                <w:b/>
                                <w:bCs/>
                              </w:rPr>
                              <w:t xml:space="preserve">Secretary:  </w:t>
                            </w:r>
                            <w:r>
                              <w:t>Jeni Loftus</w:t>
                            </w:r>
                          </w:p>
                          <w:p w14:paraId="04A6FB2D" w14:textId="77777777" w:rsidR="00DF62E0" w:rsidRDefault="00DF62E0" w:rsidP="00DF62E0"/>
                          <w:p w14:paraId="14FEB355" w14:textId="26621203" w:rsidR="00DF62E0" w:rsidRDefault="00DF62E0" w:rsidP="00DF62E0">
                            <w:r>
                              <w:rPr>
                                <w:b/>
                                <w:bCs/>
                              </w:rPr>
                              <w:t>Members</w:t>
                            </w:r>
                            <w:r w:rsidRPr="00F60D91">
                              <w:rPr>
                                <w:b/>
                                <w:bCs/>
                              </w:rPr>
                              <w:t xml:space="preserve"> Present:  </w:t>
                            </w:r>
                            <w:r w:rsidRPr="00D23A38">
                              <w:rPr>
                                <w:rFonts w:ascii="Calibri" w:hAnsi="Calibri" w:cs="Calibri"/>
                                <w:bCs/>
                              </w:rPr>
                              <w:t>DeAnna Owens-Mosby</w:t>
                            </w:r>
                            <w:r>
                              <w:rPr>
                                <w:rFonts w:ascii="Calibri" w:hAnsi="Calibri" w:cs="Calibri"/>
                                <w:bCs/>
                              </w:rPr>
                              <w:t xml:space="preserve"> </w:t>
                            </w:r>
                            <w:r w:rsidRPr="004F7EA9">
                              <w:t>(President</w:t>
                            </w:r>
                            <w:r>
                              <w:t xml:space="preserve"> and President-Elect</w:t>
                            </w:r>
                            <w:r w:rsidRPr="004F7EA9">
                              <w:t>)</w:t>
                            </w:r>
                            <w:r>
                              <w:t xml:space="preserve">, Jeni Loftus (Secretary), </w:t>
                            </w:r>
                            <w:r w:rsidR="00921779" w:rsidRPr="00D6661B">
                              <w:t xml:space="preserve">Mark </w:t>
                            </w:r>
                            <w:proofErr w:type="spellStart"/>
                            <w:r w:rsidR="00921779" w:rsidRPr="00D6661B">
                              <w:t>Sunderman</w:t>
                            </w:r>
                            <w:proofErr w:type="spellEnd"/>
                            <w:r w:rsidR="00921779">
                              <w:t xml:space="preserve"> (Parliamentarian), </w:t>
                            </w:r>
                            <w:r w:rsidR="003851DB">
                              <w:t xml:space="preserve">Genae Strong (At-Large), </w:t>
                            </w:r>
                            <w:r w:rsidR="004C2D9D">
                              <w:t>Leah Windsor (At-Large)</w:t>
                            </w:r>
                          </w:p>
                          <w:p w14:paraId="27757154" w14:textId="77777777" w:rsidR="005B1A36" w:rsidRDefault="005B1A36" w:rsidP="00DF62E0"/>
                          <w:p w14:paraId="4B9D9F6F" w14:textId="5C082776" w:rsidR="00873C6C" w:rsidRDefault="005B1A36" w:rsidP="00873C6C">
                            <w:r>
                              <w:t xml:space="preserve">Guests: Jeff </w:t>
                            </w:r>
                            <w:proofErr w:type="spellStart"/>
                            <w:r>
                              <w:t>Marchetta</w:t>
                            </w:r>
                            <w:proofErr w:type="spellEnd"/>
                            <w:r w:rsidR="003851DB">
                              <w:t xml:space="preserve"> (faculty trustee)</w:t>
                            </w:r>
                            <w:r>
                              <w:t>, Sara Bridges (</w:t>
                            </w:r>
                            <w:proofErr w:type="spellStart"/>
                            <w:r>
                              <w:t>omdudsperson</w:t>
                            </w:r>
                            <w:proofErr w:type="spellEnd"/>
                            <w:r>
                              <w:t>)</w:t>
                            </w:r>
                            <w:r w:rsidR="00151C89">
                              <w:t xml:space="preserve">, </w:t>
                            </w:r>
                            <w:r w:rsidR="00151C89" w:rsidRPr="00151C89">
                              <w:t xml:space="preserve">Colton </w:t>
                            </w:r>
                            <w:proofErr w:type="spellStart"/>
                            <w:r w:rsidR="00151C89" w:rsidRPr="00151C89">
                              <w:t>Cockrum</w:t>
                            </w:r>
                            <w:proofErr w:type="spellEnd"/>
                            <w:r w:rsidR="006B75B3">
                              <w:t xml:space="preserve"> (</w:t>
                            </w:r>
                            <w:r w:rsidR="00151C89" w:rsidRPr="00151C89">
                              <w:t>AVP of Institutional Effectiveness, Accreditation, and Academic Success)</w:t>
                            </w:r>
                            <w:r w:rsidR="006B75B3">
                              <w:t>, Lynda Black (</w:t>
                            </w:r>
                            <w:r w:rsidR="00263181">
                              <w:t>L</w:t>
                            </w:r>
                            <w:r w:rsidR="006B75B3">
                              <w:t xml:space="preserve">aw), </w:t>
                            </w:r>
                            <w:proofErr w:type="spellStart"/>
                            <w:r w:rsidR="006B75B3">
                              <w:t>Esra</w:t>
                            </w:r>
                            <w:proofErr w:type="spellEnd"/>
                            <w:r w:rsidR="006B75B3">
                              <w:t xml:space="preserve"> </w:t>
                            </w:r>
                            <w:proofErr w:type="spellStart"/>
                            <w:r w:rsidR="006B75B3" w:rsidRPr="00263181">
                              <w:t>Ozden</w:t>
                            </w:r>
                            <w:r w:rsidR="00263181" w:rsidRPr="00263181">
                              <w:t>e</w:t>
                            </w:r>
                            <w:r w:rsidR="006B75B3" w:rsidRPr="00263181">
                              <w:t>r</w:t>
                            </w:r>
                            <w:r w:rsidR="00263181" w:rsidRPr="00263181">
                              <w:t>o</w:t>
                            </w:r>
                            <w:r w:rsidR="006B75B3" w:rsidRPr="00263181">
                              <w:t>l</w:t>
                            </w:r>
                            <w:proofErr w:type="spellEnd"/>
                            <w:r w:rsidR="006B75B3" w:rsidRPr="00263181">
                              <w:t xml:space="preserve"> (</w:t>
                            </w:r>
                            <w:r w:rsidR="00263181" w:rsidRPr="00263181">
                              <w:t>Earth Sciences</w:t>
                            </w:r>
                            <w:r w:rsidR="006B75B3" w:rsidRPr="00263181">
                              <w:t>)</w:t>
                            </w:r>
                            <w:r w:rsidR="00873C6C" w:rsidRPr="00263181">
                              <w:t>,</w:t>
                            </w:r>
                            <w:r w:rsidR="00873C6C">
                              <w:t xml:space="preserve"> Greg</w:t>
                            </w:r>
                            <w:r w:rsidR="00263181">
                              <w:t>ory</w:t>
                            </w:r>
                            <w:r w:rsidR="00873C6C">
                              <w:t xml:space="preserve"> Hugh</w:t>
                            </w:r>
                            <w:r w:rsidR="00263181">
                              <w:t>e</w:t>
                            </w:r>
                            <w:r w:rsidR="00873C6C">
                              <w:t xml:space="preserve">s </w:t>
                            </w:r>
                            <w:r w:rsidR="00263181">
                              <w:t>(</w:t>
                            </w:r>
                            <w:r w:rsidR="00873C6C">
                              <w:t>proxy for Pat Travis</w:t>
                            </w:r>
                            <w:r w:rsidR="00C60576">
                              <w:t xml:space="preserve"> – for first 40 min</w:t>
                            </w:r>
                            <w:r w:rsidR="00873C6C">
                              <w:t>)</w:t>
                            </w:r>
                          </w:p>
                          <w:p w14:paraId="0A329062" w14:textId="77777777" w:rsidR="00DF62E0" w:rsidRDefault="00DF62E0" w:rsidP="00DF62E0"/>
                          <w:p w14:paraId="50D9C489" w14:textId="76BF2EB7" w:rsidR="00DF62E0" w:rsidRDefault="00DF62E0" w:rsidP="00DF62E0">
                            <w:r>
                              <w:rPr>
                                <w:b/>
                                <w:bCs/>
                              </w:rPr>
                              <w:t>Membe</w:t>
                            </w:r>
                            <w:r w:rsidRPr="00F60D91">
                              <w:rPr>
                                <w:b/>
                                <w:bCs/>
                              </w:rPr>
                              <w:t>rs Absent:</w:t>
                            </w:r>
                            <w:r w:rsidRPr="00F20F2D">
                              <w:t xml:space="preserve">  </w:t>
                            </w:r>
                            <w:r w:rsidR="00151C89">
                              <w:t>W. Pat Travis (Past-President</w:t>
                            </w:r>
                            <w:r w:rsidR="00151C89">
                              <w:t>)</w:t>
                            </w:r>
                            <w:r w:rsidR="003A501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D23F298" id="_x0000_t202" coordsize="21600,21600" o:spt="202" path="m,l,21600r21600,l21600,xe">
                <v:stroke joinstyle="miter"/>
                <v:path gradientshapeok="t" o:connecttype="rect"/>
              </v:shapetype>
              <v:shape id="Text Box 2" o:spid="_x0000_s1026" type="#_x0000_t202" style="width:467.65pt;height:20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" fillcolor="white [3201]" strokeweight=".5pt">
                <v:textbox>
                  <w:txbxContent>
                    <w:p w14:paraId="4381FD3A" w14:textId="32D46AA1" w:rsidR="00DF62E0" w:rsidRPr="00F60D91" w:rsidRDefault="00DF62E0" w:rsidP="00DF62E0">
                      <w:pPr>
                        <w:rPr>
                          <w:b/>
                          <w:bCs/>
                        </w:rPr>
                      </w:pPr>
                      <w:r w:rsidRPr="00F60D91">
                        <w:rPr>
                          <w:b/>
                          <w:bCs/>
                        </w:rPr>
                        <w:t xml:space="preserve">Presiding:  </w:t>
                      </w:r>
                      <w:r>
                        <w:t>DeAnna Owens-Mosby</w:t>
                      </w:r>
                      <w:r>
                        <w:rPr>
                          <w:b/>
                          <w:bCs/>
                        </w:rPr>
                        <w:tab/>
                      </w:r>
                      <w:r>
                        <w:rPr>
                          <w:b/>
                          <w:bCs/>
                        </w:rPr>
                        <w:tab/>
                      </w:r>
                      <w:r>
                        <w:rPr>
                          <w:b/>
                          <w:bCs/>
                        </w:rPr>
                        <w:tab/>
                        <w:t xml:space="preserve">Date:  </w:t>
                      </w:r>
                      <w:r w:rsidR="00151C89">
                        <w:t>October 24</w:t>
                      </w:r>
                      <w:r>
                        <w:t>, 2023</w:t>
                      </w:r>
                    </w:p>
                    <w:p w14:paraId="6CDC73B8" w14:textId="77777777" w:rsidR="00DF62E0" w:rsidRDefault="00DF62E0" w:rsidP="00DF62E0"/>
                    <w:p w14:paraId="605053AD" w14:textId="77777777" w:rsidR="00DF62E0" w:rsidRPr="00F60D91" w:rsidRDefault="00DF62E0" w:rsidP="00DF62E0">
                      <w:pPr>
                        <w:rPr>
                          <w:b/>
                          <w:bCs/>
                        </w:rPr>
                      </w:pPr>
                      <w:r w:rsidRPr="00F60D91">
                        <w:rPr>
                          <w:b/>
                          <w:bCs/>
                        </w:rPr>
                        <w:t xml:space="preserve">Secretary:  </w:t>
                      </w:r>
                      <w:r>
                        <w:t>Jeni Loftus</w:t>
                      </w:r>
                    </w:p>
                    <w:p w14:paraId="04A6FB2D" w14:textId="77777777" w:rsidR="00DF62E0" w:rsidRDefault="00DF62E0" w:rsidP="00DF62E0"/>
                    <w:p w14:paraId="14FEB355" w14:textId="26621203" w:rsidR="00DF62E0" w:rsidRDefault="00DF62E0" w:rsidP="00DF62E0">
                      <w:r>
                        <w:rPr>
                          <w:b/>
                          <w:bCs/>
                        </w:rPr>
                        <w:t>Members</w:t>
                      </w:r>
                      <w:r w:rsidRPr="00F60D91">
                        <w:rPr>
                          <w:b/>
                          <w:bCs/>
                        </w:rPr>
                        <w:t xml:space="preserve"> Present:  </w:t>
                      </w:r>
                      <w:r w:rsidRPr="00D23A38">
                        <w:rPr>
                          <w:rFonts w:ascii="Calibri" w:hAnsi="Calibri" w:cs="Calibri"/>
                          <w:bCs/>
                        </w:rPr>
                        <w:t>DeAnna Owens-Mosby</w:t>
                      </w:r>
                      <w:r>
                        <w:rPr>
                          <w:rFonts w:ascii="Calibri" w:hAnsi="Calibri" w:cs="Calibri"/>
                          <w:bCs/>
                        </w:rPr>
                        <w:t xml:space="preserve"> </w:t>
                      </w:r>
                      <w:r w:rsidRPr="004F7EA9">
                        <w:t>(President</w:t>
                      </w:r>
                      <w:r>
                        <w:t xml:space="preserve"> and President-Elect</w:t>
                      </w:r>
                      <w:r w:rsidRPr="004F7EA9">
                        <w:t>)</w:t>
                      </w:r>
                      <w:r>
                        <w:t xml:space="preserve">, Jeni Loftus (Secretary), </w:t>
                      </w:r>
                      <w:r w:rsidR="00921779" w:rsidRPr="00D6661B">
                        <w:t xml:space="preserve">Mark </w:t>
                      </w:r>
                      <w:proofErr w:type="spellStart"/>
                      <w:r w:rsidR="00921779" w:rsidRPr="00D6661B">
                        <w:t>Sunderman</w:t>
                      </w:r>
                      <w:proofErr w:type="spellEnd"/>
                      <w:r w:rsidR="00921779">
                        <w:t xml:space="preserve"> (Parliamentarian), </w:t>
                      </w:r>
                      <w:r w:rsidR="003851DB">
                        <w:t xml:space="preserve">Genae Strong (At-Large), </w:t>
                      </w:r>
                      <w:r w:rsidR="004C2D9D">
                        <w:t>Leah Windsor (At-Large)</w:t>
                      </w:r>
                    </w:p>
                    <w:p w14:paraId="27757154" w14:textId="77777777" w:rsidR="005B1A36" w:rsidRDefault="005B1A36" w:rsidP="00DF62E0"/>
                    <w:p w14:paraId="4B9D9F6F" w14:textId="5C082776" w:rsidR="00873C6C" w:rsidRDefault="005B1A36" w:rsidP="00873C6C">
                      <w:r>
                        <w:t xml:space="preserve">Guests: Jeff </w:t>
                      </w:r>
                      <w:proofErr w:type="spellStart"/>
                      <w:r>
                        <w:t>Marchetta</w:t>
                      </w:r>
                      <w:proofErr w:type="spellEnd"/>
                      <w:r w:rsidR="003851DB">
                        <w:t xml:space="preserve"> (faculty trustee)</w:t>
                      </w:r>
                      <w:r>
                        <w:t>, Sara Bridges (</w:t>
                      </w:r>
                      <w:proofErr w:type="spellStart"/>
                      <w:r>
                        <w:t>omdudsperson</w:t>
                      </w:r>
                      <w:proofErr w:type="spellEnd"/>
                      <w:r>
                        <w:t>)</w:t>
                      </w:r>
                      <w:r w:rsidR="00151C89">
                        <w:t xml:space="preserve">, </w:t>
                      </w:r>
                      <w:r w:rsidR="00151C89" w:rsidRPr="00151C89">
                        <w:t xml:space="preserve">Colton </w:t>
                      </w:r>
                      <w:proofErr w:type="spellStart"/>
                      <w:r w:rsidR="00151C89" w:rsidRPr="00151C89">
                        <w:t>Cockrum</w:t>
                      </w:r>
                      <w:proofErr w:type="spellEnd"/>
                      <w:r w:rsidR="006B75B3">
                        <w:t xml:space="preserve"> (</w:t>
                      </w:r>
                      <w:r w:rsidR="00151C89" w:rsidRPr="00151C89">
                        <w:t>AVP of Institutional Effectiveness, Accreditation, and Academic Success)</w:t>
                      </w:r>
                      <w:r w:rsidR="006B75B3">
                        <w:t>, Lynda Black (</w:t>
                      </w:r>
                      <w:r w:rsidR="00263181">
                        <w:t>L</w:t>
                      </w:r>
                      <w:r w:rsidR="006B75B3">
                        <w:t xml:space="preserve">aw), </w:t>
                      </w:r>
                      <w:proofErr w:type="spellStart"/>
                      <w:r w:rsidR="006B75B3">
                        <w:t>Esra</w:t>
                      </w:r>
                      <w:proofErr w:type="spellEnd"/>
                      <w:r w:rsidR="006B75B3">
                        <w:t xml:space="preserve"> </w:t>
                      </w:r>
                      <w:proofErr w:type="spellStart"/>
                      <w:r w:rsidR="006B75B3" w:rsidRPr="00263181">
                        <w:t>Ozden</w:t>
                      </w:r>
                      <w:r w:rsidR="00263181" w:rsidRPr="00263181">
                        <w:t>e</w:t>
                      </w:r>
                      <w:r w:rsidR="006B75B3" w:rsidRPr="00263181">
                        <w:t>r</w:t>
                      </w:r>
                      <w:r w:rsidR="00263181" w:rsidRPr="00263181">
                        <w:t>o</w:t>
                      </w:r>
                      <w:r w:rsidR="006B75B3" w:rsidRPr="00263181">
                        <w:t>l</w:t>
                      </w:r>
                      <w:proofErr w:type="spellEnd"/>
                      <w:r w:rsidR="006B75B3" w:rsidRPr="00263181">
                        <w:t xml:space="preserve"> (</w:t>
                      </w:r>
                      <w:r w:rsidR="00263181" w:rsidRPr="00263181">
                        <w:t>Earth Sciences</w:t>
                      </w:r>
                      <w:r w:rsidR="006B75B3" w:rsidRPr="00263181">
                        <w:t>)</w:t>
                      </w:r>
                      <w:r w:rsidR="00873C6C" w:rsidRPr="00263181">
                        <w:t>,</w:t>
                      </w:r>
                      <w:r w:rsidR="00873C6C">
                        <w:t xml:space="preserve"> Greg</w:t>
                      </w:r>
                      <w:r w:rsidR="00263181">
                        <w:t>ory</w:t>
                      </w:r>
                      <w:r w:rsidR="00873C6C">
                        <w:t xml:space="preserve"> Hugh</w:t>
                      </w:r>
                      <w:r w:rsidR="00263181">
                        <w:t>e</w:t>
                      </w:r>
                      <w:r w:rsidR="00873C6C">
                        <w:t xml:space="preserve">s </w:t>
                      </w:r>
                      <w:r w:rsidR="00263181">
                        <w:t>(</w:t>
                      </w:r>
                      <w:r w:rsidR="00873C6C">
                        <w:t>proxy for Pat Travis</w:t>
                      </w:r>
                      <w:r w:rsidR="00C60576">
                        <w:t xml:space="preserve"> – for first 40 min</w:t>
                      </w:r>
                      <w:r w:rsidR="00873C6C">
                        <w:t>)</w:t>
                      </w:r>
                    </w:p>
                    <w:p w14:paraId="0A329062" w14:textId="77777777" w:rsidR="00DF62E0" w:rsidRDefault="00DF62E0" w:rsidP="00DF62E0"/>
                    <w:p w14:paraId="50D9C489" w14:textId="76BF2EB7" w:rsidR="00DF62E0" w:rsidRDefault="00DF62E0" w:rsidP="00DF62E0">
                      <w:r>
                        <w:rPr>
                          <w:b/>
                          <w:bCs/>
                        </w:rPr>
                        <w:t>Membe</w:t>
                      </w:r>
                      <w:r w:rsidRPr="00F60D91">
                        <w:rPr>
                          <w:b/>
                          <w:bCs/>
                        </w:rPr>
                        <w:t>rs Absent:</w:t>
                      </w:r>
                      <w:r w:rsidRPr="00F20F2D">
                        <w:t xml:space="preserve">  </w:t>
                      </w:r>
                      <w:r w:rsidR="00151C89">
                        <w:t>W. Pat Travis (Past-President</w:t>
                      </w:r>
                      <w:r w:rsidR="00151C89">
                        <w:t>)</w:t>
                      </w:r>
                      <w:r w:rsidR="003A5012">
                        <w:t xml:space="preserve"> </w:t>
                      </w:r>
                    </w:p>
                  </w:txbxContent>
                </v:textbox>
                <w10:anchorlock/>
              </v:shape>
            </w:pict>
          </mc:Fallback>
        </mc:AlternateContent>
      </w:r>
    </w:p>
    <w:p w14:paraId="39536D21" w14:textId="5CE54633" w:rsidR="00DF62E0" w:rsidRPr="001261C6" w:rsidRDefault="00DF62E0" w:rsidP="00DF62E0">
      <w:pPr>
        <w:rPr>
          <w:rFonts w:cstheme="minorHAnsi"/>
        </w:rPr>
      </w:pPr>
      <w:r w:rsidRPr="001261C6">
        <w:rPr>
          <w:rFonts w:cstheme="minorHAnsi"/>
        </w:rPr>
        <w:t xml:space="preserve">The meeting was held on </w:t>
      </w:r>
      <w:r w:rsidR="001261C6" w:rsidRPr="001261C6">
        <w:rPr>
          <w:rFonts w:cstheme="minorHAnsi"/>
        </w:rPr>
        <w:t>Tuesday</w:t>
      </w:r>
      <w:r w:rsidRPr="001261C6">
        <w:rPr>
          <w:rFonts w:cstheme="minorHAnsi"/>
        </w:rPr>
        <w:t xml:space="preserve"> </w:t>
      </w:r>
      <w:r w:rsidR="00151C89">
        <w:rPr>
          <w:rFonts w:cstheme="minorHAnsi"/>
        </w:rPr>
        <w:t>October 24</w:t>
      </w:r>
      <w:r w:rsidR="00151C89" w:rsidRPr="00151C89">
        <w:rPr>
          <w:rFonts w:cstheme="minorHAnsi"/>
          <w:vertAlign w:val="superscript"/>
        </w:rPr>
        <w:t>th</w:t>
      </w:r>
      <w:r w:rsidRPr="001261C6">
        <w:rPr>
          <w:rFonts w:cstheme="minorHAnsi"/>
        </w:rPr>
        <w:t>, 2023</w:t>
      </w:r>
      <w:r w:rsidR="001261C6" w:rsidRPr="001261C6">
        <w:rPr>
          <w:rFonts w:cstheme="minorHAnsi"/>
        </w:rPr>
        <w:t>.</w:t>
      </w:r>
    </w:p>
    <w:p w14:paraId="508E6AF9" w14:textId="77777777" w:rsidR="00DF62E0" w:rsidRPr="001261C6" w:rsidRDefault="00DF62E0" w:rsidP="00DF62E0">
      <w:pPr>
        <w:rPr>
          <w:rFonts w:cstheme="minorHAnsi"/>
        </w:rPr>
      </w:pPr>
    </w:p>
    <w:p w14:paraId="02AAA016" w14:textId="3E0E2EED" w:rsidR="00DF62E0" w:rsidRPr="001261C6" w:rsidRDefault="00151C89" w:rsidP="00DF62E0">
      <w:pPr>
        <w:pStyle w:val="BoldSideHead"/>
        <w:spacing w:before="0" w:line="240" w:lineRule="auto"/>
        <w:rPr>
          <w:rFonts w:asciiTheme="minorHAnsi" w:hAnsiTheme="minorHAnsi" w:cstheme="minorHAnsi"/>
        </w:rPr>
      </w:pPr>
      <w:r>
        <w:rPr>
          <w:rFonts w:asciiTheme="minorHAnsi" w:hAnsiTheme="minorHAnsi" w:cstheme="minorHAnsi"/>
          <w:bCs/>
        </w:rPr>
        <w:t>10.24</w:t>
      </w:r>
      <w:r w:rsidR="001261C6" w:rsidRPr="001261C6">
        <w:rPr>
          <w:rFonts w:asciiTheme="minorHAnsi" w:hAnsiTheme="minorHAnsi" w:cstheme="minorHAnsi"/>
          <w:bCs/>
        </w:rPr>
        <w:t>.23</w:t>
      </w:r>
      <w:r w:rsidR="00DF62E0" w:rsidRPr="001261C6">
        <w:rPr>
          <w:rFonts w:asciiTheme="minorHAnsi" w:hAnsiTheme="minorHAnsi" w:cstheme="minorHAnsi"/>
        </w:rPr>
        <w:t>.01</w:t>
      </w:r>
      <w:r w:rsidR="00DF62E0" w:rsidRPr="001261C6">
        <w:rPr>
          <w:rFonts w:asciiTheme="minorHAnsi" w:hAnsiTheme="minorHAnsi" w:cstheme="minorHAnsi"/>
        </w:rPr>
        <w:tab/>
        <w:t>Call to Order</w:t>
      </w:r>
    </w:p>
    <w:p w14:paraId="66CC265C" w14:textId="5B7BA320" w:rsidR="00DF62E0" w:rsidRPr="001261C6" w:rsidRDefault="00DF62E0" w:rsidP="00DF62E0">
      <w:pPr>
        <w:rPr>
          <w:rFonts w:cstheme="minorHAnsi"/>
        </w:rPr>
      </w:pPr>
      <w:r w:rsidRPr="001261C6">
        <w:rPr>
          <w:rFonts w:cstheme="minorHAnsi"/>
        </w:rPr>
        <w:t xml:space="preserve">President DeAnna Owens-Mosby called the meeting of the Faculty Senate (FS) Executive Committee (EC) to order with a quorum at </w:t>
      </w:r>
      <w:r w:rsidR="005B1A36" w:rsidRPr="00170C65">
        <w:rPr>
          <w:rFonts w:cstheme="minorHAnsi"/>
        </w:rPr>
        <w:t>2:4</w:t>
      </w:r>
      <w:r w:rsidR="006B75B3" w:rsidRPr="00170C65">
        <w:rPr>
          <w:rFonts w:cstheme="minorHAnsi"/>
        </w:rPr>
        <w:t>0</w:t>
      </w:r>
      <w:r w:rsidRPr="001261C6">
        <w:rPr>
          <w:rFonts w:cstheme="minorHAnsi"/>
        </w:rPr>
        <w:t xml:space="preserve">.  </w:t>
      </w:r>
    </w:p>
    <w:p w14:paraId="40E8845F" w14:textId="77777777" w:rsidR="00DF62E0" w:rsidRPr="001261C6" w:rsidRDefault="00DF62E0" w:rsidP="00DF62E0">
      <w:pPr>
        <w:rPr>
          <w:rFonts w:cstheme="minorHAnsi"/>
        </w:rPr>
      </w:pPr>
    </w:p>
    <w:p w14:paraId="332AFF0A" w14:textId="3F20C8C2" w:rsidR="00DF62E0" w:rsidRPr="001261C6" w:rsidRDefault="00151C89" w:rsidP="00DF62E0">
      <w:pPr>
        <w:pStyle w:val="BoldSideHead"/>
        <w:spacing w:before="0" w:line="240" w:lineRule="auto"/>
        <w:rPr>
          <w:rFonts w:asciiTheme="minorHAnsi" w:hAnsiTheme="minorHAnsi" w:cstheme="minorHAnsi"/>
        </w:rPr>
      </w:pPr>
      <w:r>
        <w:rPr>
          <w:rFonts w:asciiTheme="minorHAnsi" w:hAnsiTheme="minorHAnsi" w:cstheme="minorHAnsi"/>
          <w:bCs/>
        </w:rPr>
        <w:t>10.24</w:t>
      </w:r>
      <w:r w:rsidR="00DF62E0" w:rsidRPr="001261C6">
        <w:rPr>
          <w:rFonts w:asciiTheme="minorHAnsi" w:hAnsiTheme="minorHAnsi" w:cstheme="minorHAnsi"/>
          <w:bCs/>
        </w:rPr>
        <w:t>.23</w:t>
      </w:r>
      <w:r w:rsidR="00DF62E0" w:rsidRPr="001261C6">
        <w:rPr>
          <w:rFonts w:asciiTheme="minorHAnsi" w:hAnsiTheme="minorHAnsi" w:cstheme="minorHAnsi"/>
        </w:rPr>
        <w:t>.02</w:t>
      </w:r>
      <w:r w:rsidR="00DF62E0" w:rsidRPr="001261C6">
        <w:rPr>
          <w:rFonts w:asciiTheme="minorHAnsi" w:hAnsiTheme="minorHAnsi" w:cstheme="minorHAnsi"/>
        </w:rPr>
        <w:tab/>
        <w:t>Approval of Agenda</w:t>
      </w:r>
    </w:p>
    <w:p w14:paraId="38E1AA0C" w14:textId="66CBB257" w:rsidR="00DF62E0" w:rsidRPr="001261C6" w:rsidRDefault="00DF62E0" w:rsidP="00DF62E0">
      <w:pPr>
        <w:rPr>
          <w:rFonts w:cstheme="minorHAnsi"/>
        </w:rPr>
      </w:pPr>
      <w:r w:rsidRPr="001261C6">
        <w:rPr>
          <w:rFonts w:cstheme="minorHAnsi"/>
        </w:rPr>
        <w:t xml:space="preserve">The </w:t>
      </w:r>
      <w:r w:rsidR="00405CDF">
        <w:rPr>
          <w:rFonts w:cstheme="minorHAnsi"/>
        </w:rPr>
        <w:t xml:space="preserve">agenda </w:t>
      </w:r>
      <w:r w:rsidRPr="001261C6">
        <w:rPr>
          <w:rFonts w:cstheme="minorHAnsi"/>
        </w:rPr>
        <w:t>was approved.</w:t>
      </w:r>
    </w:p>
    <w:p w14:paraId="7A309012" w14:textId="77777777" w:rsidR="001261C6" w:rsidRPr="001261C6" w:rsidRDefault="001261C6" w:rsidP="00DF62E0">
      <w:pPr>
        <w:pStyle w:val="BoldSideHead"/>
        <w:spacing w:before="0" w:line="240" w:lineRule="auto"/>
        <w:rPr>
          <w:rFonts w:asciiTheme="minorHAnsi" w:hAnsiTheme="minorHAnsi" w:cstheme="minorHAnsi"/>
          <w:bCs/>
        </w:rPr>
      </w:pPr>
    </w:p>
    <w:p w14:paraId="3702EF75" w14:textId="5DCB4377" w:rsidR="00DF62E0" w:rsidRPr="001261C6" w:rsidRDefault="00151C89" w:rsidP="00DF62E0">
      <w:pPr>
        <w:pStyle w:val="BoldSideHead"/>
        <w:spacing w:before="0" w:line="240" w:lineRule="auto"/>
        <w:rPr>
          <w:rFonts w:asciiTheme="minorHAnsi" w:hAnsiTheme="minorHAnsi" w:cstheme="minorHAnsi"/>
        </w:rPr>
      </w:pPr>
      <w:r>
        <w:rPr>
          <w:rFonts w:asciiTheme="minorHAnsi" w:hAnsiTheme="minorHAnsi" w:cstheme="minorHAnsi"/>
          <w:bCs/>
        </w:rPr>
        <w:t>10.24</w:t>
      </w:r>
      <w:r w:rsidR="00DF62E0" w:rsidRPr="001261C6">
        <w:rPr>
          <w:rFonts w:asciiTheme="minorHAnsi" w:hAnsiTheme="minorHAnsi" w:cstheme="minorHAnsi"/>
          <w:bCs/>
        </w:rPr>
        <w:t>.23</w:t>
      </w:r>
      <w:r w:rsidR="00DF62E0" w:rsidRPr="001261C6">
        <w:rPr>
          <w:rFonts w:asciiTheme="minorHAnsi" w:hAnsiTheme="minorHAnsi" w:cstheme="minorHAnsi"/>
        </w:rPr>
        <w:t>.03</w:t>
      </w:r>
      <w:r w:rsidR="00DF62E0" w:rsidRPr="001261C6">
        <w:rPr>
          <w:rFonts w:asciiTheme="minorHAnsi" w:hAnsiTheme="minorHAnsi" w:cstheme="minorHAnsi"/>
        </w:rPr>
        <w:tab/>
        <w:t>Approval of Minutes</w:t>
      </w:r>
    </w:p>
    <w:p w14:paraId="06A92B75" w14:textId="7B421760" w:rsidR="00DF62E0" w:rsidRPr="001261C6" w:rsidRDefault="00DF62E0" w:rsidP="00DF62E0">
      <w:pPr>
        <w:rPr>
          <w:rFonts w:cstheme="minorHAnsi"/>
        </w:rPr>
      </w:pPr>
      <w:r w:rsidRPr="001261C6">
        <w:rPr>
          <w:rFonts w:cstheme="minorHAnsi"/>
        </w:rPr>
        <w:t xml:space="preserve">The minutes of the </w:t>
      </w:r>
      <w:r w:rsidR="00151C89">
        <w:rPr>
          <w:rFonts w:cstheme="minorHAnsi"/>
        </w:rPr>
        <w:t>September 19</w:t>
      </w:r>
      <w:r w:rsidR="00151C89" w:rsidRPr="00151C89">
        <w:rPr>
          <w:rFonts w:cstheme="minorHAnsi"/>
          <w:vertAlign w:val="superscript"/>
        </w:rPr>
        <w:t>th</w:t>
      </w:r>
      <w:r w:rsidRPr="001261C6">
        <w:rPr>
          <w:rFonts w:cstheme="minorHAnsi"/>
        </w:rPr>
        <w:t xml:space="preserve">, 2023, Faculty Senate Executive Committee (EC) meeting </w:t>
      </w:r>
      <w:proofErr w:type="gramStart"/>
      <w:r w:rsidRPr="001261C6">
        <w:rPr>
          <w:rFonts w:cstheme="minorHAnsi"/>
        </w:rPr>
        <w:t>were</w:t>
      </w:r>
      <w:proofErr w:type="gramEnd"/>
      <w:r w:rsidRPr="001261C6">
        <w:rPr>
          <w:rFonts w:cstheme="minorHAnsi"/>
        </w:rPr>
        <w:t xml:space="preserve"> approve</w:t>
      </w:r>
      <w:r w:rsidR="004B798D">
        <w:rPr>
          <w:rFonts w:cstheme="minorHAnsi"/>
        </w:rPr>
        <w:t>d</w:t>
      </w:r>
      <w:r w:rsidRPr="001261C6">
        <w:rPr>
          <w:rFonts w:cstheme="minorHAnsi"/>
        </w:rPr>
        <w:t xml:space="preserve">.  </w:t>
      </w:r>
    </w:p>
    <w:p w14:paraId="345E7C3E" w14:textId="77777777" w:rsidR="001261C6" w:rsidRPr="001261C6" w:rsidRDefault="001261C6" w:rsidP="00DF62E0">
      <w:pPr>
        <w:pStyle w:val="BoldSideHead"/>
        <w:spacing w:before="0" w:line="240" w:lineRule="auto"/>
        <w:rPr>
          <w:rFonts w:asciiTheme="minorHAnsi" w:hAnsiTheme="minorHAnsi" w:cstheme="minorHAnsi"/>
          <w:bCs/>
        </w:rPr>
      </w:pPr>
    </w:p>
    <w:p w14:paraId="157DB2A2" w14:textId="34FE0BCB" w:rsidR="001261C6" w:rsidRDefault="00151C89" w:rsidP="00DF62E0">
      <w:pPr>
        <w:pStyle w:val="BoldSideHead"/>
        <w:spacing w:before="0" w:line="240" w:lineRule="auto"/>
        <w:rPr>
          <w:rFonts w:asciiTheme="minorHAnsi" w:hAnsiTheme="minorHAnsi" w:cstheme="minorHAnsi"/>
        </w:rPr>
      </w:pPr>
      <w:r>
        <w:rPr>
          <w:rFonts w:asciiTheme="minorHAnsi" w:hAnsiTheme="minorHAnsi" w:cstheme="minorHAnsi"/>
          <w:bCs/>
        </w:rPr>
        <w:t>10.24</w:t>
      </w:r>
      <w:r w:rsidR="00DF62E0" w:rsidRPr="001261C6">
        <w:rPr>
          <w:rFonts w:asciiTheme="minorHAnsi" w:hAnsiTheme="minorHAnsi" w:cstheme="minorHAnsi"/>
          <w:bCs/>
        </w:rPr>
        <w:t>.23</w:t>
      </w:r>
      <w:r w:rsidR="00DF62E0" w:rsidRPr="001261C6">
        <w:rPr>
          <w:rFonts w:asciiTheme="minorHAnsi" w:hAnsiTheme="minorHAnsi" w:cstheme="minorHAnsi"/>
        </w:rPr>
        <w:t>.04</w:t>
      </w:r>
      <w:r w:rsidR="00DF62E0" w:rsidRPr="001261C6">
        <w:rPr>
          <w:rFonts w:asciiTheme="minorHAnsi" w:hAnsiTheme="minorHAnsi" w:cstheme="minorHAnsi"/>
        </w:rPr>
        <w:tab/>
        <w:t>President’s Report</w:t>
      </w:r>
    </w:p>
    <w:p w14:paraId="7309B0ED" w14:textId="77777777" w:rsidR="003851DB" w:rsidRDefault="003851DB" w:rsidP="003851DB"/>
    <w:p w14:paraId="7549EFD7" w14:textId="25C84A37" w:rsidR="00151C89" w:rsidRDefault="00151C89" w:rsidP="00151C89">
      <w:r w:rsidRPr="00151C89">
        <w:t>Faculty Evaluation Metric – E</w:t>
      </w:r>
      <w:r w:rsidR="00170C65">
        <w:t xml:space="preserve">xecutive </w:t>
      </w:r>
      <w:r w:rsidRPr="00151C89">
        <w:t>C</w:t>
      </w:r>
      <w:r w:rsidR="00170C65">
        <w:t>ommittee</w:t>
      </w:r>
      <w:r w:rsidRPr="00151C89">
        <w:t xml:space="preserve"> met with President Hardgrave to gain additional insight on the charge</w:t>
      </w:r>
      <w:r w:rsidR="00170C65">
        <w:t xml:space="preserve"> for the faculty eval</w:t>
      </w:r>
      <w:r w:rsidR="00263181">
        <w:t>ua</w:t>
      </w:r>
      <w:r w:rsidR="00170C65">
        <w:t>tion metric</w:t>
      </w:r>
      <w:r w:rsidRPr="00151C89">
        <w:t>. EC is analyzing current deidentified data of Faculty Evaluation Trends between 2018-2023 across colleges and schools to assess patterns within academic units.</w:t>
      </w:r>
      <w:r w:rsidR="00170C65">
        <w:t xml:space="preserve">  </w:t>
      </w:r>
      <w:r w:rsidR="00263181">
        <w:t>The EC is d</w:t>
      </w:r>
      <w:r w:rsidR="00170C65">
        <w:t>eciding whether we should go with a number score or with benchmarks.  We need to get moving on this charge.</w:t>
      </w:r>
    </w:p>
    <w:p w14:paraId="31F5DFFF" w14:textId="77777777" w:rsidR="00151C89" w:rsidRPr="00151C89" w:rsidRDefault="00151C89" w:rsidP="00151C89"/>
    <w:p w14:paraId="30830397" w14:textId="77777777" w:rsidR="00151C89" w:rsidRDefault="00151C89" w:rsidP="00151C89">
      <w:r w:rsidRPr="00151C89">
        <w:lastRenderedPageBreak/>
        <w:t>The Administration Building and the Fountain have been lit pink in honor of Breast Cancer Awareness month.</w:t>
      </w:r>
    </w:p>
    <w:p w14:paraId="2FFA952B" w14:textId="77777777" w:rsidR="00151C89" w:rsidRPr="00151C89" w:rsidRDefault="00151C89" w:rsidP="00151C89"/>
    <w:p w14:paraId="2D2D94B1" w14:textId="77777777" w:rsidR="00151C89" w:rsidRPr="00151C89" w:rsidRDefault="00151C89" w:rsidP="00151C89">
      <w:r w:rsidRPr="00151C89">
        <w:t>Provost allocated a health insurance subsidy for international students for 2024-2025.</w:t>
      </w:r>
    </w:p>
    <w:p w14:paraId="09668C1F" w14:textId="77777777" w:rsidR="002D1E7D" w:rsidRDefault="002D1E7D" w:rsidP="00151C89"/>
    <w:p w14:paraId="48AE262A" w14:textId="632AD446" w:rsidR="00151C89" w:rsidRDefault="00151C89" w:rsidP="00151C89">
      <w:r w:rsidRPr="00151C89">
        <w:t>Vision for the Senate</w:t>
      </w:r>
      <w:r w:rsidR="00D168C9">
        <w:t xml:space="preserve"> – President Owens-Mosby will present her vision for the senate at the next senate meeting.  </w:t>
      </w:r>
    </w:p>
    <w:p w14:paraId="3D835E2E" w14:textId="77777777" w:rsidR="006B75B3" w:rsidRDefault="006B75B3" w:rsidP="00151C89"/>
    <w:p w14:paraId="709666FA" w14:textId="77777777" w:rsidR="001261C6" w:rsidRPr="001261C6" w:rsidRDefault="001261C6" w:rsidP="00DF62E0">
      <w:pPr>
        <w:pStyle w:val="BoldSideHead"/>
        <w:spacing w:before="0" w:line="240" w:lineRule="auto"/>
        <w:rPr>
          <w:rFonts w:asciiTheme="minorHAnsi" w:hAnsiTheme="minorHAnsi" w:cstheme="minorHAnsi"/>
          <w:bCs/>
        </w:rPr>
      </w:pPr>
    </w:p>
    <w:p w14:paraId="378DB4C5" w14:textId="4084D8EB" w:rsidR="00DF62E0" w:rsidRDefault="00151C89" w:rsidP="00DF62E0">
      <w:pPr>
        <w:pStyle w:val="BoldSideHead"/>
        <w:spacing w:before="0" w:line="240" w:lineRule="auto"/>
        <w:rPr>
          <w:rFonts w:asciiTheme="minorHAnsi" w:hAnsiTheme="minorHAnsi" w:cstheme="minorHAnsi"/>
        </w:rPr>
      </w:pPr>
      <w:r>
        <w:rPr>
          <w:rFonts w:asciiTheme="minorHAnsi" w:hAnsiTheme="minorHAnsi" w:cstheme="minorHAnsi"/>
          <w:bCs/>
        </w:rPr>
        <w:t>10.24</w:t>
      </w:r>
      <w:r w:rsidR="00DF62E0" w:rsidRPr="001261C6">
        <w:rPr>
          <w:rFonts w:asciiTheme="minorHAnsi" w:hAnsiTheme="minorHAnsi" w:cstheme="minorHAnsi"/>
          <w:bCs/>
        </w:rPr>
        <w:t>.23</w:t>
      </w:r>
      <w:r w:rsidR="00DF62E0" w:rsidRPr="001261C6">
        <w:rPr>
          <w:rFonts w:asciiTheme="minorHAnsi" w:hAnsiTheme="minorHAnsi" w:cstheme="minorHAnsi"/>
        </w:rPr>
        <w:t>.05</w:t>
      </w:r>
      <w:r w:rsidR="00DF62E0" w:rsidRPr="001261C6">
        <w:rPr>
          <w:rFonts w:asciiTheme="minorHAnsi" w:hAnsiTheme="minorHAnsi" w:cstheme="minorHAnsi"/>
        </w:rPr>
        <w:tab/>
        <w:t>Old Business</w:t>
      </w:r>
    </w:p>
    <w:p w14:paraId="69C92390" w14:textId="77777777" w:rsidR="003851DB" w:rsidRDefault="003851DB" w:rsidP="003851DB"/>
    <w:p w14:paraId="38A3316D" w14:textId="6A44216C" w:rsidR="00E66374" w:rsidRDefault="003851DB" w:rsidP="00AA61A0">
      <w:r w:rsidRPr="003851DB">
        <w:t xml:space="preserve">Articles of Authority Revisions </w:t>
      </w:r>
      <w:r w:rsidR="00D168C9">
        <w:t>– the current work being done in this area includes p</w:t>
      </w:r>
      <w:r w:rsidR="00E66374">
        <w:t>ulling more schools</w:t>
      </w:r>
      <w:r w:rsidR="00D168C9">
        <w:t xml:space="preserve"> to have a </w:t>
      </w:r>
      <w:r w:rsidR="00E66374">
        <w:t>good set of schools for comparison</w:t>
      </w:r>
      <w:r w:rsidR="00D168C9">
        <w:t xml:space="preserve">.  Discussion over whether this charge stays within the EC or if we want to involve the academic support committee or create an ad hoc committee in the senate to work on these revisions.  </w:t>
      </w:r>
    </w:p>
    <w:p w14:paraId="525CB3D2" w14:textId="7DB161E5" w:rsidR="00DF62E0" w:rsidRPr="001261C6" w:rsidRDefault="00DF62E0" w:rsidP="00DF62E0">
      <w:pPr>
        <w:rPr>
          <w:rFonts w:cstheme="minorHAnsi"/>
        </w:rPr>
      </w:pPr>
    </w:p>
    <w:p w14:paraId="496B67BD" w14:textId="4C8340D7" w:rsidR="00DF62E0" w:rsidRPr="001261C6" w:rsidRDefault="00151C89" w:rsidP="00DF62E0">
      <w:pPr>
        <w:rPr>
          <w:rFonts w:cstheme="minorHAnsi"/>
          <w:b/>
          <w:bCs/>
        </w:rPr>
      </w:pPr>
      <w:r>
        <w:rPr>
          <w:rFonts w:cstheme="minorHAnsi"/>
          <w:b/>
        </w:rPr>
        <w:t>10.24</w:t>
      </w:r>
      <w:r w:rsidR="00DF62E0" w:rsidRPr="001261C6">
        <w:rPr>
          <w:rFonts w:cstheme="minorHAnsi"/>
          <w:b/>
        </w:rPr>
        <w:t>.23</w:t>
      </w:r>
      <w:r w:rsidR="00DF62E0" w:rsidRPr="001261C6">
        <w:rPr>
          <w:rFonts w:cstheme="minorHAnsi"/>
          <w:b/>
          <w:bCs/>
        </w:rPr>
        <w:t xml:space="preserve">.06 </w:t>
      </w:r>
      <w:r w:rsidR="00DF62E0" w:rsidRPr="001261C6">
        <w:rPr>
          <w:rFonts w:cstheme="minorHAnsi"/>
          <w:b/>
          <w:bCs/>
        </w:rPr>
        <w:tab/>
        <w:t>New Business</w:t>
      </w:r>
    </w:p>
    <w:p w14:paraId="38779F71" w14:textId="77777777" w:rsidR="00DF62E0" w:rsidRPr="001261C6" w:rsidRDefault="00DF62E0" w:rsidP="00DF62E0">
      <w:pPr>
        <w:spacing w:line="259" w:lineRule="auto"/>
        <w:rPr>
          <w:rFonts w:cstheme="minorHAnsi"/>
        </w:rPr>
      </w:pPr>
    </w:p>
    <w:p w14:paraId="2A1637A0" w14:textId="5FFEED4B" w:rsidR="00151C89" w:rsidRDefault="00151C89" w:rsidP="00151C89">
      <w:r w:rsidRPr="00151C89">
        <w:t xml:space="preserve">COACHE Faculty Satisfaction Survey – Colton </w:t>
      </w:r>
      <w:proofErr w:type="spellStart"/>
      <w:r w:rsidRPr="00151C89">
        <w:t>Cockrum</w:t>
      </w:r>
      <w:proofErr w:type="spellEnd"/>
      <w:r w:rsidRPr="00151C89">
        <w:t xml:space="preserve">, AVP of Institutional Effectiveness, Accreditation, and Academic Success </w:t>
      </w:r>
    </w:p>
    <w:p w14:paraId="6E024629" w14:textId="7CB5D84F" w:rsidR="00D168C9" w:rsidRDefault="00D5619E" w:rsidP="00030AC7">
      <w:pPr>
        <w:ind w:left="720"/>
      </w:pPr>
      <w:r>
        <w:t>Goal 5 of the strategic plan concerns recruiting, retaining, rewarding and recognizing our people.</w:t>
      </w:r>
      <w:r w:rsidR="00EB59EE">
        <w:t xml:space="preserve">  One of the KPIs associated with that goal is faculty satisfaction. </w:t>
      </w:r>
    </w:p>
    <w:p w14:paraId="20102571" w14:textId="7CA2CB4B" w:rsidR="00EB59EE" w:rsidRDefault="00EB59EE" w:rsidP="00030AC7">
      <w:pPr>
        <w:ind w:left="720"/>
      </w:pPr>
      <w:r>
        <w:t>COACHE is a survey that comes out of Harvard that it quite expansive in what it covers.</w:t>
      </w:r>
    </w:p>
    <w:p w14:paraId="0E9BE314" w14:textId="54172F1D" w:rsidR="00EB59EE" w:rsidRDefault="000D20B0" w:rsidP="00030AC7">
      <w:pPr>
        <w:ind w:left="720"/>
      </w:pPr>
      <w:r>
        <w:t xml:space="preserve">The </w:t>
      </w:r>
      <w:proofErr w:type="gramStart"/>
      <w:r w:rsidR="00EB59EE">
        <w:t>Provost</w:t>
      </w:r>
      <w:proofErr w:type="gramEnd"/>
      <w:r w:rsidR="00EB59EE">
        <w:t xml:space="preserve"> has allocated funds for the three year iteration of this survey.</w:t>
      </w:r>
    </w:p>
    <w:p w14:paraId="0ECDF2CB" w14:textId="792F5AB0" w:rsidR="00EB59EE" w:rsidRDefault="00EB59EE" w:rsidP="00030AC7">
      <w:pPr>
        <w:ind w:left="720"/>
      </w:pPr>
      <w:r>
        <w:t xml:space="preserve">COACHE is designed to be a </w:t>
      </w:r>
      <w:proofErr w:type="gramStart"/>
      <w:r>
        <w:t>three year</w:t>
      </w:r>
      <w:proofErr w:type="gramEnd"/>
      <w:r>
        <w:t xml:space="preserve"> survey.  You administer the survey in year one.  Then you analyze the data and work to do something with it.  Then in year 3 or 4 you readminister the survey.  </w:t>
      </w:r>
    </w:p>
    <w:p w14:paraId="1284BDB9" w14:textId="11D82D33" w:rsidR="00EB59EE" w:rsidRDefault="00EB59EE" w:rsidP="00030AC7">
      <w:pPr>
        <w:ind w:left="720"/>
      </w:pPr>
      <w:r>
        <w:t>The problem with many surveys that we administer is that there are no actionable items of what to do with the data.  This survey is designed with goals and semester by semester activities.</w:t>
      </w:r>
    </w:p>
    <w:p w14:paraId="3BB5525A" w14:textId="26C651D4" w:rsidR="00E81C83" w:rsidRDefault="000D20B0" w:rsidP="00030AC7">
      <w:pPr>
        <w:ind w:left="720"/>
      </w:pPr>
      <w:r>
        <w:t>We will a</w:t>
      </w:r>
      <w:r w:rsidR="00E81C83">
        <w:t xml:space="preserve">dminister the </w:t>
      </w:r>
      <w:r w:rsidR="00263181">
        <w:t xml:space="preserve">COACHE </w:t>
      </w:r>
      <w:r w:rsidR="00E81C83">
        <w:t xml:space="preserve">survey </w:t>
      </w:r>
      <w:r w:rsidR="00263181">
        <w:t>February</w:t>
      </w:r>
      <w:r w:rsidR="00E81C83">
        <w:t>-</w:t>
      </w:r>
      <w:proofErr w:type="gramStart"/>
      <w:r w:rsidR="00E81C83">
        <w:t>April</w:t>
      </w:r>
      <w:r w:rsidR="00263181">
        <w:t>,</w:t>
      </w:r>
      <w:proofErr w:type="gramEnd"/>
      <w:r w:rsidR="00263181">
        <w:t xml:space="preserve"> 2024.</w:t>
      </w:r>
    </w:p>
    <w:p w14:paraId="22CD7930" w14:textId="1F2CC73F" w:rsidR="00E81C83" w:rsidRDefault="00E81C83" w:rsidP="00030AC7">
      <w:pPr>
        <w:ind w:left="720"/>
      </w:pPr>
      <w:r>
        <w:t>We’d like this to be a survey we do every 3-4 years.</w:t>
      </w:r>
    </w:p>
    <w:p w14:paraId="3DBC3284" w14:textId="417351B9" w:rsidR="00E81C83" w:rsidRDefault="000D20B0" w:rsidP="00030AC7">
      <w:pPr>
        <w:ind w:left="720"/>
      </w:pPr>
      <w:r>
        <w:t>The r</w:t>
      </w:r>
      <w:r w:rsidR="00E81C83">
        <w:t xml:space="preserve">esponse rate is around 50% for faculty track.  </w:t>
      </w:r>
    </w:p>
    <w:p w14:paraId="2667431C" w14:textId="4B65B99D" w:rsidR="00E81C83" w:rsidRDefault="00E81C83" w:rsidP="00030AC7">
      <w:pPr>
        <w:ind w:left="720"/>
      </w:pPr>
      <w:r>
        <w:t>The survey takes about 24 minutes to complete.</w:t>
      </w:r>
    </w:p>
    <w:p w14:paraId="68913FEC" w14:textId="39A3C636" w:rsidR="003A5012" w:rsidRDefault="00030AC7" w:rsidP="00030AC7">
      <w:pPr>
        <w:ind w:left="720"/>
      </w:pPr>
      <w:r>
        <w:t>Now is a g</w:t>
      </w:r>
      <w:r w:rsidR="003A5012">
        <w:t xml:space="preserve">ood time to assess where are </w:t>
      </w:r>
      <w:r>
        <w:t xml:space="preserve">as we have many new leaders at various levels.  </w:t>
      </w:r>
      <w:r w:rsidR="003A5012">
        <w:t xml:space="preserve"> </w:t>
      </w:r>
    </w:p>
    <w:p w14:paraId="6337A8DA" w14:textId="3D7DE4B8" w:rsidR="003A5012" w:rsidRDefault="00030AC7" w:rsidP="00030AC7">
      <w:pPr>
        <w:ind w:left="720"/>
      </w:pPr>
      <w:r>
        <w:t>We will finally have some d</w:t>
      </w:r>
      <w:r w:rsidR="003A5012">
        <w:t xml:space="preserve">ata on </w:t>
      </w:r>
      <w:r>
        <w:t xml:space="preserve">how </w:t>
      </w:r>
      <w:r w:rsidR="003A5012">
        <w:t xml:space="preserve">faculty feel about how things are going </w:t>
      </w:r>
      <w:r>
        <w:t xml:space="preserve">at this institution.  </w:t>
      </w:r>
    </w:p>
    <w:p w14:paraId="18ADDA48" w14:textId="77777777" w:rsidR="00151C89" w:rsidRPr="00151C89" w:rsidRDefault="00151C89" w:rsidP="00151C89"/>
    <w:p w14:paraId="3160B3B1" w14:textId="77777777" w:rsidR="00151C89" w:rsidRDefault="00151C89" w:rsidP="00151C89">
      <w:r w:rsidRPr="00151C89">
        <w:t>History and Trends of International Enrollment - Balaji Krishnan, Vice Provost of International Affairs</w:t>
      </w:r>
    </w:p>
    <w:p w14:paraId="653FBDEF" w14:textId="6E86C0DC" w:rsidR="00873C6C" w:rsidRDefault="00A461E5" w:rsidP="00263181">
      <w:pPr>
        <w:ind w:left="720"/>
      </w:pPr>
      <w:r>
        <w:t xml:space="preserve">In </w:t>
      </w:r>
      <w:r w:rsidR="00A230FB">
        <w:t xml:space="preserve">2019 </w:t>
      </w:r>
      <w:r>
        <w:t xml:space="preserve">a </w:t>
      </w:r>
      <w:r w:rsidR="00A230FB">
        <w:t xml:space="preserve">decision was made to focus on international recruitment to </w:t>
      </w:r>
      <w:r>
        <w:t xml:space="preserve">help </w:t>
      </w:r>
      <w:r w:rsidR="00A230FB">
        <w:t>deal with the demographic cliff</w:t>
      </w:r>
      <w:r>
        <w:t xml:space="preserve">.  In January of 2020 </w:t>
      </w:r>
      <w:proofErr w:type="spellStart"/>
      <w:r>
        <w:t>Krishman</w:t>
      </w:r>
      <w:proofErr w:type="spellEnd"/>
      <w:r>
        <w:t xml:space="preserve"> moved into the position of vice provost of international affairs, charged with both recruitment of international student</w:t>
      </w:r>
      <w:r w:rsidR="00263181">
        <w:t>s</w:t>
      </w:r>
      <w:r>
        <w:t xml:space="preserve">, but </w:t>
      </w:r>
      <w:r>
        <w:lastRenderedPageBreak/>
        <w:t xml:space="preserve">also being in charge of the </w:t>
      </w:r>
      <w:proofErr w:type="gramStart"/>
      <w:r>
        <w:t>life time</w:t>
      </w:r>
      <w:proofErr w:type="gramEnd"/>
      <w:r>
        <w:t xml:space="preserve"> of the student at the university.  March of 2020 international travel was shut down due to the pandemic.  </w:t>
      </w:r>
      <w:proofErr w:type="gramStart"/>
      <w:r>
        <w:t>So</w:t>
      </w:r>
      <w:proofErr w:type="gramEnd"/>
      <w:r>
        <w:t xml:space="preserve"> we started doing a lot of webinars to establish ourselves in the marketplace.  In the last three years we have enrolled an additional approximately 1100 international students.  </w:t>
      </w:r>
      <w:r w:rsidR="00B67D85">
        <w:t>Expectation was that we would go from 3% of enrollment being international to 10% in 5 years, we are close to that now.  We did not have the structure in place to deal with this increase in international students, but we are building those now.</w:t>
      </w:r>
    </w:p>
    <w:p w14:paraId="2CB5A1D8" w14:textId="77777777" w:rsidR="00B67D85" w:rsidRDefault="00B67D85" w:rsidP="00263181">
      <w:pPr>
        <w:ind w:left="720"/>
      </w:pPr>
    </w:p>
    <w:p w14:paraId="5D4FD589" w14:textId="4FDB8D06" w:rsidR="00B67D85" w:rsidRDefault="00B67D85" w:rsidP="00263181">
      <w:pPr>
        <w:ind w:left="720"/>
      </w:pPr>
      <w:r>
        <w:t xml:space="preserve">Most of this international enrollment is at the graduate level.  In some programs we are reaching capacity.  </w:t>
      </w:r>
      <w:r>
        <w:t>At universities growth comes before revenue</w:t>
      </w:r>
      <w:r>
        <w:t>.  This means</w:t>
      </w:r>
      <w:r>
        <w:t xml:space="preserve"> we have the students before we have the money to help those students</w:t>
      </w:r>
      <w:r>
        <w:t>.</w:t>
      </w:r>
    </w:p>
    <w:p w14:paraId="7973EA8D" w14:textId="77777777" w:rsidR="00B67D85" w:rsidRDefault="00B67D85" w:rsidP="00263181">
      <w:pPr>
        <w:ind w:left="720"/>
      </w:pPr>
    </w:p>
    <w:p w14:paraId="0BF1AC93" w14:textId="0CC4E5D4" w:rsidR="00B67D85" w:rsidRDefault="00B67D85" w:rsidP="00263181">
      <w:pPr>
        <w:ind w:left="720"/>
      </w:pPr>
      <w:r>
        <w:t xml:space="preserve">International students bring in more money than in-state students as their tuition is higher.  We are losing domestic </w:t>
      </w:r>
      <w:proofErr w:type="gramStart"/>
      <w:r>
        <w:t>students, but</w:t>
      </w:r>
      <w:proofErr w:type="gramEnd"/>
      <w:r>
        <w:t xml:space="preserve"> gaining international students.</w:t>
      </w:r>
    </w:p>
    <w:p w14:paraId="510E0BF9" w14:textId="77777777" w:rsidR="00B67D85" w:rsidRDefault="00B67D85" w:rsidP="00263181">
      <w:pPr>
        <w:ind w:left="720"/>
      </w:pPr>
    </w:p>
    <w:p w14:paraId="26E98C51" w14:textId="3A92F221" w:rsidR="00B67D85" w:rsidRDefault="00B67D85" w:rsidP="00263181">
      <w:pPr>
        <w:ind w:left="720"/>
      </w:pPr>
      <w:r>
        <w:t>Krishnan would like more faculty involvement in this process.</w:t>
      </w:r>
    </w:p>
    <w:p w14:paraId="1CAFB91D" w14:textId="77777777" w:rsidR="00B67D85" w:rsidRDefault="00B67D85" w:rsidP="00263181">
      <w:pPr>
        <w:ind w:left="720"/>
      </w:pPr>
    </w:p>
    <w:p w14:paraId="3AC6F1B9" w14:textId="79FA3898" w:rsidR="00B67D85" w:rsidRDefault="00B67D85" w:rsidP="00263181">
      <w:pPr>
        <w:ind w:left="720"/>
      </w:pPr>
      <w:r>
        <w:t xml:space="preserve">Three areas that have driven </w:t>
      </w:r>
      <w:r>
        <w:t xml:space="preserve">this </w:t>
      </w:r>
      <w:r>
        <w:t xml:space="preserve">growth </w:t>
      </w:r>
      <w:r>
        <w:t>are</w:t>
      </w:r>
      <w:r>
        <w:t xml:space="preserve"> Masters computer science, </w:t>
      </w:r>
      <w:proofErr w:type="gramStart"/>
      <w:r>
        <w:t>masters</w:t>
      </w:r>
      <w:proofErr w:type="gramEnd"/>
      <w:r>
        <w:t xml:space="preserve"> data science, masters information systems</w:t>
      </w:r>
      <w:r>
        <w:t>.</w:t>
      </w:r>
    </w:p>
    <w:p w14:paraId="418DF683" w14:textId="77777777" w:rsidR="00B67D85" w:rsidRDefault="00B67D85" w:rsidP="00263181">
      <w:pPr>
        <w:ind w:left="720"/>
      </w:pPr>
    </w:p>
    <w:p w14:paraId="7755DE51" w14:textId="60BC0BDF" w:rsidR="00B67D85" w:rsidRDefault="00B67D85" w:rsidP="00263181">
      <w:pPr>
        <w:ind w:left="720"/>
      </w:pPr>
      <w:r>
        <w:t xml:space="preserve">60% of the </w:t>
      </w:r>
      <w:r>
        <w:t xml:space="preserve">international </w:t>
      </w:r>
      <w:r>
        <w:t>students are coming from India</w:t>
      </w:r>
      <w:r w:rsidR="00023CC8">
        <w:t>.  We are working on diversifying where our students come from.  Nigeria and Ghana are two countries we are currently working in.  Also working on countries in the Middle East and Latin America.</w:t>
      </w:r>
    </w:p>
    <w:p w14:paraId="396DC9BC" w14:textId="77777777" w:rsidR="00023CC8" w:rsidRDefault="00023CC8" w:rsidP="00263181">
      <w:pPr>
        <w:ind w:left="720"/>
      </w:pPr>
    </w:p>
    <w:p w14:paraId="2CC84021" w14:textId="7B002B46" w:rsidR="00023CC8" w:rsidRDefault="00023CC8" w:rsidP="00263181">
      <w:pPr>
        <w:ind w:left="720"/>
      </w:pPr>
      <w:r>
        <w:t xml:space="preserve">There is more interest in the STEM fields from international applicants.  When international students come to the US they get one year of Optional Practicum Training.  This allows them to work for a year before they </w:t>
      </w:r>
      <w:proofErr w:type="gramStart"/>
      <w:r>
        <w:t>have to</w:t>
      </w:r>
      <w:proofErr w:type="gramEnd"/>
      <w:r>
        <w:t xml:space="preserve"> apply for a visa.  If they are in a STEM field, they can do that for 3 years.</w:t>
      </w:r>
    </w:p>
    <w:p w14:paraId="38F68F2F" w14:textId="77777777" w:rsidR="00023CC8" w:rsidRDefault="00023CC8" w:rsidP="00263181">
      <w:pPr>
        <w:ind w:left="720"/>
      </w:pPr>
    </w:p>
    <w:p w14:paraId="58EF0C38" w14:textId="31316EE6" w:rsidR="00023CC8" w:rsidRDefault="00263181" w:rsidP="00263181">
      <w:pPr>
        <w:ind w:left="720"/>
      </w:pPr>
      <w:r>
        <w:t>We w</w:t>
      </w:r>
      <w:r w:rsidR="00023CC8">
        <w:t>ant to increase the undergraduate international enrollment as well.</w:t>
      </w:r>
    </w:p>
    <w:p w14:paraId="70A140C1" w14:textId="77777777" w:rsidR="007C017C" w:rsidRDefault="007C017C" w:rsidP="00263181">
      <w:pPr>
        <w:ind w:left="720"/>
      </w:pPr>
    </w:p>
    <w:p w14:paraId="69362F2A" w14:textId="46FB18EF" w:rsidR="007C017C" w:rsidRDefault="007C017C" w:rsidP="00263181">
      <w:pPr>
        <w:ind w:left="720"/>
      </w:pPr>
      <w:r>
        <w:t>How can the faculty senate collaborate?</w:t>
      </w:r>
    </w:p>
    <w:p w14:paraId="044F0E68" w14:textId="47DBD408" w:rsidR="007C017C" w:rsidRDefault="007C017C" w:rsidP="00263181">
      <w:pPr>
        <w:ind w:left="720" w:firstLine="720"/>
      </w:pPr>
      <w:r>
        <w:t xml:space="preserve">Share the international strategy with your </w:t>
      </w:r>
      <w:proofErr w:type="gramStart"/>
      <w:r>
        <w:t>colleagues</w:t>
      </w:r>
      <w:proofErr w:type="gramEnd"/>
    </w:p>
    <w:p w14:paraId="67E8506B" w14:textId="2CC914AF" w:rsidR="007C017C" w:rsidRDefault="007C017C" w:rsidP="00263181">
      <w:pPr>
        <w:ind w:left="720"/>
      </w:pPr>
      <w:r>
        <w:tab/>
        <w:t xml:space="preserve">Any inputs to improve student success and </w:t>
      </w:r>
      <w:r w:rsidR="00263181">
        <w:t xml:space="preserve">the </w:t>
      </w:r>
      <w:r>
        <w:t xml:space="preserve">quality of students </w:t>
      </w:r>
      <w:proofErr w:type="gramStart"/>
      <w:r>
        <w:t>recruited</w:t>
      </w:r>
      <w:proofErr w:type="gramEnd"/>
    </w:p>
    <w:p w14:paraId="56621241" w14:textId="77777777" w:rsidR="007C017C" w:rsidRDefault="007C017C" w:rsidP="00263181">
      <w:pPr>
        <w:ind w:left="720"/>
      </w:pPr>
      <w:r>
        <w:tab/>
        <w:t xml:space="preserve">Identify faculty champions for internationalization of our </w:t>
      </w:r>
      <w:proofErr w:type="gramStart"/>
      <w:r>
        <w:t>institution</w:t>
      </w:r>
      <w:proofErr w:type="gramEnd"/>
    </w:p>
    <w:p w14:paraId="0B632B59" w14:textId="473C4743" w:rsidR="007C017C" w:rsidRDefault="007C017C" w:rsidP="00263181">
      <w:pPr>
        <w:ind w:left="1440"/>
      </w:pPr>
      <w:r>
        <w:t xml:space="preserve">Help with identifying database of faculty with international research </w:t>
      </w:r>
      <w:proofErr w:type="gramStart"/>
      <w:r>
        <w:t>collaborations</w:t>
      </w:r>
      <w:proofErr w:type="gramEnd"/>
    </w:p>
    <w:p w14:paraId="0CB7DABC" w14:textId="77777777" w:rsidR="007C017C" w:rsidRDefault="007C017C" w:rsidP="00263181">
      <w:pPr>
        <w:ind w:left="720"/>
      </w:pPr>
    </w:p>
    <w:p w14:paraId="00C78677" w14:textId="77B1DA6A" w:rsidR="00B67D85" w:rsidRDefault="007C017C" w:rsidP="00263181">
      <w:pPr>
        <w:ind w:left="720"/>
      </w:pPr>
      <w:r>
        <w:t>Discussion of academic probation and doing the work to onboard them to our academic and cultural expectations.</w:t>
      </w:r>
      <w:r w:rsidR="00115691">
        <w:t xml:space="preserve">  Krishnan says there has been many changes to the orientation for the international students recently based on feedback from faculty and from students.</w:t>
      </w:r>
    </w:p>
    <w:p w14:paraId="29A65FDF" w14:textId="77777777" w:rsidR="00115691" w:rsidRDefault="00115691" w:rsidP="00263181">
      <w:pPr>
        <w:ind w:left="720"/>
      </w:pPr>
    </w:p>
    <w:p w14:paraId="4B33526A" w14:textId="4F24AC30" w:rsidR="00873C6C" w:rsidRDefault="00115691" w:rsidP="00263181">
      <w:pPr>
        <w:ind w:left="720"/>
      </w:pPr>
      <w:r>
        <w:t>We need to develop new resources to help retain these students.  Per</w:t>
      </w:r>
      <w:r>
        <w:t>haps we should have a retention officer at the graduate level</w:t>
      </w:r>
      <w:r>
        <w:t>.</w:t>
      </w:r>
    </w:p>
    <w:p w14:paraId="4EEA3451" w14:textId="77777777" w:rsidR="00151C89" w:rsidRPr="00151C89" w:rsidRDefault="00151C89" w:rsidP="00151C89"/>
    <w:p w14:paraId="65DA5A7A" w14:textId="77777777" w:rsidR="00151C89" w:rsidRDefault="00151C89" w:rsidP="00151C89">
      <w:r w:rsidRPr="00151C89">
        <w:t>Faculty Trustee additions and revisions</w:t>
      </w:r>
    </w:p>
    <w:p w14:paraId="72B68C62" w14:textId="77777777" w:rsidR="000D20B0" w:rsidRDefault="00C60576" w:rsidP="00151C89">
      <w:r>
        <w:tab/>
      </w:r>
    </w:p>
    <w:p w14:paraId="24BD2DB6" w14:textId="1A83CF1E" w:rsidR="00285182" w:rsidRDefault="000D20B0" w:rsidP="003808F3">
      <w:pPr>
        <w:ind w:left="720"/>
      </w:pPr>
      <w:r>
        <w:t xml:space="preserve">There is nothing in the handbook about the faculty trustee.  </w:t>
      </w:r>
      <w:r w:rsidR="00285182">
        <w:t>President Owens-Mosby</w:t>
      </w:r>
      <w:r>
        <w:t xml:space="preserve"> would like to add language to the handbook</w:t>
      </w:r>
      <w:r w:rsidR="00285182">
        <w:t xml:space="preserve"> as an appendix about the trustee, like we have an appendix on the ombudsperson</w:t>
      </w:r>
      <w:r>
        <w:t xml:space="preserve">.  </w:t>
      </w:r>
      <w:r w:rsidR="00285182">
        <w:t xml:space="preserve">This will have to go through the Faculty Policies committee.  Owens-Mosby is proposing language that indicates a faculty workload reduction for the trustee each academic term and a stipend approved by the president in the month of June annually.  This would allow the trustee to be paid for the board meeting in June.  President </w:t>
      </w:r>
      <w:r w:rsidR="00263181">
        <w:t xml:space="preserve">Hardgrave </w:t>
      </w:r>
      <w:r w:rsidR="00285182">
        <w:t>is suggesting that we add language something along the lines of 30% of what the faculty senate president is given as a stipend in the summer.  President Hardgrave would like it to be a percentage, and not a specific dollar amount so that it does not need to be changed in the handbook regularly.  Currently the faculty senate president does not receive a summer stipend, but we are hoping to get that changed when we change the Articles of Authority.  President Hardgrave would also like this to be worded such that it is a stipend set by the president’s office.</w:t>
      </w:r>
    </w:p>
    <w:p w14:paraId="3F5948E7" w14:textId="77777777" w:rsidR="00BA0382" w:rsidRDefault="00BA0382" w:rsidP="003808F3">
      <w:pPr>
        <w:ind w:left="720"/>
      </w:pPr>
    </w:p>
    <w:p w14:paraId="6442BEF1" w14:textId="2D6A1A4F" w:rsidR="00BA0382" w:rsidRDefault="00BA0382" w:rsidP="003808F3">
      <w:pPr>
        <w:ind w:left="720"/>
      </w:pPr>
      <w:r>
        <w:t xml:space="preserve">Jeff </w:t>
      </w:r>
      <w:proofErr w:type="spellStart"/>
      <w:r>
        <w:t>Marchetta</w:t>
      </w:r>
      <w:proofErr w:type="spellEnd"/>
      <w:r>
        <w:t xml:space="preserve"> suggested that the money given to the president and/or the trustee should be a dollar amount rather than a percentage.  The reason being that it creates greater transparency, but also being the president of the senate or being the trustee is a service to the university, and it shouldn’t matter who completes that service.  The amount they receive should not be </w:t>
      </w:r>
      <w:r w:rsidR="006B2241">
        <w:t xml:space="preserve">tied </w:t>
      </w:r>
      <w:proofErr w:type="gramStart"/>
      <w:r w:rsidR="006B2241">
        <w:t xml:space="preserve">to </w:t>
      </w:r>
      <w:r>
        <w:t xml:space="preserve"> their</w:t>
      </w:r>
      <w:proofErr w:type="gramEnd"/>
      <w:r>
        <w:t xml:space="preserve"> salary</w:t>
      </w:r>
      <w:r w:rsidR="006B2241">
        <w:t xml:space="preserve"> but to the service that is given.  Two different faculty </w:t>
      </w:r>
      <w:proofErr w:type="gramStart"/>
      <w:r w:rsidR="006B2241">
        <w:t>member</w:t>
      </w:r>
      <w:proofErr w:type="gramEnd"/>
      <w:r w:rsidR="006B2241">
        <w:t xml:space="preserve"> should make the same amount for their service regardless of their salary.  It’s an equity issue.</w:t>
      </w:r>
    </w:p>
    <w:p w14:paraId="7F442A9D" w14:textId="77777777" w:rsidR="006B2241" w:rsidRDefault="006B2241" w:rsidP="003808F3">
      <w:pPr>
        <w:ind w:left="720"/>
      </w:pPr>
    </w:p>
    <w:p w14:paraId="78A6FE02" w14:textId="346FDE25" w:rsidR="006B2241" w:rsidRDefault="006B2241" w:rsidP="003808F3">
      <w:pPr>
        <w:ind w:left="720"/>
      </w:pPr>
      <w:r>
        <w:t xml:space="preserve">We will create a motion to change the description of the faculty trustee position.  Later in the spring we will create a motion to add an appendix to the handbook to reflect that change.  </w:t>
      </w:r>
    </w:p>
    <w:p w14:paraId="54AEEBFA" w14:textId="77777777" w:rsidR="00151C89" w:rsidRPr="00151C89" w:rsidRDefault="00151C89" w:rsidP="00151C89"/>
    <w:p w14:paraId="04CDD79C" w14:textId="0F0DA0E3" w:rsidR="00151C89" w:rsidRDefault="00151C89" w:rsidP="00151C89">
      <w:r w:rsidRPr="00151C89">
        <w:t>Evaluations of Departments </w:t>
      </w:r>
      <w:r w:rsidR="00E020F7">
        <w:t>like Research and Innovation or HR</w:t>
      </w:r>
    </w:p>
    <w:p w14:paraId="2DFA69A2" w14:textId="7500D327" w:rsidR="00E020F7" w:rsidRDefault="00E020F7" w:rsidP="00263181">
      <w:r>
        <w:tab/>
        <w:t>We do not have any motions on this topic.</w:t>
      </w:r>
    </w:p>
    <w:p w14:paraId="0FC17F5A" w14:textId="34FB8070" w:rsidR="00BC1313" w:rsidRDefault="00E020F7" w:rsidP="00263181">
      <w:pPr>
        <w:ind w:left="720"/>
      </w:pPr>
      <w:r>
        <w:t>We can t</w:t>
      </w:r>
      <w:r w:rsidR="00BC1313">
        <w:t xml:space="preserve">ake </w:t>
      </w:r>
      <w:r>
        <w:t xml:space="preserve">this </w:t>
      </w:r>
      <w:r w:rsidR="00BC1313">
        <w:t>off the list</w:t>
      </w:r>
      <w:r>
        <w:t xml:space="preserve"> for now.</w:t>
      </w:r>
    </w:p>
    <w:p w14:paraId="1DB27737" w14:textId="28CA2946" w:rsidR="00E020F7" w:rsidRDefault="00E020F7" w:rsidP="00263181">
      <w:pPr>
        <w:ind w:left="720"/>
      </w:pPr>
      <w:r>
        <w:t xml:space="preserve">Discussion of whether we want to </w:t>
      </w:r>
      <w:r w:rsidR="00263181">
        <w:t>undertake these evaluations</w:t>
      </w:r>
      <w:r>
        <w:t>, and whether this is in our wheelhouse.</w:t>
      </w:r>
    </w:p>
    <w:p w14:paraId="1B7EF674" w14:textId="77777777" w:rsidR="00151C89" w:rsidRPr="00151C89" w:rsidRDefault="00151C89" w:rsidP="00151C89"/>
    <w:p w14:paraId="1D73D1BB" w14:textId="23C8F8D2" w:rsidR="00151C89" w:rsidRDefault="00151C89" w:rsidP="00E020F7">
      <w:pPr>
        <w:ind w:left="720" w:hanging="720"/>
      </w:pPr>
      <w:r w:rsidRPr="00151C89">
        <w:t>AI policy draft</w:t>
      </w:r>
      <w:r w:rsidR="00E020F7">
        <w:t xml:space="preserve"> – Should we send it out for feedback now or wait until after the senate meeting?  Send it out to senators now.</w:t>
      </w:r>
    </w:p>
    <w:p w14:paraId="5BBFCA18" w14:textId="77777777" w:rsidR="001261C6" w:rsidRPr="001261C6" w:rsidRDefault="001261C6" w:rsidP="00DF62E0">
      <w:pPr>
        <w:rPr>
          <w:rFonts w:cstheme="minorHAnsi"/>
        </w:rPr>
      </w:pPr>
    </w:p>
    <w:p w14:paraId="127DB749" w14:textId="7887C32A" w:rsidR="00DF62E0" w:rsidRPr="001261C6" w:rsidRDefault="00151C89" w:rsidP="00DF62E0">
      <w:pPr>
        <w:rPr>
          <w:rFonts w:cstheme="minorHAnsi"/>
          <w:b/>
          <w:bCs/>
        </w:rPr>
      </w:pPr>
      <w:r>
        <w:rPr>
          <w:rFonts w:cstheme="minorHAnsi"/>
          <w:b/>
        </w:rPr>
        <w:t>10.24</w:t>
      </w:r>
      <w:r w:rsidR="00DF62E0" w:rsidRPr="001261C6">
        <w:rPr>
          <w:rFonts w:cstheme="minorHAnsi"/>
          <w:b/>
        </w:rPr>
        <w:t>.23</w:t>
      </w:r>
      <w:r w:rsidR="00DF62E0" w:rsidRPr="001261C6">
        <w:rPr>
          <w:rFonts w:cstheme="minorHAnsi"/>
          <w:b/>
          <w:bCs/>
        </w:rPr>
        <w:t xml:space="preserve">.07 </w:t>
      </w:r>
      <w:r w:rsidR="00DF62E0" w:rsidRPr="001261C6">
        <w:rPr>
          <w:rFonts w:cstheme="minorHAnsi"/>
          <w:b/>
          <w:bCs/>
        </w:rPr>
        <w:tab/>
        <w:t>Announcements</w:t>
      </w:r>
    </w:p>
    <w:p w14:paraId="17689847" w14:textId="77777777" w:rsidR="00DF62E0" w:rsidRDefault="00DF62E0" w:rsidP="00DF62E0">
      <w:pPr>
        <w:spacing w:line="259" w:lineRule="auto"/>
        <w:rPr>
          <w:rFonts w:cstheme="minorHAnsi"/>
        </w:rPr>
      </w:pPr>
    </w:p>
    <w:p w14:paraId="1944B18F" w14:textId="4DAD8166" w:rsidR="00C934D1" w:rsidRDefault="00263181" w:rsidP="00DF62E0">
      <w:pPr>
        <w:spacing w:line="259" w:lineRule="auto"/>
        <w:rPr>
          <w:rFonts w:cstheme="minorHAnsi"/>
        </w:rPr>
      </w:pPr>
      <w:r>
        <w:rPr>
          <w:rFonts w:cstheme="minorHAnsi"/>
        </w:rPr>
        <w:t>Information on SVP Enrollment interview timing and ombudsperson interview timing.</w:t>
      </w:r>
    </w:p>
    <w:p w14:paraId="4EA4D308" w14:textId="77777777" w:rsidR="00263181" w:rsidRPr="001261C6" w:rsidRDefault="00263181" w:rsidP="00DF62E0">
      <w:pPr>
        <w:spacing w:line="259" w:lineRule="auto"/>
        <w:rPr>
          <w:rFonts w:cstheme="minorHAnsi"/>
        </w:rPr>
      </w:pPr>
    </w:p>
    <w:p w14:paraId="22A6AB72" w14:textId="1E01ED17" w:rsidR="00DF62E0" w:rsidRPr="001261C6" w:rsidRDefault="00151C89" w:rsidP="00DF62E0">
      <w:pPr>
        <w:pStyle w:val="BoldSideHead"/>
        <w:spacing w:before="0" w:line="240" w:lineRule="auto"/>
        <w:rPr>
          <w:rFonts w:asciiTheme="minorHAnsi" w:hAnsiTheme="minorHAnsi" w:cstheme="minorHAnsi"/>
        </w:rPr>
      </w:pPr>
      <w:r>
        <w:rPr>
          <w:rFonts w:asciiTheme="minorHAnsi" w:hAnsiTheme="minorHAnsi" w:cstheme="minorHAnsi"/>
          <w:bCs/>
        </w:rPr>
        <w:t>10.24</w:t>
      </w:r>
      <w:r w:rsidR="00DF62E0" w:rsidRPr="001261C6">
        <w:rPr>
          <w:rFonts w:asciiTheme="minorHAnsi" w:hAnsiTheme="minorHAnsi" w:cstheme="minorHAnsi"/>
          <w:bCs/>
        </w:rPr>
        <w:t>.23</w:t>
      </w:r>
      <w:r w:rsidR="00DF62E0" w:rsidRPr="001261C6">
        <w:rPr>
          <w:rFonts w:asciiTheme="minorHAnsi" w:hAnsiTheme="minorHAnsi" w:cstheme="minorHAnsi"/>
        </w:rPr>
        <w:t>.08</w:t>
      </w:r>
      <w:r w:rsidR="00DF62E0" w:rsidRPr="001261C6">
        <w:rPr>
          <w:rFonts w:asciiTheme="minorHAnsi" w:hAnsiTheme="minorHAnsi" w:cstheme="minorHAnsi"/>
        </w:rPr>
        <w:tab/>
        <w:t>Adjourn</w:t>
      </w:r>
    </w:p>
    <w:p w14:paraId="31C71BAD" w14:textId="77777777" w:rsidR="003851DB" w:rsidRDefault="003851DB" w:rsidP="00DF62E0">
      <w:pPr>
        <w:rPr>
          <w:rFonts w:cstheme="minorHAnsi"/>
        </w:rPr>
      </w:pPr>
    </w:p>
    <w:p w14:paraId="6F0BEB1C" w14:textId="0A555753" w:rsidR="00DF62E0" w:rsidRPr="001261C6" w:rsidRDefault="00DF62E0" w:rsidP="00DF62E0">
      <w:pPr>
        <w:rPr>
          <w:rFonts w:cstheme="minorHAnsi"/>
        </w:rPr>
      </w:pPr>
      <w:r w:rsidRPr="001261C6">
        <w:rPr>
          <w:rFonts w:cstheme="minorHAnsi"/>
        </w:rPr>
        <w:t xml:space="preserve">The meeting adjourned at </w:t>
      </w:r>
      <w:r w:rsidR="003D23A5" w:rsidRPr="00263181">
        <w:rPr>
          <w:rFonts w:cstheme="minorHAnsi"/>
        </w:rPr>
        <w:t>5:</w:t>
      </w:r>
      <w:r w:rsidR="00C934D1">
        <w:rPr>
          <w:rFonts w:cstheme="minorHAnsi"/>
        </w:rPr>
        <w:t>22</w:t>
      </w:r>
      <w:r w:rsidRPr="00061A05">
        <w:rPr>
          <w:rFonts w:cstheme="minorHAnsi"/>
        </w:rPr>
        <w:t xml:space="preserve"> pm</w:t>
      </w:r>
      <w:r w:rsidRPr="001261C6">
        <w:rPr>
          <w:rFonts w:cstheme="minorHAnsi"/>
        </w:rPr>
        <w:t xml:space="preserve">. </w:t>
      </w:r>
    </w:p>
    <w:p w14:paraId="374781F1" w14:textId="77777777" w:rsidR="00DF62E0" w:rsidRPr="001261C6" w:rsidRDefault="00DF62E0" w:rsidP="00DF62E0">
      <w:pPr>
        <w:rPr>
          <w:rFonts w:cstheme="minorHAnsi"/>
        </w:rPr>
      </w:pPr>
    </w:p>
    <w:p w14:paraId="77DE5DFA" w14:textId="77777777" w:rsidR="009F3002" w:rsidRPr="001261C6" w:rsidRDefault="009F3002">
      <w:pPr>
        <w:rPr>
          <w:rFonts w:cstheme="minorHAnsi"/>
        </w:rPr>
      </w:pPr>
    </w:p>
    <w:sectPr w:rsidR="009F3002" w:rsidRPr="001261C6" w:rsidSect="00BE676E">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79EC" w14:textId="77777777" w:rsidR="00366602" w:rsidRDefault="00366602">
      <w:r>
        <w:separator/>
      </w:r>
    </w:p>
  </w:endnote>
  <w:endnote w:type="continuationSeparator" w:id="0">
    <w:p w14:paraId="3AAEFB5B" w14:textId="77777777" w:rsidR="00366602" w:rsidRDefault="0036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280E" w14:textId="77777777" w:rsidR="00741219" w:rsidRDefault="00366602">
    <w:pPr>
      <w:pStyle w:val="BodyText"/>
      <w:spacing w:line="14" w:lineRule="auto"/>
      <w:rPr>
        <w:sz w:val="20"/>
      </w:rPr>
    </w:pPr>
    <w:r>
      <w:rPr>
        <w:noProof/>
      </w:rPr>
      <w:pict w14:anchorId="71EED118">
        <v:shapetype id="_x0000_t202" coordsize="21600,21600" o:spt="202" path="m,l,21600r21600,l21600,xe">
          <v:stroke joinstyle="miter"/>
          <v:path gradientshapeok="t" o:connecttype="rect"/>
        </v:shapetype>
        <v:shape id="docshape1" o:spid="_x0000_s1025" type="#_x0000_t202" alt="" style="position:absolute;margin-left:530.05pt;margin-top:739.5pt;width:14pt;height:17.4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0CF70BAD"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50C7" w14:textId="77777777" w:rsidR="00366602" w:rsidRDefault="00366602">
      <w:r>
        <w:separator/>
      </w:r>
    </w:p>
  </w:footnote>
  <w:footnote w:type="continuationSeparator" w:id="0">
    <w:p w14:paraId="339A308D" w14:textId="77777777" w:rsidR="00366602" w:rsidRDefault="00366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B2B"/>
    <w:multiLevelType w:val="multilevel"/>
    <w:tmpl w:val="05A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15B80"/>
    <w:multiLevelType w:val="multilevel"/>
    <w:tmpl w:val="2D3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125207">
    <w:abstractNumId w:val="0"/>
  </w:num>
  <w:num w:numId="2" w16cid:durableId="2139374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E0"/>
    <w:rsid w:val="00023CC8"/>
    <w:rsid w:val="000264A1"/>
    <w:rsid w:val="00030AC7"/>
    <w:rsid w:val="00061A05"/>
    <w:rsid w:val="000C268A"/>
    <w:rsid w:val="000D20B0"/>
    <w:rsid w:val="00115691"/>
    <w:rsid w:val="0012421F"/>
    <w:rsid w:val="00124AB5"/>
    <w:rsid w:val="001261C6"/>
    <w:rsid w:val="00127205"/>
    <w:rsid w:val="00151C89"/>
    <w:rsid w:val="00170C65"/>
    <w:rsid w:val="00172735"/>
    <w:rsid w:val="001C74A7"/>
    <w:rsid w:val="001E0B35"/>
    <w:rsid w:val="00263181"/>
    <w:rsid w:val="00285182"/>
    <w:rsid w:val="002D0E28"/>
    <w:rsid w:val="002D1E7D"/>
    <w:rsid w:val="002D6560"/>
    <w:rsid w:val="003166A4"/>
    <w:rsid w:val="00366602"/>
    <w:rsid w:val="003808F3"/>
    <w:rsid w:val="003851DB"/>
    <w:rsid w:val="003923C4"/>
    <w:rsid w:val="003A2E99"/>
    <w:rsid w:val="003A5012"/>
    <w:rsid w:val="003C3028"/>
    <w:rsid w:val="003D23A5"/>
    <w:rsid w:val="00405CDF"/>
    <w:rsid w:val="00422BDB"/>
    <w:rsid w:val="004B798D"/>
    <w:rsid w:val="004C2D9D"/>
    <w:rsid w:val="004F25E7"/>
    <w:rsid w:val="00555372"/>
    <w:rsid w:val="00565C64"/>
    <w:rsid w:val="00577D19"/>
    <w:rsid w:val="00581A9A"/>
    <w:rsid w:val="00582084"/>
    <w:rsid w:val="005855BA"/>
    <w:rsid w:val="00593CDD"/>
    <w:rsid w:val="005B1A36"/>
    <w:rsid w:val="00624E97"/>
    <w:rsid w:val="00640167"/>
    <w:rsid w:val="00647252"/>
    <w:rsid w:val="006B2241"/>
    <w:rsid w:val="006B75B3"/>
    <w:rsid w:val="006C7B4B"/>
    <w:rsid w:val="006F4675"/>
    <w:rsid w:val="00741219"/>
    <w:rsid w:val="007C017C"/>
    <w:rsid w:val="008512D1"/>
    <w:rsid w:val="00873C6C"/>
    <w:rsid w:val="009072C3"/>
    <w:rsid w:val="00921779"/>
    <w:rsid w:val="00947059"/>
    <w:rsid w:val="009A280F"/>
    <w:rsid w:val="009C2488"/>
    <w:rsid w:val="009F3002"/>
    <w:rsid w:val="00A230FB"/>
    <w:rsid w:val="00A461E5"/>
    <w:rsid w:val="00A934C7"/>
    <w:rsid w:val="00AA61A0"/>
    <w:rsid w:val="00AE5CF5"/>
    <w:rsid w:val="00B3077D"/>
    <w:rsid w:val="00B308F7"/>
    <w:rsid w:val="00B67D85"/>
    <w:rsid w:val="00BA0382"/>
    <w:rsid w:val="00BB40F3"/>
    <w:rsid w:val="00BC1313"/>
    <w:rsid w:val="00C20FB0"/>
    <w:rsid w:val="00C60576"/>
    <w:rsid w:val="00C934D1"/>
    <w:rsid w:val="00CD6920"/>
    <w:rsid w:val="00CE6CF0"/>
    <w:rsid w:val="00D168C9"/>
    <w:rsid w:val="00D5619E"/>
    <w:rsid w:val="00D71B4E"/>
    <w:rsid w:val="00D83412"/>
    <w:rsid w:val="00D977C0"/>
    <w:rsid w:val="00DF62E0"/>
    <w:rsid w:val="00E020F7"/>
    <w:rsid w:val="00E45F6C"/>
    <w:rsid w:val="00E66374"/>
    <w:rsid w:val="00E67974"/>
    <w:rsid w:val="00E765B6"/>
    <w:rsid w:val="00E81C83"/>
    <w:rsid w:val="00EA41CF"/>
    <w:rsid w:val="00EB2915"/>
    <w:rsid w:val="00EB59EE"/>
    <w:rsid w:val="00EB7617"/>
    <w:rsid w:val="00F4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DAA38"/>
  <w15:chartTrackingRefBased/>
  <w15:docId w15:val="{E71C411B-ED1C-5B4A-B112-F169809A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SideHead">
    <w:name w:val="Bold Side Head"/>
    <w:basedOn w:val="Normal"/>
    <w:next w:val="Normal"/>
    <w:rsid w:val="00DF62E0"/>
    <w:pPr>
      <w:keepNext/>
      <w:tabs>
        <w:tab w:val="left" w:pos="1440"/>
      </w:tabs>
      <w:spacing w:before="360" w:line="300" w:lineRule="atLeast"/>
    </w:pPr>
    <w:rPr>
      <w:rFonts w:ascii="Times New Roman" w:eastAsia="Calibri" w:hAnsi="Times New Roman" w:cs="Times New Roman"/>
      <w:b/>
    </w:rPr>
  </w:style>
  <w:style w:type="paragraph" w:styleId="BodyText">
    <w:name w:val="Body Text"/>
    <w:basedOn w:val="Normal"/>
    <w:link w:val="BodyTextChar"/>
    <w:uiPriority w:val="1"/>
    <w:qFormat/>
    <w:rsid w:val="00DF62E0"/>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F62E0"/>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DF62E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151C89"/>
    <w:pPr>
      <w:widowControl w:val="0"/>
      <w:autoSpaceDE w:val="0"/>
      <w:autoSpaceDN w:val="0"/>
      <w:spacing w:before="11"/>
      <w:ind w:left="509" w:hanging="295"/>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5368">
      <w:bodyDiv w:val="1"/>
      <w:marLeft w:val="0"/>
      <w:marRight w:val="0"/>
      <w:marTop w:val="0"/>
      <w:marBottom w:val="0"/>
      <w:divBdr>
        <w:top w:val="none" w:sz="0" w:space="0" w:color="auto"/>
        <w:left w:val="none" w:sz="0" w:space="0" w:color="auto"/>
        <w:bottom w:val="none" w:sz="0" w:space="0" w:color="auto"/>
        <w:right w:val="none" w:sz="0" w:space="0" w:color="auto"/>
      </w:divBdr>
      <w:divsChild>
        <w:div w:id="1633053699">
          <w:marLeft w:val="0"/>
          <w:marRight w:val="0"/>
          <w:marTop w:val="0"/>
          <w:marBottom w:val="0"/>
          <w:divBdr>
            <w:top w:val="none" w:sz="0" w:space="0" w:color="auto"/>
            <w:left w:val="none" w:sz="0" w:space="0" w:color="auto"/>
            <w:bottom w:val="none" w:sz="0" w:space="0" w:color="auto"/>
            <w:right w:val="none" w:sz="0" w:space="0" w:color="auto"/>
          </w:divBdr>
          <w:divsChild>
            <w:div w:id="1211725578">
              <w:marLeft w:val="0"/>
              <w:marRight w:val="0"/>
              <w:marTop w:val="0"/>
              <w:marBottom w:val="0"/>
              <w:divBdr>
                <w:top w:val="none" w:sz="0" w:space="0" w:color="auto"/>
                <w:left w:val="none" w:sz="0" w:space="0" w:color="auto"/>
                <w:bottom w:val="none" w:sz="0" w:space="0" w:color="auto"/>
                <w:right w:val="none" w:sz="0" w:space="0" w:color="auto"/>
              </w:divBdr>
              <w:divsChild>
                <w:div w:id="338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4235">
      <w:bodyDiv w:val="1"/>
      <w:marLeft w:val="0"/>
      <w:marRight w:val="0"/>
      <w:marTop w:val="0"/>
      <w:marBottom w:val="0"/>
      <w:divBdr>
        <w:top w:val="none" w:sz="0" w:space="0" w:color="auto"/>
        <w:left w:val="none" w:sz="0" w:space="0" w:color="auto"/>
        <w:bottom w:val="none" w:sz="0" w:space="0" w:color="auto"/>
        <w:right w:val="none" w:sz="0" w:space="0" w:color="auto"/>
      </w:divBdr>
      <w:divsChild>
        <w:div w:id="1605843391">
          <w:marLeft w:val="0"/>
          <w:marRight w:val="0"/>
          <w:marTop w:val="0"/>
          <w:marBottom w:val="0"/>
          <w:divBdr>
            <w:top w:val="none" w:sz="0" w:space="0" w:color="auto"/>
            <w:left w:val="none" w:sz="0" w:space="0" w:color="auto"/>
            <w:bottom w:val="none" w:sz="0" w:space="0" w:color="auto"/>
            <w:right w:val="none" w:sz="0" w:space="0" w:color="auto"/>
          </w:divBdr>
          <w:divsChild>
            <w:div w:id="1810324372">
              <w:marLeft w:val="0"/>
              <w:marRight w:val="0"/>
              <w:marTop w:val="0"/>
              <w:marBottom w:val="0"/>
              <w:divBdr>
                <w:top w:val="none" w:sz="0" w:space="0" w:color="auto"/>
                <w:left w:val="none" w:sz="0" w:space="0" w:color="auto"/>
                <w:bottom w:val="none" w:sz="0" w:space="0" w:color="auto"/>
                <w:right w:val="none" w:sz="0" w:space="0" w:color="auto"/>
              </w:divBdr>
              <w:divsChild>
                <w:div w:id="1700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38367">
      <w:bodyDiv w:val="1"/>
      <w:marLeft w:val="0"/>
      <w:marRight w:val="0"/>
      <w:marTop w:val="0"/>
      <w:marBottom w:val="0"/>
      <w:divBdr>
        <w:top w:val="none" w:sz="0" w:space="0" w:color="auto"/>
        <w:left w:val="none" w:sz="0" w:space="0" w:color="auto"/>
        <w:bottom w:val="none" w:sz="0" w:space="0" w:color="auto"/>
        <w:right w:val="none" w:sz="0" w:space="0" w:color="auto"/>
      </w:divBdr>
      <w:divsChild>
        <w:div w:id="1014381641">
          <w:marLeft w:val="0"/>
          <w:marRight w:val="0"/>
          <w:marTop w:val="0"/>
          <w:marBottom w:val="0"/>
          <w:divBdr>
            <w:top w:val="none" w:sz="0" w:space="0" w:color="auto"/>
            <w:left w:val="none" w:sz="0" w:space="0" w:color="auto"/>
            <w:bottom w:val="none" w:sz="0" w:space="0" w:color="auto"/>
            <w:right w:val="none" w:sz="0" w:space="0" w:color="auto"/>
          </w:divBdr>
          <w:divsChild>
            <w:div w:id="2130010142">
              <w:marLeft w:val="0"/>
              <w:marRight w:val="0"/>
              <w:marTop w:val="0"/>
              <w:marBottom w:val="0"/>
              <w:divBdr>
                <w:top w:val="none" w:sz="0" w:space="0" w:color="auto"/>
                <w:left w:val="none" w:sz="0" w:space="0" w:color="auto"/>
                <w:bottom w:val="none" w:sz="0" w:space="0" w:color="auto"/>
                <w:right w:val="none" w:sz="0" w:space="0" w:color="auto"/>
              </w:divBdr>
              <w:divsChild>
                <w:div w:id="1843274549">
                  <w:marLeft w:val="0"/>
                  <w:marRight w:val="0"/>
                  <w:marTop w:val="0"/>
                  <w:marBottom w:val="0"/>
                  <w:divBdr>
                    <w:top w:val="none" w:sz="0" w:space="0" w:color="auto"/>
                    <w:left w:val="none" w:sz="0" w:space="0" w:color="auto"/>
                    <w:bottom w:val="none" w:sz="0" w:space="0" w:color="auto"/>
                    <w:right w:val="none" w:sz="0" w:space="0" w:color="auto"/>
                  </w:divBdr>
                </w:div>
                <w:div w:id="1162619940">
                  <w:marLeft w:val="0"/>
                  <w:marRight w:val="0"/>
                  <w:marTop w:val="0"/>
                  <w:marBottom w:val="0"/>
                  <w:divBdr>
                    <w:top w:val="none" w:sz="0" w:space="0" w:color="auto"/>
                    <w:left w:val="none" w:sz="0" w:space="0" w:color="auto"/>
                    <w:bottom w:val="none" w:sz="0" w:space="0" w:color="auto"/>
                    <w:right w:val="none" w:sz="0" w:space="0" w:color="auto"/>
                  </w:divBdr>
                </w:div>
              </w:divsChild>
            </w:div>
            <w:div w:id="640235992">
              <w:marLeft w:val="0"/>
              <w:marRight w:val="0"/>
              <w:marTop w:val="0"/>
              <w:marBottom w:val="0"/>
              <w:divBdr>
                <w:top w:val="none" w:sz="0" w:space="0" w:color="auto"/>
                <w:left w:val="none" w:sz="0" w:space="0" w:color="auto"/>
                <w:bottom w:val="none" w:sz="0" w:space="0" w:color="auto"/>
                <w:right w:val="none" w:sz="0" w:space="0" w:color="auto"/>
              </w:divBdr>
              <w:divsChild>
                <w:div w:id="2202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4039">
      <w:bodyDiv w:val="1"/>
      <w:marLeft w:val="0"/>
      <w:marRight w:val="0"/>
      <w:marTop w:val="0"/>
      <w:marBottom w:val="0"/>
      <w:divBdr>
        <w:top w:val="none" w:sz="0" w:space="0" w:color="auto"/>
        <w:left w:val="none" w:sz="0" w:space="0" w:color="auto"/>
        <w:bottom w:val="none" w:sz="0" w:space="0" w:color="auto"/>
        <w:right w:val="none" w:sz="0" w:space="0" w:color="auto"/>
      </w:divBdr>
      <w:divsChild>
        <w:div w:id="907497557">
          <w:marLeft w:val="0"/>
          <w:marRight w:val="0"/>
          <w:marTop w:val="0"/>
          <w:marBottom w:val="0"/>
          <w:divBdr>
            <w:top w:val="none" w:sz="0" w:space="0" w:color="auto"/>
            <w:left w:val="none" w:sz="0" w:space="0" w:color="auto"/>
            <w:bottom w:val="none" w:sz="0" w:space="0" w:color="auto"/>
            <w:right w:val="none" w:sz="0" w:space="0" w:color="auto"/>
          </w:divBdr>
          <w:divsChild>
            <w:div w:id="605701193">
              <w:marLeft w:val="0"/>
              <w:marRight w:val="0"/>
              <w:marTop w:val="0"/>
              <w:marBottom w:val="0"/>
              <w:divBdr>
                <w:top w:val="none" w:sz="0" w:space="0" w:color="auto"/>
                <w:left w:val="none" w:sz="0" w:space="0" w:color="auto"/>
                <w:bottom w:val="none" w:sz="0" w:space="0" w:color="auto"/>
                <w:right w:val="none" w:sz="0" w:space="0" w:color="auto"/>
              </w:divBdr>
              <w:divsChild>
                <w:div w:id="1761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9976">
      <w:bodyDiv w:val="1"/>
      <w:marLeft w:val="0"/>
      <w:marRight w:val="0"/>
      <w:marTop w:val="0"/>
      <w:marBottom w:val="0"/>
      <w:divBdr>
        <w:top w:val="none" w:sz="0" w:space="0" w:color="auto"/>
        <w:left w:val="none" w:sz="0" w:space="0" w:color="auto"/>
        <w:bottom w:val="none" w:sz="0" w:space="0" w:color="auto"/>
        <w:right w:val="none" w:sz="0" w:space="0" w:color="auto"/>
      </w:divBdr>
      <w:divsChild>
        <w:div w:id="812987515">
          <w:marLeft w:val="0"/>
          <w:marRight w:val="0"/>
          <w:marTop w:val="0"/>
          <w:marBottom w:val="0"/>
          <w:divBdr>
            <w:top w:val="none" w:sz="0" w:space="0" w:color="auto"/>
            <w:left w:val="none" w:sz="0" w:space="0" w:color="auto"/>
            <w:bottom w:val="none" w:sz="0" w:space="0" w:color="auto"/>
            <w:right w:val="none" w:sz="0" w:space="0" w:color="auto"/>
          </w:divBdr>
          <w:divsChild>
            <w:div w:id="192235122">
              <w:marLeft w:val="0"/>
              <w:marRight w:val="0"/>
              <w:marTop w:val="0"/>
              <w:marBottom w:val="0"/>
              <w:divBdr>
                <w:top w:val="none" w:sz="0" w:space="0" w:color="auto"/>
                <w:left w:val="none" w:sz="0" w:space="0" w:color="auto"/>
                <w:bottom w:val="none" w:sz="0" w:space="0" w:color="auto"/>
                <w:right w:val="none" w:sz="0" w:space="0" w:color="auto"/>
              </w:divBdr>
              <w:divsChild>
                <w:div w:id="3733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Loftus (jmloftus)</dc:creator>
  <cp:keywords/>
  <dc:description/>
  <cp:lastModifiedBy>Jeni Loftus (jmloftus)</cp:lastModifiedBy>
  <cp:revision>7</cp:revision>
  <dcterms:created xsi:type="dcterms:W3CDTF">2023-10-24T16:41:00Z</dcterms:created>
  <dcterms:modified xsi:type="dcterms:W3CDTF">2023-11-06T19:55:00Z</dcterms:modified>
</cp:coreProperties>
</file>