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44D6" w14:textId="77777777" w:rsidR="00DF62E0" w:rsidRPr="001261C6" w:rsidRDefault="00DF62E0" w:rsidP="00DF62E0">
      <w:pPr>
        <w:jc w:val="center"/>
        <w:rPr>
          <w:rFonts w:cstheme="minorHAnsi"/>
        </w:rPr>
      </w:pPr>
      <w:r w:rsidRPr="001261C6">
        <w:rPr>
          <w:rFonts w:cstheme="minorHAnsi"/>
          <w:noProof/>
        </w:rPr>
        <w:drawing>
          <wp:inline distT="0" distB="0" distL="0" distR="0" wp14:anchorId="69FBB770" wp14:editId="78B92098">
            <wp:extent cx="1968500" cy="711200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F7492" w14:textId="77777777" w:rsidR="00DF62E0" w:rsidRPr="001261C6" w:rsidRDefault="00DF62E0" w:rsidP="00DF62E0">
      <w:pPr>
        <w:jc w:val="center"/>
        <w:rPr>
          <w:rFonts w:cstheme="minorHAnsi"/>
          <w:b/>
          <w:bCs/>
        </w:rPr>
      </w:pPr>
      <w:r w:rsidRPr="001261C6">
        <w:rPr>
          <w:rFonts w:cstheme="minorHAnsi"/>
          <w:b/>
          <w:bCs/>
        </w:rPr>
        <w:t>Faculty Senate</w:t>
      </w:r>
    </w:p>
    <w:p w14:paraId="0D87F30A" w14:textId="77777777" w:rsidR="00DF62E0" w:rsidRPr="001261C6" w:rsidRDefault="00DF62E0" w:rsidP="00DF62E0">
      <w:pPr>
        <w:jc w:val="center"/>
        <w:rPr>
          <w:rFonts w:cstheme="minorHAnsi"/>
          <w:b/>
          <w:bCs/>
        </w:rPr>
      </w:pPr>
      <w:r w:rsidRPr="001261C6">
        <w:rPr>
          <w:rFonts w:cstheme="minorHAnsi"/>
          <w:b/>
          <w:bCs/>
        </w:rPr>
        <w:t>Minutes of the Executive Committee</w:t>
      </w:r>
    </w:p>
    <w:p w14:paraId="33836C9F" w14:textId="77777777" w:rsidR="00DF62E0" w:rsidRPr="001261C6" w:rsidRDefault="00DF62E0" w:rsidP="00DF62E0">
      <w:pPr>
        <w:jc w:val="center"/>
        <w:rPr>
          <w:rFonts w:cstheme="minorHAnsi"/>
        </w:rPr>
      </w:pPr>
    </w:p>
    <w:p w14:paraId="53EAED1F" w14:textId="77777777" w:rsidR="00DF62E0" w:rsidRPr="001261C6" w:rsidRDefault="00DF62E0" w:rsidP="00DF62E0">
      <w:pPr>
        <w:jc w:val="center"/>
        <w:rPr>
          <w:rFonts w:cstheme="minorHAnsi"/>
          <w:b/>
          <w:bCs/>
        </w:rPr>
      </w:pPr>
      <w:r w:rsidRPr="001261C6">
        <w:rPr>
          <w:rFonts w:cstheme="minorHAnsi"/>
          <w:b/>
          <w:bCs/>
          <w:noProof/>
        </w:rPr>
        <mc:AlternateContent>
          <mc:Choice Requires="wps">
            <w:drawing>
              <wp:inline distT="0" distB="0" distL="0" distR="0" wp14:anchorId="71247069" wp14:editId="5F1A440F">
                <wp:extent cx="5939072" cy="2209800"/>
                <wp:effectExtent l="0" t="0" r="17780" b="1270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072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C0F39" w14:textId="0C92CDDE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Presiding:  </w:t>
                            </w:r>
                            <w:r>
                              <w:t>DeAnna Owens-Mosby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Date:  </w:t>
                            </w:r>
                            <w:r w:rsidR="009A43AA">
                              <w:t>April 16</w:t>
                            </w:r>
                            <w:r w:rsidR="008732E4">
                              <w:t>, 2024</w:t>
                            </w:r>
                          </w:p>
                          <w:p w14:paraId="7D80A5F1" w14:textId="77777777" w:rsidR="00DF62E0" w:rsidRDefault="00DF62E0" w:rsidP="00DF62E0"/>
                          <w:p w14:paraId="4B6AFD25" w14:textId="77777777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Secretary:  </w:t>
                            </w:r>
                            <w:r>
                              <w:t>Jeni Loftus</w:t>
                            </w:r>
                          </w:p>
                          <w:p w14:paraId="627E522D" w14:textId="77777777" w:rsidR="00DF62E0" w:rsidRDefault="00DF62E0" w:rsidP="00DF62E0"/>
                          <w:p w14:paraId="23236B1B" w14:textId="46C1D398" w:rsidR="00DF62E0" w:rsidRDefault="00DF62E0" w:rsidP="00DF62E0">
                            <w:r>
                              <w:rPr>
                                <w:b/>
                                <w:bCs/>
                              </w:rPr>
                              <w:t>Members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 xml:space="preserve"> Present:  </w:t>
                            </w:r>
                            <w:r w:rsidRPr="00D23A38">
                              <w:rPr>
                                <w:rFonts w:ascii="Calibri" w:hAnsi="Calibri" w:cs="Calibri"/>
                                <w:bCs/>
                              </w:rPr>
                              <w:t>DeAnna Owens-Mosby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</w:rPr>
                              <w:t xml:space="preserve"> </w:t>
                            </w:r>
                            <w:r w:rsidRPr="004F7EA9">
                              <w:t>(President</w:t>
                            </w:r>
                            <w:r>
                              <w:t xml:space="preserve"> and President-Elect</w:t>
                            </w:r>
                            <w:r w:rsidRPr="004F7EA9">
                              <w:t>)</w:t>
                            </w:r>
                            <w:r>
                              <w:t>,</w:t>
                            </w:r>
                            <w:r w:rsidR="00921779">
                              <w:t xml:space="preserve"> </w:t>
                            </w:r>
                            <w:r w:rsidR="003851DB" w:rsidRPr="00AB1D9B">
                              <w:t>Genae Strong (At-Large),</w:t>
                            </w:r>
                            <w:r w:rsidR="003851DB">
                              <w:t xml:space="preserve"> </w:t>
                            </w:r>
                            <w:r w:rsidR="004C2D9D">
                              <w:t>Leah Windsor (At-Large)</w:t>
                            </w:r>
                            <w:r w:rsidR="00131D16">
                              <w:t>, Pat Travis (Past President)</w:t>
                            </w:r>
                            <w:r w:rsidR="008732E4">
                              <w:t>, Jeni Loftus (Secretary)</w:t>
                            </w:r>
                            <w:r w:rsidR="009A43AA">
                              <w:t>,</w:t>
                            </w:r>
                            <w:r w:rsidR="009A43AA" w:rsidRPr="009A43AA">
                              <w:t xml:space="preserve"> </w:t>
                            </w:r>
                            <w:r w:rsidR="009A43AA" w:rsidRPr="00D6661B">
                              <w:t xml:space="preserve">Mark </w:t>
                            </w:r>
                            <w:proofErr w:type="spellStart"/>
                            <w:r w:rsidR="009A43AA" w:rsidRPr="00D6661B">
                              <w:t>Sunderman</w:t>
                            </w:r>
                            <w:proofErr w:type="spellEnd"/>
                            <w:r w:rsidR="009A43AA">
                              <w:t xml:space="preserve"> (Parliamentarian)</w:t>
                            </w:r>
                          </w:p>
                          <w:p w14:paraId="20D0ADB9" w14:textId="77777777" w:rsidR="005B1A36" w:rsidRDefault="005B1A36" w:rsidP="00DF62E0"/>
                          <w:p w14:paraId="00A54D8E" w14:textId="38FA76F6" w:rsidR="00873C6C" w:rsidRDefault="005B1A36" w:rsidP="00873C6C">
                            <w:r w:rsidRPr="00632569">
                              <w:rPr>
                                <w:b/>
                                <w:bCs/>
                              </w:rPr>
                              <w:t>Guests:</w:t>
                            </w:r>
                            <w:r>
                              <w:t xml:space="preserve"> </w:t>
                            </w:r>
                            <w:r w:rsidR="00A32F1E">
                              <w:t xml:space="preserve"> </w:t>
                            </w:r>
                            <w:r w:rsidR="00131D16">
                              <w:t xml:space="preserve">Jeff </w:t>
                            </w:r>
                            <w:proofErr w:type="spellStart"/>
                            <w:r w:rsidR="00131D16">
                              <w:t>Marchetta</w:t>
                            </w:r>
                            <w:proofErr w:type="spellEnd"/>
                            <w:r w:rsidR="00131D16">
                              <w:t xml:space="preserve"> (Faculty Trustee)</w:t>
                            </w:r>
                            <w:r w:rsidR="008D3BE4">
                              <w:t>, Sara Bridges (ombudsperson)</w:t>
                            </w:r>
                          </w:p>
                          <w:p w14:paraId="609CEEAA" w14:textId="77777777" w:rsidR="00DF62E0" w:rsidRDefault="00DF62E0" w:rsidP="00DF62E0"/>
                          <w:p w14:paraId="7F7CE4CB" w14:textId="0B71E442" w:rsidR="00DF62E0" w:rsidRDefault="00DF62E0" w:rsidP="00DF62E0">
                            <w:r>
                              <w:rPr>
                                <w:b/>
                                <w:bCs/>
                              </w:rPr>
                              <w:t>Membe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>rs Absent:</w:t>
                            </w:r>
                            <w:r w:rsidRPr="00F20F2D">
                              <w:t xml:space="preserve">  </w:t>
                            </w:r>
                          </w:p>
                          <w:p w14:paraId="55E4AD39" w14:textId="77777777" w:rsidR="009A43AA" w:rsidRDefault="009A43AA" w:rsidP="00DF62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2470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65pt;height:17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" fillcolor="white [3201]" strokeweight=".5pt">
                <v:textbox>
                  <w:txbxContent>
                    <w:p w14:paraId="061C0F39" w14:textId="0C92CDDE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Presiding:  </w:t>
                      </w:r>
                      <w:r>
                        <w:t>DeAnna Owens-Mosby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Date:  </w:t>
                      </w:r>
                      <w:r w:rsidR="009A43AA">
                        <w:t>April 16</w:t>
                      </w:r>
                      <w:r w:rsidR="008732E4">
                        <w:t>, 2024</w:t>
                      </w:r>
                    </w:p>
                    <w:p w14:paraId="7D80A5F1" w14:textId="77777777" w:rsidR="00DF62E0" w:rsidRDefault="00DF62E0" w:rsidP="00DF62E0"/>
                    <w:p w14:paraId="4B6AFD25" w14:textId="77777777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Secretary:  </w:t>
                      </w:r>
                      <w:r>
                        <w:t>Jeni Loftus</w:t>
                      </w:r>
                    </w:p>
                    <w:p w14:paraId="627E522D" w14:textId="77777777" w:rsidR="00DF62E0" w:rsidRDefault="00DF62E0" w:rsidP="00DF62E0"/>
                    <w:p w14:paraId="23236B1B" w14:textId="46C1D398" w:rsidR="00DF62E0" w:rsidRDefault="00DF62E0" w:rsidP="00DF62E0">
                      <w:r>
                        <w:rPr>
                          <w:b/>
                          <w:bCs/>
                        </w:rPr>
                        <w:t>Members</w:t>
                      </w:r>
                      <w:r w:rsidRPr="00F60D91">
                        <w:rPr>
                          <w:b/>
                          <w:bCs/>
                        </w:rPr>
                        <w:t xml:space="preserve"> Present:  </w:t>
                      </w:r>
                      <w:r w:rsidRPr="00D23A38">
                        <w:rPr>
                          <w:rFonts w:ascii="Calibri" w:hAnsi="Calibri" w:cs="Calibri"/>
                          <w:bCs/>
                        </w:rPr>
                        <w:t>DeAnna Owens-Mosby</w:t>
                      </w:r>
                      <w:r>
                        <w:rPr>
                          <w:rFonts w:ascii="Calibri" w:hAnsi="Calibri" w:cs="Calibri"/>
                          <w:bCs/>
                        </w:rPr>
                        <w:t xml:space="preserve"> </w:t>
                      </w:r>
                      <w:r w:rsidRPr="004F7EA9">
                        <w:t>(President</w:t>
                      </w:r>
                      <w:r>
                        <w:t xml:space="preserve"> and President-Elect</w:t>
                      </w:r>
                      <w:r w:rsidRPr="004F7EA9">
                        <w:t>)</w:t>
                      </w:r>
                      <w:r>
                        <w:t>,</w:t>
                      </w:r>
                      <w:r w:rsidR="00921779">
                        <w:t xml:space="preserve"> </w:t>
                      </w:r>
                      <w:r w:rsidR="003851DB" w:rsidRPr="00AB1D9B">
                        <w:t>Genae Strong (At-Large),</w:t>
                      </w:r>
                      <w:r w:rsidR="003851DB">
                        <w:t xml:space="preserve"> </w:t>
                      </w:r>
                      <w:r w:rsidR="004C2D9D">
                        <w:t>Leah Windsor (At-Large)</w:t>
                      </w:r>
                      <w:r w:rsidR="00131D16">
                        <w:t>, Pat Travis (Past President)</w:t>
                      </w:r>
                      <w:r w:rsidR="008732E4">
                        <w:t>, Jeni Loftus (Secretary)</w:t>
                      </w:r>
                      <w:r w:rsidR="009A43AA">
                        <w:t>,</w:t>
                      </w:r>
                      <w:r w:rsidR="009A43AA" w:rsidRPr="009A43AA">
                        <w:t xml:space="preserve"> </w:t>
                      </w:r>
                      <w:r w:rsidR="009A43AA" w:rsidRPr="00D6661B">
                        <w:t xml:space="preserve">Mark </w:t>
                      </w:r>
                      <w:proofErr w:type="spellStart"/>
                      <w:r w:rsidR="009A43AA" w:rsidRPr="00D6661B">
                        <w:t>Sunderman</w:t>
                      </w:r>
                      <w:proofErr w:type="spellEnd"/>
                      <w:r w:rsidR="009A43AA">
                        <w:t xml:space="preserve"> (Parliamentarian)</w:t>
                      </w:r>
                    </w:p>
                    <w:p w14:paraId="20D0ADB9" w14:textId="77777777" w:rsidR="005B1A36" w:rsidRDefault="005B1A36" w:rsidP="00DF62E0"/>
                    <w:p w14:paraId="00A54D8E" w14:textId="38FA76F6" w:rsidR="00873C6C" w:rsidRDefault="005B1A36" w:rsidP="00873C6C">
                      <w:r w:rsidRPr="00632569">
                        <w:rPr>
                          <w:b/>
                          <w:bCs/>
                        </w:rPr>
                        <w:t>Guests:</w:t>
                      </w:r>
                      <w:r>
                        <w:t xml:space="preserve"> </w:t>
                      </w:r>
                      <w:r w:rsidR="00A32F1E">
                        <w:t xml:space="preserve"> </w:t>
                      </w:r>
                      <w:r w:rsidR="00131D16">
                        <w:t xml:space="preserve">Jeff </w:t>
                      </w:r>
                      <w:proofErr w:type="spellStart"/>
                      <w:r w:rsidR="00131D16">
                        <w:t>Marchetta</w:t>
                      </w:r>
                      <w:proofErr w:type="spellEnd"/>
                      <w:r w:rsidR="00131D16">
                        <w:t xml:space="preserve"> (Faculty Trustee)</w:t>
                      </w:r>
                      <w:r w:rsidR="008D3BE4">
                        <w:t>, Sara Bridges (ombudsperson)</w:t>
                      </w:r>
                    </w:p>
                    <w:p w14:paraId="609CEEAA" w14:textId="77777777" w:rsidR="00DF62E0" w:rsidRDefault="00DF62E0" w:rsidP="00DF62E0"/>
                    <w:p w14:paraId="7F7CE4CB" w14:textId="0B71E442" w:rsidR="00DF62E0" w:rsidRDefault="00DF62E0" w:rsidP="00DF62E0">
                      <w:r>
                        <w:rPr>
                          <w:b/>
                          <w:bCs/>
                        </w:rPr>
                        <w:t>Membe</w:t>
                      </w:r>
                      <w:r w:rsidRPr="00F60D91">
                        <w:rPr>
                          <w:b/>
                          <w:bCs/>
                        </w:rPr>
                        <w:t>rs Absent:</w:t>
                      </w:r>
                      <w:r w:rsidRPr="00F20F2D">
                        <w:t xml:space="preserve">  </w:t>
                      </w:r>
                    </w:p>
                    <w:p w14:paraId="55E4AD39" w14:textId="77777777" w:rsidR="009A43AA" w:rsidRDefault="009A43AA" w:rsidP="00DF62E0"/>
                  </w:txbxContent>
                </v:textbox>
                <w10:anchorlock/>
              </v:shape>
            </w:pict>
          </mc:Fallback>
        </mc:AlternateContent>
      </w:r>
    </w:p>
    <w:p w14:paraId="7697A489" w14:textId="6B782943" w:rsidR="00DF62E0" w:rsidRPr="001261C6" w:rsidRDefault="00DF62E0" w:rsidP="00DF62E0">
      <w:pPr>
        <w:rPr>
          <w:rFonts w:cstheme="minorHAnsi"/>
        </w:rPr>
      </w:pPr>
      <w:r w:rsidRPr="001261C6">
        <w:rPr>
          <w:rFonts w:cstheme="minorHAnsi"/>
        </w:rPr>
        <w:t xml:space="preserve">The meeting was held on </w:t>
      </w:r>
      <w:r w:rsidR="001261C6" w:rsidRPr="001261C6">
        <w:rPr>
          <w:rFonts w:cstheme="minorHAnsi"/>
        </w:rPr>
        <w:t>Tuesday</w:t>
      </w:r>
      <w:r w:rsidRPr="001261C6">
        <w:rPr>
          <w:rFonts w:cstheme="minorHAnsi"/>
        </w:rPr>
        <w:t xml:space="preserve"> </w:t>
      </w:r>
      <w:r w:rsidR="009A43AA">
        <w:rPr>
          <w:rFonts w:cstheme="minorHAnsi"/>
        </w:rPr>
        <w:t>April 16</w:t>
      </w:r>
      <w:r w:rsidR="009A43AA" w:rsidRPr="009A43AA">
        <w:rPr>
          <w:rFonts w:cstheme="minorHAnsi"/>
          <w:vertAlign w:val="superscript"/>
        </w:rPr>
        <w:t>th</w:t>
      </w:r>
      <w:r w:rsidR="00A226B0">
        <w:rPr>
          <w:rFonts w:cstheme="minorHAnsi"/>
        </w:rPr>
        <w:t xml:space="preserve">, </w:t>
      </w:r>
      <w:proofErr w:type="gramStart"/>
      <w:r w:rsidR="00A226B0">
        <w:rPr>
          <w:rFonts w:cstheme="minorHAnsi"/>
        </w:rPr>
        <w:t>2024</w:t>
      </w:r>
      <w:proofErr w:type="gramEnd"/>
      <w:r w:rsidR="004B788C">
        <w:rPr>
          <w:rFonts w:cstheme="minorHAnsi"/>
        </w:rPr>
        <w:t xml:space="preserve"> </w:t>
      </w:r>
      <w:r w:rsidR="00D56399">
        <w:rPr>
          <w:rFonts w:cstheme="minorHAnsi"/>
        </w:rPr>
        <w:t>via Zoom.</w:t>
      </w:r>
    </w:p>
    <w:p w14:paraId="329019A6" w14:textId="77777777" w:rsidR="00DF62E0" w:rsidRPr="001261C6" w:rsidRDefault="00DF62E0" w:rsidP="00DF62E0">
      <w:pPr>
        <w:rPr>
          <w:rFonts w:cstheme="minorHAnsi"/>
        </w:rPr>
      </w:pPr>
    </w:p>
    <w:p w14:paraId="5D34D523" w14:textId="1412B2D4" w:rsidR="00DF62E0" w:rsidRPr="001261C6" w:rsidRDefault="005B0EB5" w:rsidP="00DF62E0">
      <w:pPr>
        <w:pStyle w:val="BoldSideHead"/>
        <w:spacing w:before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4.16</w:t>
      </w:r>
      <w:r w:rsidR="008732E4">
        <w:rPr>
          <w:rFonts w:asciiTheme="minorHAnsi" w:hAnsiTheme="minorHAnsi" w:cstheme="minorHAnsi"/>
          <w:bCs/>
        </w:rPr>
        <w:t>.24.01</w:t>
      </w:r>
      <w:r w:rsidR="00DF62E0" w:rsidRPr="001261C6">
        <w:rPr>
          <w:rFonts w:asciiTheme="minorHAnsi" w:hAnsiTheme="minorHAnsi" w:cstheme="minorHAnsi"/>
        </w:rPr>
        <w:tab/>
        <w:t>Call to Order</w:t>
      </w:r>
    </w:p>
    <w:p w14:paraId="4EE185C4" w14:textId="6C81C364" w:rsidR="00DF62E0" w:rsidRPr="001261C6" w:rsidRDefault="00DF62E0" w:rsidP="00DF62E0">
      <w:pPr>
        <w:rPr>
          <w:rFonts w:cstheme="minorHAnsi"/>
        </w:rPr>
      </w:pPr>
      <w:r w:rsidRPr="001261C6">
        <w:rPr>
          <w:rFonts w:cstheme="minorHAnsi"/>
        </w:rPr>
        <w:t xml:space="preserve">President DeAnna Owens-Mosby called the meeting of the Faculty Senate (FS) Executive Committee (EC) to order with a quorum at </w:t>
      </w:r>
      <w:r w:rsidR="005B1A36" w:rsidRPr="00D56399">
        <w:rPr>
          <w:rFonts w:cstheme="minorHAnsi"/>
        </w:rPr>
        <w:t>2:4</w:t>
      </w:r>
      <w:r w:rsidR="00976E25" w:rsidRPr="00D56399">
        <w:rPr>
          <w:rFonts w:cstheme="minorHAnsi"/>
        </w:rPr>
        <w:t>3</w:t>
      </w:r>
      <w:r w:rsidRPr="001261C6">
        <w:rPr>
          <w:rFonts w:cstheme="minorHAnsi"/>
        </w:rPr>
        <w:t xml:space="preserve">.  </w:t>
      </w:r>
    </w:p>
    <w:p w14:paraId="3CD5992E" w14:textId="77777777" w:rsidR="00DF62E0" w:rsidRPr="001261C6" w:rsidRDefault="00DF62E0" w:rsidP="00DF62E0">
      <w:pPr>
        <w:rPr>
          <w:rFonts w:cstheme="minorHAnsi"/>
        </w:rPr>
      </w:pPr>
    </w:p>
    <w:p w14:paraId="69623F8B" w14:textId="798A7A16" w:rsidR="00DF62E0" w:rsidRPr="001261C6" w:rsidRDefault="005B0EB5" w:rsidP="00DF62E0">
      <w:pPr>
        <w:pStyle w:val="BoldSideHead"/>
        <w:spacing w:before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4.16</w:t>
      </w:r>
      <w:r w:rsidR="008732E4">
        <w:rPr>
          <w:rFonts w:asciiTheme="minorHAnsi" w:hAnsiTheme="minorHAnsi" w:cstheme="minorHAnsi"/>
          <w:bCs/>
        </w:rPr>
        <w:t>.24.02</w:t>
      </w:r>
      <w:r w:rsidR="00DF62E0" w:rsidRPr="001261C6">
        <w:rPr>
          <w:rFonts w:asciiTheme="minorHAnsi" w:hAnsiTheme="minorHAnsi" w:cstheme="minorHAnsi"/>
        </w:rPr>
        <w:tab/>
        <w:t>Approval of Agenda</w:t>
      </w:r>
    </w:p>
    <w:p w14:paraId="792C9C6C" w14:textId="77777777" w:rsidR="00DF62E0" w:rsidRPr="001261C6" w:rsidRDefault="00DF62E0" w:rsidP="00DF62E0">
      <w:pPr>
        <w:rPr>
          <w:rFonts w:cstheme="minorHAnsi"/>
        </w:rPr>
      </w:pPr>
      <w:r w:rsidRPr="001261C6">
        <w:rPr>
          <w:rFonts w:cstheme="minorHAnsi"/>
        </w:rPr>
        <w:t xml:space="preserve">The </w:t>
      </w:r>
      <w:r w:rsidR="00405CDF">
        <w:rPr>
          <w:rFonts w:cstheme="minorHAnsi"/>
        </w:rPr>
        <w:t xml:space="preserve">agenda </w:t>
      </w:r>
      <w:r w:rsidRPr="001261C6">
        <w:rPr>
          <w:rFonts w:cstheme="minorHAnsi"/>
        </w:rPr>
        <w:t>was approved</w:t>
      </w:r>
      <w:r w:rsidR="00671D45">
        <w:rPr>
          <w:rFonts w:cstheme="minorHAnsi"/>
        </w:rPr>
        <w:t>.</w:t>
      </w:r>
    </w:p>
    <w:p w14:paraId="3F79CEC6" w14:textId="77777777" w:rsidR="001261C6" w:rsidRPr="001261C6" w:rsidRDefault="001261C6" w:rsidP="00DF62E0">
      <w:pPr>
        <w:pStyle w:val="BoldSideHead"/>
        <w:spacing w:before="0" w:line="240" w:lineRule="auto"/>
        <w:rPr>
          <w:rFonts w:asciiTheme="minorHAnsi" w:hAnsiTheme="minorHAnsi" w:cstheme="minorHAnsi"/>
          <w:bCs/>
        </w:rPr>
      </w:pPr>
    </w:p>
    <w:p w14:paraId="3EFE5F5E" w14:textId="20B52244" w:rsidR="00DF62E0" w:rsidRPr="001261C6" w:rsidRDefault="005B0EB5" w:rsidP="00DF62E0">
      <w:pPr>
        <w:pStyle w:val="BoldSideHead"/>
        <w:spacing w:before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4.16</w:t>
      </w:r>
      <w:r w:rsidR="008732E4">
        <w:rPr>
          <w:rFonts w:asciiTheme="minorHAnsi" w:hAnsiTheme="minorHAnsi" w:cstheme="minorHAnsi"/>
          <w:bCs/>
        </w:rPr>
        <w:t>.24.03</w:t>
      </w:r>
      <w:r w:rsidR="00DF62E0" w:rsidRPr="001261C6">
        <w:rPr>
          <w:rFonts w:asciiTheme="minorHAnsi" w:hAnsiTheme="minorHAnsi" w:cstheme="minorHAnsi"/>
        </w:rPr>
        <w:tab/>
        <w:t>Approval of Minutes</w:t>
      </w:r>
    </w:p>
    <w:p w14:paraId="3F9D6008" w14:textId="24FEF395" w:rsidR="00DF62E0" w:rsidRPr="001261C6" w:rsidRDefault="00DF62E0" w:rsidP="00DF62E0">
      <w:pPr>
        <w:rPr>
          <w:rFonts w:cstheme="minorHAnsi"/>
        </w:rPr>
      </w:pPr>
      <w:r w:rsidRPr="001261C6">
        <w:rPr>
          <w:rFonts w:cstheme="minorHAnsi"/>
        </w:rPr>
        <w:t xml:space="preserve">The minutes of the </w:t>
      </w:r>
      <w:r w:rsidR="005B0EB5">
        <w:rPr>
          <w:rFonts w:cstheme="minorHAnsi"/>
        </w:rPr>
        <w:t>March 19</w:t>
      </w:r>
      <w:r w:rsidR="005B0EB5" w:rsidRPr="005B0EB5">
        <w:rPr>
          <w:rFonts w:cstheme="minorHAnsi"/>
          <w:vertAlign w:val="superscript"/>
        </w:rPr>
        <w:t>th</w:t>
      </w:r>
      <w:r w:rsidR="00A226B0">
        <w:rPr>
          <w:rFonts w:cstheme="minorHAnsi"/>
        </w:rPr>
        <w:t xml:space="preserve">, </w:t>
      </w:r>
      <w:proofErr w:type="gramStart"/>
      <w:r w:rsidR="00A226B0">
        <w:rPr>
          <w:rFonts w:cstheme="minorHAnsi"/>
        </w:rPr>
        <w:t>2024</w:t>
      </w:r>
      <w:proofErr w:type="gramEnd"/>
      <w:r w:rsidRPr="001261C6">
        <w:rPr>
          <w:rFonts w:cstheme="minorHAnsi"/>
        </w:rPr>
        <w:t xml:space="preserve"> Faculty Senate Executive Committee (EC) meeting were approve</w:t>
      </w:r>
      <w:r w:rsidR="004B798D">
        <w:rPr>
          <w:rFonts w:cstheme="minorHAnsi"/>
        </w:rPr>
        <w:t>d</w:t>
      </w:r>
      <w:r w:rsidRPr="001261C6">
        <w:rPr>
          <w:rFonts w:cstheme="minorHAnsi"/>
        </w:rPr>
        <w:t xml:space="preserve">.  </w:t>
      </w:r>
    </w:p>
    <w:p w14:paraId="1379E64E" w14:textId="77777777" w:rsidR="001261C6" w:rsidRPr="001261C6" w:rsidRDefault="001261C6" w:rsidP="00DF62E0">
      <w:pPr>
        <w:pStyle w:val="BoldSideHead"/>
        <w:spacing w:before="0" w:line="240" w:lineRule="auto"/>
        <w:rPr>
          <w:rFonts w:asciiTheme="minorHAnsi" w:hAnsiTheme="minorHAnsi" w:cstheme="minorHAnsi"/>
          <w:bCs/>
        </w:rPr>
      </w:pPr>
    </w:p>
    <w:p w14:paraId="4684F82E" w14:textId="4904D669" w:rsidR="001261C6" w:rsidRDefault="005B0EB5" w:rsidP="00DF62E0">
      <w:pPr>
        <w:pStyle w:val="BoldSideHead"/>
        <w:spacing w:before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4.16</w:t>
      </w:r>
      <w:r w:rsidR="008732E4">
        <w:rPr>
          <w:rFonts w:asciiTheme="minorHAnsi" w:hAnsiTheme="minorHAnsi" w:cstheme="minorHAnsi"/>
          <w:bCs/>
        </w:rPr>
        <w:t>.24.04</w:t>
      </w:r>
      <w:r w:rsidR="00DF62E0" w:rsidRPr="001261C6">
        <w:rPr>
          <w:rFonts w:asciiTheme="minorHAnsi" w:hAnsiTheme="minorHAnsi" w:cstheme="minorHAnsi"/>
        </w:rPr>
        <w:tab/>
        <w:t>President’s Report</w:t>
      </w:r>
    </w:p>
    <w:p w14:paraId="7631DF3D" w14:textId="77777777" w:rsidR="003851DB" w:rsidRPr="008732E4" w:rsidRDefault="003851DB" w:rsidP="008732E4"/>
    <w:p w14:paraId="1381EEE7" w14:textId="724D1EF1" w:rsidR="008732E4" w:rsidRDefault="00BC0919" w:rsidP="007322DB">
      <w:r>
        <w:t xml:space="preserve">Senior VP </w:t>
      </w:r>
      <w:r w:rsidR="00EC1598">
        <w:t>of A</w:t>
      </w:r>
      <w:r>
        <w:t xml:space="preserve">dvancement and </w:t>
      </w:r>
      <w:r w:rsidR="00EC1598">
        <w:t>C</w:t>
      </w:r>
      <w:r>
        <w:t xml:space="preserve">ollege </w:t>
      </w:r>
      <w:r w:rsidR="00EC1598">
        <w:t>of E</w:t>
      </w:r>
      <w:r>
        <w:t xml:space="preserve">ducation </w:t>
      </w:r>
      <w:r w:rsidR="00EC1598">
        <w:t>D</w:t>
      </w:r>
      <w:r>
        <w:t xml:space="preserve">ean </w:t>
      </w:r>
      <w:r w:rsidR="00EC1598">
        <w:t xml:space="preserve">announcements </w:t>
      </w:r>
      <w:r w:rsidR="00A64213">
        <w:t xml:space="preserve">anticipated </w:t>
      </w:r>
      <w:r>
        <w:t>later this week.</w:t>
      </w:r>
    </w:p>
    <w:p w14:paraId="166A874B" w14:textId="77777777" w:rsidR="00976E25" w:rsidRPr="007322DB" w:rsidRDefault="00976E25" w:rsidP="007322DB"/>
    <w:p w14:paraId="7AB6D447" w14:textId="1CB39EED" w:rsidR="00DF62E0" w:rsidRDefault="005B0EB5" w:rsidP="00DF62E0">
      <w:pPr>
        <w:pStyle w:val="BoldSideHead"/>
        <w:spacing w:before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4.16</w:t>
      </w:r>
      <w:r w:rsidR="008732E4">
        <w:rPr>
          <w:rFonts w:asciiTheme="minorHAnsi" w:hAnsiTheme="minorHAnsi" w:cstheme="minorHAnsi"/>
          <w:bCs/>
        </w:rPr>
        <w:t>.24.05</w:t>
      </w:r>
      <w:r w:rsidR="00DF62E0" w:rsidRPr="001261C6">
        <w:rPr>
          <w:rFonts w:asciiTheme="minorHAnsi" w:hAnsiTheme="minorHAnsi" w:cstheme="minorHAnsi"/>
        </w:rPr>
        <w:tab/>
        <w:t>Old Business</w:t>
      </w:r>
    </w:p>
    <w:p w14:paraId="5310AB30" w14:textId="77777777" w:rsidR="00DF62E0" w:rsidRPr="001261C6" w:rsidRDefault="00DF62E0" w:rsidP="00DF62E0">
      <w:pPr>
        <w:rPr>
          <w:rFonts w:cstheme="minorHAnsi"/>
        </w:rPr>
      </w:pPr>
    </w:p>
    <w:p w14:paraId="4184428E" w14:textId="5BDEC3D2" w:rsidR="00DF62E0" w:rsidRDefault="005B0EB5" w:rsidP="00DF62E0">
      <w:pPr>
        <w:rPr>
          <w:rFonts w:cstheme="minorHAnsi"/>
          <w:b/>
        </w:rPr>
      </w:pPr>
      <w:r>
        <w:rPr>
          <w:rFonts w:cstheme="minorHAnsi"/>
          <w:b/>
        </w:rPr>
        <w:t>4.16</w:t>
      </w:r>
      <w:r w:rsidR="008732E4" w:rsidRPr="008732E4">
        <w:rPr>
          <w:rFonts w:cstheme="minorHAnsi"/>
          <w:b/>
        </w:rPr>
        <w:t>.24.0</w:t>
      </w:r>
      <w:r w:rsidR="008732E4">
        <w:rPr>
          <w:rFonts w:cstheme="minorHAnsi"/>
          <w:b/>
        </w:rPr>
        <w:t>6</w:t>
      </w:r>
      <w:r w:rsidR="00DF62E0" w:rsidRPr="008732E4">
        <w:rPr>
          <w:rFonts w:cstheme="minorHAnsi"/>
          <w:b/>
        </w:rPr>
        <w:tab/>
        <w:t>New Business</w:t>
      </w:r>
    </w:p>
    <w:p w14:paraId="37450B56" w14:textId="77777777" w:rsidR="00A226B0" w:rsidRDefault="00A226B0" w:rsidP="00DF62E0">
      <w:pPr>
        <w:rPr>
          <w:rFonts w:cstheme="minorHAnsi"/>
          <w:b/>
        </w:rPr>
      </w:pPr>
    </w:p>
    <w:p w14:paraId="7A2C9F4E" w14:textId="77777777" w:rsidR="00F60147" w:rsidRPr="00F60147" w:rsidRDefault="00F60147" w:rsidP="00F60147">
      <w:r w:rsidRPr="00F60147">
        <w:t xml:space="preserve">Approve Calendar for EC &amp; FS meetings for next </w:t>
      </w:r>
      <w:proofErr w:type="gramStart"/>
      <w:r w:rsidRPr="00F60147">
        <w:t>AY</w:t>
      </w:r>
      <w:proofErr w:type="gramEnd"/>
    </w:p>
    <w:p w14:paraId="1CE85BA3" w14:textId="77777777" w:rsidR="00F60147" w:rsidRPr="00F60147" w:rsidRDefault="00F60147" w:rsidP="00F60147">
      <w:pPr>
        <w:ind w:firstLine="720"/>
      </w:pPr>
      <w:r w:rsidRPr="00F60147">
        <w:t>EC Meeting dates</w:t>
      </w:r>
    </w:p>
    <w:p w14:paraId="19105010" w14:textId="77777777" w:rsidR="00F60147" w:rsidRPr="00F60147" w:rsidRDefault="00F60147" w:rsidP="00F60147">
      <w:pPr>
        <w:ind w:left="1080"/>
      </w:pPr>
      <w:r w:rsidRPr="00F60147">
        <w:t>May 21, 2024</w:t>
      </w:r>
    </w:p>
    <w:p w14:paraId="21DC331B" w14:textId="77777777" w:rsidR="00F60147" w:rsidRPr="00F60147" w:rsidRDefault="00F60147" w:rsidP="00F60147">
      <w:pPr>
        <w:ind w:left="1080"/>
      </w:pPr>
      <w:r w:rsidRPr="00F60147">
        <w:lastRenderedPageBreak/>
        <w:t>August 20, 2024</w:t>
      </w:r>
    </w:p>
    <w:p w14:paraId="17A15C9E" w14:textId="77777777" w:rsidR="00F60147" w:rsidRPr="00F60147" w:rsidRDefault="00F60147" w:rsidP="00F60147">
      <w:pPr>
        <w:ind w:left="1080"/>
      </w:pPr>
      <w:r w:rsidRPr="00F60147">
        <w:t>September 17, 2024</w:t>
      </w:r>
    </w:p>
    <w:p w14:paraId="246AC9A7" w14:textId="30AE95A6" w:rsidR="00F60147" w:rsidRPr="00F60147" w:rsidRDefault="00F60147" w:rsidP="00F60147">
      <w:pPr>
        <w:ind w:left="1080"/>
      </w:pPr>
      <w:r w:rsidRPr="00F60147">
        <w:t xml:space="preserve">October </w:t>
      </w:r>
      <w:r w:rsidR="00E9497D">
        <w:t>22</w:t>
      </w:r>
      <w:r w:rsidRPr="00F60147">
        <w:t>, 2024</w:t>
      </w:r>
    </w:p>
    <w:p w14:paraId="2FC6E49C" w14:textId="77777777" w:rsidR="00F60147" w:rsidRPr="00F60147" w:rsidRDefault="00F60147" w:rsidP="00F60147">
      <w:pPr>
        <w:ind w:left="1080"/>
      </w:pPr>
      <w:r w:rsidRPr="00F60147">
        <w:t>November 19, 2024</w:t>
      </w:r>
    </w:p>
    <w:p w14:paraId="4B20C341" w14:textId="77777777" w:rsidR="00F60147" w:rsidRPr="00F60147" w:rsidRDefault="00F60147" w:rsidP="00F60147">
      <w:pPr>
        <w:ind w:left="1080"/>
      </w:pPr>
      <w:r w:rsidRPr="00F60147">
        <w:t>January 21, 2025</w:t>
      </w:r>
    </w:p>
    <w:p w14:paraId="42EF84C8" w14:textId="4C2CB990" w:rsidR="00F60147" w:rsidRPr="00F60147" w:rsidRDefault="00F60147" w:rsidP="00F60147">
      <w:pPr>
        <w:ind w:left="1080"/>
      </w:pPr>
      <w:r w:rsidRPr="00F60147">
        <w:t xml:space="preserve">February </w:t>
      </w:r>
      <w:r w:rsidR="00E9497D">
        <w:t>18</w:t>
      </w:r>
      <w:r w:rsidRPr="00F60147">
        <w:t>, 2025</w:t>
      </w:r>
    </w:p>
    <w:p w14:paraId="79C5C345" w14:textId="77777777" w:rsidR="00F60147" w:rsidRPr="00F60147" w:rsidRDefault="00F60147" w:rsidP="00F60147">
      <w:pPr>
        <w:ind w:left="1080"/>
      </w:pPr>
      <w:r w:rsidRPr="00F60147">
        <w:t>March 18, 2025</w:t>
      </w:r>
    </w:p>
    <w:p w14:paraId="32E12D5F" w14:textId="77777777" w:rsidR="00F60147" w:rsidRPr="00F60147" w:rsidRDefault="00F60147" w:rsidP="00F60147">
      <w:pPr>
        <w:ind w:left="1080"/>
      </w:pPr>
      <w:r w:rsidRPr="00F60147">
        <w:t>April 15, 2025</w:t>
      </w:r>
    </w:p>
    <w:p w14:paraId="0396605E" w14:textId="77777777" w:rsidR="00F60147" w:rsidRPr="00F60147" w:rsidRDefault="00F60147" w:rsidP="00F60147">
      <w:pPr>
        <w:ind w:firstLine="720"/>
      </w:pPr>
      <w:r w:rsidRPr="00F60147">
        <w:t>FS Meeting dates</w:t>
      </w:r>
    </w:p>
    <w:p w14:paraId="3AFBBB3C" w14:textId="77777777" w:rsidR="00F60147" w:rsidRPr="00F60147" w:rsidRDefault="00F60147" w:rsidP="00F60147">
      <w:pPr>
        <w:ind w:left="1080"/>
      </w:pPr>
      <w:r w:rsidRPr="00F60147">
        <w:t>August 27th, 2024</w:t>
      </w:r>
    </w:p>
    <w:p w14:paraId="664AB267" w14:textId="77777777" w:rsidR="00F60147" w:rsidRPr="00F60147" w:rsidRDefault="00F60147" w:rsidP="00F60147">
      <w:pPr>
        <w:ind w:left="1080"/>
      </w:pPr>
      <w:r w:rsidRPr="00F60147">
        <w:t>September 24th, 2024</w:t>
      </w:r>
    </w:p>
    <w:p w14:paraId="5AAB0FCE" w14:textId="77777777" w:rsidR="00F60147" w:rsidRPr="00F60147" w:rsidRDefault="00F60147" w:rsidP="00F60147">
      <w:pPr>
        <w:ind w:left="1080"/>
      </w:pPr>
      <w:r w:rsidRPr="00F60147">
        <w:t>October 29th, 2024</w:t>
      </w:r>
    </w:p>
    <w:p w14:paraId="6F8A2B5F" w14:textId="05EE040A" w:rsidR="00F60147" w:rsidRPr="00F60147" w:rsidRDefault="00F42202" w:rsidP="00F60147">
      <w:pPr>
        <w:ind w:left="1080"/>
      </w:pPr>
      <w:r>
        <w:t xml:space="preserve">December </w:t>
      </w:r>
      <w:r w:rsidR="0099798D">
        <w:t>3rd</w:t>
      </w:r>
      <w:r w:rsidR="00F60147" w:rsidRPr="00F60147">
        <w:t>, 2024</w:t>
      </w:r>
    </w:p>
    <w:p w14:paraId="22AEDE0A" w14:textId="77777777" w:rsidR="00F60147" w:rsidRPr="00F60147" w:rsidRDefault="00F60147" w:rsidP="00F60147">
      <w:pPr>
        <w:ind w:left="1080"/>
      </w:pPr>
      <w:r w:rsidRPr="00F60147">
        <w:t>January 28th, 2025</w:t>
      </w:r>
    </w:p>
    <w:p w14:paraId="2988E94B" w14:textId="77777777" w:rsidR="00F60147" w:rsidRPr="00F60147" w:rsidRDefault="00F60147" w:rsidP="00F60147">
      <w:pPr>
        <w:ind w:left="1080"/>
      </w:pPr>
      <w:r w:rsidRPr="00F60147">
        <w:t>February 25th, 2025</w:t>
      </w:r>
    </w:p>
    <w:p w14:paraId="046ABCEA" w14:textId="77777777" w:rsidR="00F60147" w:rsidRPr="00F60147" w:rsidRDefault="00F60147" w:rsidP="00F60147">
      <w:pPr>
        <w:ind w:left="1080"/>
      </w:pPr>
      <w:r w:rsidRPr="00F60147">
        <w:t>March 25th, 2025</w:t>
      </w:r>
    </w:p>
    <w:p w14:paraId="0DDE083F" w14:textId="77777777" w:rsidR="00F60147" w:rsidRPr="00F60147" w:rsidRDefault="00F60147" w:rsidP="00F60147">
      <w:pPr>
        <w:ind w:left="1080"/>
      </w:pPr>
      <w:r w:rsidRPr="00F60147">
        <w:t>April 22nd, 2025</w:t>
      </w:r>
    </w:p>
    <w:p w14:paraId="19EF04F2" w14:textId="77777777" w:rsidR="00F60147" w:rsidRDefault="00F60147" w:rsidP="00F60147">
      <w:pPr>
        <w:ind w:left="1080"/>
      </w:pPr>
      <w:r w:rsidRPr="00F60147">
        <w:t>April 29th, 2025**</w:t>
      </w:r>
    </w:p>
    <w:p w14:paraId="541D2C05" w14:textId="49F31408" w:rsidR="0025169C" w:rsidRPr="00F60147" w:rsidRDefault="002961AB" w:rsidP="00F60147">
      <w:pPr>
        <w:ind w:left="1080"/>
      </w:pPr>
      <w:r>
        <w:t>Dates edited and approved.</w:t>
      </w:r>
    </w:p>
    <w:p w14:paraId="28460966" w14:textId="77777777" w:rsidR="00F60147" w:rsidRDefault="00F60147" w:rsidP="00F60147"/>
    <w:p w14:paraId="019D8A44" w14:textId="5E3EBC45" w:rsidR="00F60147" w:rsidRDefault="00F60147" w:rsidP="00F60147">
      <w:r w:rsidRPr="00F60147">
        <w:t>Review Faculty Senate Committee Assignments for new AY</w:t>
      </w:r>
      <w:r w:rsidR="00226CCA">
        <w:t>.</w:t>
      </w:r>
    </w:p>
    <w:p w14:paraId="78481C42" w14:textId="0D5458D7" w:rsidR="00226CCA" w:rsidRPr="00F60147" w:rsidRDefault="001C7068" w:rsidP="001C7068">
      <w:pPr>
        <w:ind w:left="720"/>
      </w:pPr>
      <w:r>
        <w:t>We d</w:t>
      </w:r>
      <w:r w:rsidR="00226CCA">
        <w:t xml:space="preserve">o not have information on committee </w:t>
      </w:r>
      <w:r>
        <w:t>preferences</w:t>
      </w:r>
      <w:r w:rsidR="00226CCA">
        <w:t xml:space="preserve"> from all incoming senators.</w:t>
      </w:r>
      <w:r>
        <w:t xml:space="preserve">  There was some discussion of where we need to move people to cover holes, but </w:t>
      </w:r>
      <w:proofErr w:type="gramStart"/>
      <w:r>
        <w:t>ultimately</w:t>
      </w:r>
      <w:proofErr w:type="gramEnd"/>
      <w:r>
        <w:t xml:space="preserve"> we have to wait to make these assignments until we have all </w:t>
      </w:r>
      <w:r w:rsidR="001B099E">
        <w:t xml:space="preserve">of </w:t>
      </w:r>
      <w:r>
        <w:t>the information.</w:t>
      </w:r>
    </w:p>
    <w:p w14:paraId="26A36C97" w14:textId="77777777" w:rsidR="00F60147" w:rsidRDefault="00F60147" w:rsidP="00F60147"/>
    <w:p w14:paraId="5FA51D58" w14:textId="3D37A6C9" w:rsidR="00F60147" w:rsidRDefault="00F60147" w:rsidP="00F60147">
      <w:r w:rsidRPr="00F60147">
        <w:t>Motion: Establish Centers &amp; Institutes Policy – Deborah Moncrieff, Assistant Professor, School of Communication Sciences and Disorders,</w:t>
      </w:r>
      <w:r>
        <w:t xml:space="preserve"> </w:t>
      </w:r>
      <w:r w:rsidRPr="00F60147">
        <w:t>Chair of the Research Policies Committee</w:t>
      </w:r>
    </w:p>
    <w:p w14:paraId="21A71CE9" w14:textId="7761669E" w:rsidR="00457BC8" w:rsidRDefault="00457BC8" w:rsidP="00C67099">
      <w:pPr>
        <w:ind w:left="720"/>
      </w:pPr>
      <w:r>
        <w:t>Discussion of some potential issues and possible amendments to this motion.</w:t>
      </w:r>
      <w:r w:rsidR="00C67099">
        <w:t xml:space="preserve">  Ultimately decided to move this motion forward to the full senate.</w:t>
      </w:r>
    </w:p>
    <w:p w14:paraId="588ED1FA" w14:textId="77777777" w:rsidR="00F60147" w:rsidRPr="00F60147" w:rsidRDefault="00F60147" w:rsidP="00F60147"/>
    <w:p w14:paraId="7CB88C50" w14:textId="2DB63673" w:rsidR="00F60147" w:rsidRPr="00F60147" w:rsidRDefault="00F60147" w:rsidP="00F60147">
      <w:r w:rsidRPr="00F60147">
        <w:t xml:space="preserve">Motion: Approve 360 Evaluation Performance Review Process – Stephanie </w:t>
      </w:r>
      <w:proofErr w:type="spellStart"/>
      <w:r w:rsidRPr="00F60147">
        <w:t>Huette</w:t>
      </w:r>
      <w:proofErr w:type="spellEnd"/>
      <w:r w:rsidRPr="00F60147">
        <w:t>,</w:t>
      </w:r>
    </w:p>
    <w:p w14:paraId="4EEBE6E7" w14:textId="77777777" w:rsidR="00F60147" w:rsidRDefault="00F60147" w:rsidP="00F60147">
      <w:r w:rsidRPr="00F60147">
        <w:t>Associate Professor (Cognitive), Chair of the Administrative Policies Committee</w:t>
      </w:r>
    </w:p>
    <w:p w14:paraId="181D82D0" w14:textId="191CFBC7" w:rsidR="00B92B38" w:rsidRDefault="00B92B38" w:rsidP="00F60147">
      <w:r>
        <w:tab/>
        <w:t>Some edits were suggested to clarify meaning.</w:t>
      </w:r>
    </w:p>
    <w:p w14:paraId="2D659FD2" w14:textId="017A6E8E" w:rsidR="009875C7" w:rsidRDefault="009875C7" w:rsidP="009875C7">
      <w:pPr>
        <w:ind w:firstLine="720"/>
      </w:pPr>
      <w:r>
        <w:t>Decided to move it forward to the full senate.</w:t>
      </w:r>
    </w:p>
    <w:p w14:paraId="5790644A" w14:textId="77777777" w:rsidR="00765EEF" w:rsidRPr="00F60147" w:rsidRDefault="00765EEF" w:rsidP="00F60147"/>
    <w:p w14:paraId="4B05FFEA" w14:textId="77777777" w:rsidR="00F60147" w:rsidRPr="00F60147" w:rsidRDefault="00F60147" w:rsidP="00F60147">
      <w:r w:rsidRPr="00F60147">
        <w:t>Motion: Approve Suggestions for Improving the Process of Faculty Evaluations –</w:t>
      </w:r>
    </w:p>
    <w:p w14:paraId="40377F3C" w14:textId="77777777" w:rsidR="00F60147" w:rsidRPr="00F60147" w:rsidRDefault="00F60147" w:rsidP="00F60147">
      <w:r w:rsidRPr="00F60147">
        <w:t>Lynda Black, Associate Professor of Law, Chair of the Faculty Policies Committee</w:t>
      </w:r>
    </w:p>
    <w:p w14:paraId="14F0EFCF" w14:textId="1CA0E0F8" w:rsidR="00F60147" w:rsidRDefault="004C0817" w:rsidP="00FE6F20">
      <w:pPr>
        <w:ind w:left="720"/>
        <w:rPr>
          <w:rFonts w:cstheme="minorHAnsi"/>
          <w:bCs/>
        </w:rPr>
      </w:pPr>
      <w:r w:rsidRPr="00584956">
        <w:rPr>
          <w:rFonts w:cstheme="minorHAnsi"/>
          <w:bCs/>
        </w:rPr>
        <w:t>Discussi</w:t>
      </w:r>
      <w:r w:rsidR="00584956" w:rsidRPr="00584956">
        <w:rPr>
          <w:rFonts w:cstheme="minorHAnsi"/>
          <w:bCs/>
        </w:rPr>
        <w:t>on of some wording issues – including effort certification versus workload policy.</w:t>
      </w:r>
      <w:r w:rsidR="00D83239">
        <w:rPr>
          <w:rFonts w:cstheme="minorHAnsi"/>
          <w:bCs/>
        </w:rPr>
        <w:t xml:space="preserve">  </w:t>
      </w:r>
      <w:proofErr w:type="gramStart"/>
      <w:r w:rsidR="00D83239">
        <w:rPr>
          <w:rFonts w:cstheme="minorHAnsi"/>
          <w:bCs/>
        </w:rPr>
        <w:t>Also</w:t>
      </w:r>
      <w:proofErr w:type="gramEnd"/>
      <w:r w:rsidR="00D83239">
        <w:rPr>
          <w:rFonts w:cstheme="minorHAnsi"/>
          <w:bCs/>
        </w:rPr>
        <w:t xml:space="preserve"> a discussion of what training</w:t>
      </w:r>
      <w:r w:rsidR="00BF52DB">
        <w:rPr>
          <w:rFonts w:cstheme="minorHAnsi"/>
          <w:bCs/>
        </w:rPr>
        <w:t xml:space="preserve"> </w:t>
      </w:r>
      <w:r w:rsidR="00FE6F20">
        <w:rPr>
          <w:rFonts w:cstheme="minorHAnsi"/>
          <w:bCs/>
        </w:rPr>
        <w:t>means and asking for more clarification.</w:t>
      </w:r>
    </w:p>
    <w:p w14:paraId="7EB1BB36" w14:textId="2FCDEF8D" w:rsidR="006850B4" w:rsidRPr="00584956" w:rsidRDefault="006850B4" w:rsidP="00FE6F20">
      <w:pPr>
        <w:ind w:left="720"/>
        <w:rPr>
          <w:rFonts w:cstheme="minorHAnsi"/>
          <w:bCs/>
        </w:rPr>
      </w:pPr>
      <w:r>
        <w:rPr>
          <w:rFonts w:cstheme="minorHAnsi"/>
          <w:bCs/>
        </w:rPr>
        <w:t>Sent the motion back for the committee to see if they wanted to revise and resubmit or go forward to the full senate as is.</w:t>
      </w:r>
    </w:p>
    <w:p w14:paraId="09FA0D91" w14:textId="77777777" w:rsidR="008732E4" w:rsidRDefault="008732E4" w:rsidP="008732E4"/>
    <w:p w14:paraId="1E5A8C72" w14:textId="13C2EF6E" w:rsidR="00DF62E0" w:rsidRPr="008732E4" w:rsidRDefault="005B0EB5" w:rsidP="00DF62E0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4.16</w:t>
      </w:r>
      <w:r w:rsidR="008732E4" w:rsidRPr="008732E4">
        <w:rPr>
          <w:rFonts w:cstheme="minorHAnsi"/>
          <w:b/>
        </w:rPr>
        <w:t>.24.0</w:t>
      </w:r>
      <w:r w:rsidR="008732E4">
        <w:rPr>
          <w:rFonts w:cstheme="minorHAnsi"/>
          <w:b/>
        </w:rPr>
        <w:t>7</w:t>
      </w:r>
      <w:r w:rsidR="00DF62E0" w:rsidRPr="008732E4">
        <w:rPr>
          <w:rFonts w:cstheme="minorHAnsi"/>
          <w:b/>
        </w:rPr>
        <w:tab/>
        <w:t>Announcements</w:t>
      </w:r>
    </w:p>
    <w:p w14:paraId="12CAAF02" w14:textId="77777777" w:rsidR="00DF62E0" w:rsidRDefault="00DF62E0" w:rsidP="00DF62E0">
      <w:pPr>
        <w:spacing w:line="259" w:lineRule="auto"/>
        <w:rPr>
          <w:rFonts w:cstheme="minorHAnsi"/>
        </w:rPr>
      </w:pPr>
    </w:p>
    <w:p w14:paraId="77545029" w14:textId="77777777" w:rsidR="00505A95" w:rsidRDefault="00505A95" w:rsidP="00DF62E0">
      <w:pPr>
        <w:spacing w:line="259" w:lineRule="auto"/>
        <w:rPr>
          <w:rFonts w:cstheme="minorHAnsi"/>
        </w:rPr>
      </w:pPr>
    </w:p>
    <w:p w14:paraId="04A89F0B" w14:textId="12DB2EE7" w:rsidR="00DF62E0" w:rsidRPr="001261C6" w:rsidRDefault="005B0EB5" w:rsidP="00DF62E0">
      <w:pPr>
        <w:pStyle w:val="BoldSideHead"/>
        <w:spacing w:before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4.16</w:t>
      </w:r>
      <w:r w:rsidR="008732E4">
        <w:rPr>
          <w:rFonts w:asciiTheme="minorHAnsi" w:hAnsiTheme="minorHAnsi" w:cstheme="minorHAnsi"/>
          <w:bCs/>
        </w:rPr>
        <w:t>.24.08</w:t>
      </w:r>
      <w:r w:rsidR="00DF62E0" w:rsidRPr="001261C6">
        <w:rPr>
          <w:rFonts w:asciiTheme="minorHAnsi" w:hAnsiTheme="minorHAnsi" w:cstheme="minorHAnsi"/>
        </w:rPr>
        <w:tab/>
        <w:t>Adjourn</w:t>
      </w:r>
    </w:p>
    <w:p w14:paraId="53EA2F21" w14:textId="77777777" w:rsidR="003851DB" w:rsidRDefault="003851DB" w:rsidP="00DF62E0">
      <w:pPr>
        <w:rPr>
          <w:rFonts w:cstheme="minorHAnsi"/>
        </w:rPr>
      </w:pPr>
    </w:p>
    <w:p w14:paraId="5A1EDF6D" w14:textId="03474001" w:rsidR="00DF62E0" w:rsidRPr="001261C6" w:rsidRDefault="00DF62E0" w:rsidP="00DF62E0">
      <w:pPr>
        <w:rPr>
          <w:rFonts w:cstheme="minorHAnsi"/>
        </w:rPr>
      </w:pPr>
      <w:r w:rsidRPr="001261C6">
        <w:rPr>
          <w:rFonts w:cstheme="minorHAnsi"/>
        </w:rPr>
        <w:t xml:space="preserve">The meeting adjourned at </w:t>
      </w:r>
      <w:r w:rsidR="00C83F76" w:rsidRPr="00C64435">
        <w:rPr>
          <w:rFonts w:cstheme="minorHAnsi"/>
        </w:rPr>
        <w:t>4:</w:t>
      </w:r>
      <w:r w:rsidR="00C64435">
        <w:rPr>
          <w:rFonts w:cstheme="minorHAnsi"/>
        </w:rPr>
        <w:t>36</w:t>
      </w:r>
      <w:r w:rsidR="00141700">
        <w:rPr>
          <w:rFonts w:cstheme="minorHAnsi"/>
        </w:rPr>
        <w:t xml:space="preserve"> </w:t>
      </w:r>
      <w:r w:rsidRPr="00061A05">
        <w:rPr>
          <w:rFonts w:cstheme="minorHAnsi"/>
        </w:rPr>
        <w:t>pm</w:t>
      </w:r>
      <w:r w:rsidRPr="001261C6">
        <w:rPr>
          <w:rFonts w:cstheme="minorHAnsi"/>
        </w:rPr>
        <w:t xml:space="preserve">. </w:t>
      </w:r>
    </w:p>
    <w:p w14:paraId="6D6E3BA7" w14:textId="77777777" w:rsidR="00DF62E0" w:rsidRPr="001261C6" w:rsidRDefault="00DF62E0" w:rsidP="00DF62E0">
      <w:pPr>
        <w:rPr>
          <w:rFonts w:cstheme="minorHAnsi"/>
        </w:rPr>
      </w:pPr>
    </w:p>
    <w:p w14:paraId="38F35474" w14:textId="77777777" w:rsidR="009F3002" w:rsidRPr="001261C6" w:rsidRDefault="009F3002">
      <w:pPr>
        <w:rPr>
          <w:rFonts w:cstheme="minorHAnsi"/>
        </w:rPr>
      </w:pPr>
    </w:p>
    <w:sectPr w:rsidR="009F3002" w:rsidRPr="001261C6" w:rsidSect="009724FD">
      <w:footerReference w:type="default" r:id="rId8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77401" w14:textId="77777777" w:rsidR="009724FD" w:rsidRDefault="009724FD">
      <w:r>
        <w:separator/>
      </w:r>
    </w:p>
  </w:endnote>
  <w:endnote w:type="continuationSeparator" w:id="0">
    <w:p w14:paraId="61545C7A" w14:textId="77777777" w:rsidR="009724FD" w:rsidRDefault="0097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FFD6" w14:textId="77777777" w:rsidR="00741219" w:rsidRDefault="001B14D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D77EE7" wp14:editId="522C3C8F">
              <wp:simplePos x="0" y="0"/>
              <wp:positionH relativeFrom="page">
                <wp:posOffset>6731635</wp:posOffset>
              </wp:positionH>
              <wp:positionV relativeFrom="page">
                <wp:posOffset>9391650</wp:posOffset>
              </wp:positionV>
              <wp:extent cx="177800" cy="221615"/>
              <wp:effectExtent l="0" t="0" r="0" b="0"/>
              <wp:wrapNone/>
              <wp:docPr id="205186412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87648" w14:textId="77777777" w:rsidR="00741219" w:rsidRDefault="00E67974">
                          <w:pPr>
                            <w:pStyle w:val="BodyText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77EE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30.05pt;margin-top:739.5pt;width:14pt;height:1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" filled="f" stroked="f">
              <v:path arrowok="t"/>
              <v:textbox inset="0,0,0,0">
                <w:txbxContent>
                  <w:p w14:paraId="3B887648" w14:textId="77777777" w:rsidR="00741219" w:rsidRDefault="00E67974">
                    <w:pPr>
                      <w:pStyle w:val="BodyText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372F" w14:textId="77777777" w:rsidR="009724FD" w:rsidRDefault="009724FD">
      <w:r>
        <w:separator/>
      </w:r>
    </w:p>
  </w:footnote>
  <w:footnote w:type="continuationSeparator" w:id="0">
    <w:p w14:paraId="0E1CF314" w14:textId="77777777" w:rsidR="009724FD" w:rsidRDefault="00972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675"/>
    <w:multiLevelType w:val="hybridMultilevel"/>
    <w:tmpl w:val="4A82C0EE"/>
    <w:lvl w:ilvl="0" w:tplc="0E566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6CA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C9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A5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45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E0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0C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89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CE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497840"/>
    <w:multiLevelType w:val="hybridMultilevel"/>
    <w:tmpl w:val="E32CCFEE"/>
    <w:lvl w:ilvl="0" w:tplc="ABEADD8E">
      <w:numFmt w:val="bullet"/>
      <w:lvlText w:val="o"/>
      <w:lvlJc w:val="left"/>
      <w:pPr>
        <w:ind w:left="1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1C1B7B2B"/>
    <w:multiLevelType w:val="multilevel"/>
    <w:tmpl w:val="05AA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F12B7"/>
    <w:multiLevelType w:val="hybridMultilevel"/>
    <w:tmpl w:val="43D23D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B15B80"/>
    <w:multiLevelType w:val="multilevel"/>
    <w:tmpl w:val="2D3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A7E4B"/>
    <w:multiLevelType w:val="hybridMultilevel"/>
    <w:tmpl w:val="8EC80C70"/>
    <w:lvl w:ilvl="0" w:tplc="ABEADD8E">
      <w:numFmt w:val="bullet"/>
      <w:lvlText w:val="o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6" w15:restartNumberingAfterBreak="0">
    <w:nsid w:val="5F0E6C61"/>
    <w:multiLevelType w:val="hybridMultilevel"/>
    <w:tmpl w:val="4D3A3BE0"/>
    <w:lvl w:ilvl="0" w:tplc="4FE22B90">
      <w:numFmt w:val="bullet"/>
      <w:lvlText w:val="o"/>
      <w:lvlJc w:val="left"/>
      <w:pPr>
        <w:ind w:left="906" w:hanging="3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9743AAC">
      <w:numFmt w:val="bullet"/>
      <w:lvlText w:val="o"/>
      <w:lvlJc w:val="left"/>
      <w:pPr>
        <w:ind w:left="1098" w:hanging="35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449A41A8">
      <w:numFmt w:val="bullet"/>
      <w:lvlText w:val=""/>
      <w:lvlJc w:val="left"/>
      <w:pPr>
        <w:ind w:left="1852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4B459D2">
      <w:numFmt w:val="bullet"/>
      <w:lvlText w:val=""/>
      <w:lvlJc w:val="left"/>
      <w:pPr>
        <w:ind w:left="2652" w:hanging="4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37CE5E7C">
      <w:numFmt w:val="bullet"/>
      <w:lvlText w:val="•"/>
      <w:lvlJc w:val="left"/>
      <w:pPr>
        <w:ind w:left="3671" w:hanging="401"/>
      </w:pPr>
      <w:rPr>
        <w:rFonts w:hint="default"/>
        <w:lang w:val="en-US" w:eastAsia="en-US" w:bidi="ar-SA"/>
      </w:rPr>
    </w:lvl>
    <w:lvl w:ilvl="5" w:tplc="2C16C19A">
      <w:numFmt w:val="bullet"/>
      <w:lvlText w:val="•"/>
      <w:lvlJc w:val="left"/>
      <w:pPr>
        <w:ind w:left="4682" w:hanging="401"/>
      </w:pPr>
      <w:rPr>
        <w:rFonts w:hint="default"/>
        <w:lang w:val="en-US" w:eastAsia="en-US" w:bidi="ar-SA"/>
      </w:rPr>
    </w:lvl>
    <w:lvl w:ilvl="6" w:tplc="DEC24288">
      <w:numFmt w:val="bullet"/>
      <w:lvlText w:val="•"/>
      <w:lvlJc w:val="left"/>
      <w:pPr>
        <w:ind w:left="5694" w:hanging="401"/>
      </w:pPr>
      <w:rPr>
        <w:rFonts w:hint="default"/>
        <w:lang w:val="en-US" w:eastAsia="en-US" w:bidi="ar-SA"/>
      </w:rPr>
    </w:lvl>
    <w:lvl w:ilvl="7" w:tplc="B1F48D88">
      <w:numFmt w:val="bullet"/>
      <w:lvlText w:val="•"/>
      <w:lvlJc w:val="left"/>
      <w:pPr>
        <w:ind w:left="6705" w:hanging="401"/>
      </w:pPr>
      <w:rPr>
        <w:rFonts w:hint="default"/>
        <w:lang w:val="en-US" w:eastAsia="en-US" w:bidi="ar-SA"/>
      </w:rPr>
    </w:lvl>
    <w:lvl w:ilvl="8" w:tplc="FBD001A4">
      <w:numFmt w:val="bullet"/>
      <w:lvlText w:val="•"/>
      <w:lvlJc w:val="left"/>
      <w:pPr>
        <w:ind w:left="7717" w:hanging="401"/>
      </w:pPr>
      <w:rPr>
        <w:rFonts w:hint="default"/>
        <w:lang w:val="en-US" w:eastAsia="en-US" w:bidi="ar-SA"/>
      </w:rPr>
    </w:lvl>
  </w:abstractNum>
  <w:abstractNum w:abstractNumId="7" w15:restartNumberingAfterBreak="0">
    <w:nsid w:val="6ACF6592"/>
    <w:multiLevelType w:val="hybridMultilevel"/>
    <w:tmpl w:val="A60468A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76FE38E3"/>
    <w:multiLevelType w:val="hybridMultilevel"/>
    <w:tmpl w:val="395E22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29125207">
    <w:abstractNumId w:val="2"/>
  </w:num>
  <w:num w:numId="2" w16cid:durableId="2139374222">
    <w:abstractNumId w:val="4"/>
  </w:num>
  <w:num w:numId="3" w16cid:durableId="338118153">
    <w:abstractNumId w:val="1"/>
  </w:num>
  <w:num w:numId="4" w16cid:durableId="690493860">
    <w:abstractNumId w:val="5"/>
  </w:num>
  <w:num w:numId="5" w16cid:durableId="661155257">
    <w:abstractNumId w:val="3"/>
  </w:num>
  <w:num w:numId="6" w16cid:durableId="904412453">
    <w:abstractNumId w:val="0"/>
  </w:num>
  <w:num w:numId="7" w16cid:durableId="698628455">
    <w:abstractNumId w:val="8"/>
  </w:num>
  <w:num w:numId="8" w16cid:durableId="963660296">
    <w:abstractNumId w:val="7"/>
  </w:num>
  <w:num w:numId="9" w16cid:durableId="1571036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E0"/>
    <w:rsid w:val="000146F1"/>
    <w:rsid w:val="00023CC8"/>
    <w:rsid w:val="000264A1"/>
    <w:rsid w:val="00030AC7"/>
    <w:rsid w:val="00061A05"/>
    <w:rsid w:val="00066070"/>
    <w:rsid w:val="000B4DB2"/>
    <w:rsid w:val="000C268A"/>
    <w:rsid w:val="000D20B0"/>
    <w:rsid w:val="001030C4"/>
    <w:rsid w:val="00115691"/>
    <w:rsid w:val="0012421F"/>
    <w:rsid w:val="00124AB5"/>
    <w:rsid w:val="001261C6"/>
    <w:rsid w:val="00127205"/>
    <w:rsid w:val="00131D16"/>
    <w:rsid w:val="00141700"/>
    <w:rsid w:val="00151C89"/>
    <w:rsid w:val="00170C65"/>
    <w:rsid w:val="00172735"/>
    <w:rsid w:val="001B099E"/>
    <w:rsid w:val="001B14DC"/>
    <w:rsid w:val="001C7068"/>
    <w:rsid w:val="001C74A7"/>
    <w:rsid w:val="001D6D0B"/>
    <w:rsid w:val="001E0B35"/>
    <w:rsid w:val="00226CCA"/>
    <w:rsid w:val="002439CA"/>
    <w:rsid w:val="0025169C"/>
    <w:rsid w:val="00263181"/>
    <w:rsid w:val="00282901"/>
    <w:rsid w:val="00285182"/>
    <w:rsid w:val="002961AB"/>
    <w:rsid w:val="002D0E28"/>
    <w:rsid w:val="002D1E7D"/>
    <w:rsid w:val="002D6560"/>
    <w:rsid w:val="003166A4"/>
    <w:rsid w:val="00366602"/>
    <w:rsid w:val="003808F3"/>
    <w:rsid w:val="003851DB"/>
    <w:rsid w:val="003923C4"/>
    <w:rsid w:val="003A2E99"/>
    <w:rsid w:val="003A5012"/>
    <w:rsid w:val="003B184E"/>
    <w:rsid w:val="003C3028"/>
    <w:rsid w:val="003D23A5"/>
    <w:rsid w:val="003E7D25"/>
    <w:rsid w:val="00405CDF"/>
    <w:rsid w:val="00422BDB"/>
    <w:rsid w:val="00457BC8"/>
    <w:rsid w:val="004A6535"/>
    <w:rsid w:val="004B788C"/>
    <w:rsid w:val="004B798D"/>
    <w:rsid w:val="004C0817"/>
    <w:rsid w:val="004C2D9D"/>
    <w:rsid w:val="004F25E7"/>
    <w:rsid w:val="00505A95"/>
    <w:rsid w:val="0053681F"/>
    <w:rsid w:val="00555372"/>
    <w:rsid w:val="005561F6"/>
    <w:rsid w:val="00565C64"/>
    <w:rsid w:val="00577D19"/>
    <w:rsid w:val="00581A9A"/>
    <w:rsid w:val="00582084"/>
    <w:rsid w:val="00584956"/>
    <w:rsid w:val="005855BA"/>
    <w:rsid w:val="00593CDD"/>
    <w:rsid w:val="005B0EB5"/>
    <w:rsid w:val="005B0F8B"/>
    <w:rsid w:val="005B1A36"/>
    <w:rsid w:val="005E5A33"/>
    <w:rsid w:val="005E7E3E"/>
    <w:rsid w:val="00624E97"/>
    <w:rsid w:val="00632569"/>
    <w:rsid w:val="00640167"/>
    <w:rsid w:val="00647252"/>
    <w:rsid w:val="00671D45"/>
    <w:rsid w:val="006850B4"/>
    <w:rsid w:val="006B2241"/>
    <w:rsid w:val="006B75B3"/>
    <w:rsid w:val="006C7B4B"/>
    <w:rsid w:val="006F3EEB"/>
    <w:rsid w:val="006F4675"/>
    <w:rsid w:val="00731254"/>
    <w:rsid w:val="007322DB"/>
    <w:rsid w:val="007350E5"/>
    <w:rsid w:val="00741219"/>
    <w:rsid w:val="00765EEF"/>
    <w:rsid w:val="007A136E"/>
    <w:rsid w:val="007B5B77"/>
    <w:rsid w:val="007C017C"/>
    <w:rsid w:val="007D235C"/>
    <w:rsid w:val="00811906"/>
    <w:rsid w:val="00842B30"/>
    <w:rsid w:val="008512D1"/>
    <w:rsid w:val="00864E01"/>
    <w:rsid w:val="008732E4"/>
    <w:rsid w:val="00873C6C"/>
    <w:rsid w:val="008A0D18"/>
    <w:rsid w:val="008C4FD9"/>
    <w:rsid w:val="008D3BE4"/>
    <w:rsid w:val="00905195"/>
    <w:rsid w:val="009072C3"/>
    <w:rsid w:val="00921779"/>
    <w:rsid w:val="00926E95"/>
    <w:rsid w:val="00940109"/>
    <w:rsid w:val="00947059"/>
    <w:rsid w:val="009724FD"/>
    <w:rsid w:val="00976E25"/>
    <w:rsid w:val="00981591"/>
    <w:rsid w:val="009875C7"/>
    <w:rsid w:val="0099798D"/>
    <w:rsid w:val="009A280F"/>
    <w:rsid w:val="009A343D"/>
    <w:rsid w:val="009A43AA"/>
    <w:rsid w:val="009C2488"/>
    <w:rsid w:val="009E0579"/>
    <w:rsid w:val="009F3002"/>
    <w:rsid w:val="00A226B0"/>
    <w:rsid w:val="00A230FB"/>
    <w:rsid w:val="00A32F1E"/>
    <w:rsid w:val="00A461E5"/>
    <w:rsid w:val="00A64213"/>
    <w:rsid w:val="00A803E5"/>
    <w:rsid w:val="00A83D84"/>
    <w:rsid w:val="00A9345D"/>
    <w:rsid w:val="00A934C7"/>
    <w:rsid w:val="00AA61A0"/>
    <w:rsid w:val="00AB1D9B"/>
    <w:rsid w:val="00AB6FCC"/>
    <w:rsid w:val="00AE5CF5"/>
    <w:rsid w:val="00AF56AB"/>
    <w:rsid w:val="00B15BE1"/>
    <w:rsid w:val="00B1682E"/>
    <w:rsid w:val="00B3077D"/>
    <w:rsid w:val="00B308F7"/>
    <w:rsid w:val="00B47621"/>
    <w:rsid w:val="00B55F82"/>
    <w:rsid w:val="00B67D85"/>
    <w:rsid w:val="00B7360D"/>
    <w:rsid w:val="00B92B38"/>
    <w:rsid w:val="00BA0382"/>
    <w:rsid w:val="00BB40F3"/>
    <w:rsid w:val="00BC0919"/>
    <w:rsid w:val="00BC1313"/>
    <w:rsid w:val="00BF52DB"/>
    <w:rsid w:val="00C177CE"/>
    <w:rsid w:val="00C20FB0"/>
    <w:rsid w:val="00C527BA"/>
    <w:rsid w:val="00C538EE"/>
    <w:rsid w:val="00C60576"/>
    <w:rsid w:val="00C64435"/>
    <w:rsid w:val="00C67099"/>
    <w:rsid w:val="00C83F76"/>
    <w:rsid w:val="00C934D1"/>
    <w:rsid w:val="00CD6920"/>
    <w:rsid w:val="00CE6CF0"/>
    <w:rsid w:val="00D00014"/>
    <w:rsid w:val="00D00E12"/>
    <w:rsid w:val="00D11E34"/>
    <w:rsid w:val="00D168C9"/>
    <w:rsid w:val="00D5619E"/>
    <w:rsid w:val="00D56399"/>
    <w:rsid w:val="00D71B4E"/>
    <w:rsid w:val="00D83239"/>
    <w:rsid w:val="00D83412"/>
    <w:rsid w:val="00D977C0"/>
    <w:rsid w:val="00DB0BE2"/>
    <w:rsid w:val="00DC79B9"/>
    <w:rsid w:val="00DD0995"/>
    <w:rsid w:val="00DD39A0"/>
    <w:rsid w:val="00DF62E0"/>
    <w:rsid w:val="00E020F7"/>
    <w:rsid w:val="00E45F6C"/>
    <w:rsid w:val="00E52A81"/>
    <w:rsid w:val="00E66374"/>
    <w:rsid w:val="00E67974"/>
    <w:rsid w:val="00E765B6"/>
    <w:rsid w:val="00E81C83"/>
    <w:rsid w:val="00E9497D"/>
    <w:rsid w:val="00EA41CF"/>
    <w:rsid w:val="00EB2915"/>
    <w:rsid w:val="00EB59EE"/>
    <w:rsid w:val="00EB7617"/>
    <w:rsid w:val="00EC1598"/>
    <w:rsid w:val="00EE1AAF"/>
    <w:rsid w:val="00F318F3"/>
    <w:rsid w:val="00F32F61"/>
    <w:rsid w:val="00F42202"/>
    <w:rsid w:val="00F45B6C"/>
    <w:rsid w:val="00F60147"/>
    <w:rsid w:val="00FC6DF5"/>
    <w:rsid w:val="00FE23F2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435CE"/>
  <w15:docId w15:val="{479FB099-C80C-AA48-8F61-86508020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SideHead">
    <w:name w:val="Bold Side Head"/>
    <w:basedOn w:val="Normal"/>
    <w:next w:val="Normal"/>
    <w:rsid w:val="00DF62E0"/>
    <w:pPr>
      <w:keepNext/>
      <w:tabs>
        <w:tab w:val="left" w:pos="1440"/>
      </w:tabs>
      <w:spacing w:before="360" w:line="300" w:lineRule="atLeast"/>
    </w:pPr>
    <w:rPr>
      <w:rFonts w:ascii="Times New Roman" w:eastAsia="Calibri" w:hAnsi="Times New Roman" w:cs="Times New Roman"/>
      <w:b/>
    </w:rPr>
  </w:style>
  <w:style w:type="paragraph" w:styleId="BodyText">
    <w:name w:val="Body Text"/>
    <w:basedOn w:val="Normal"/>
    <w:link w:val="BodyTextChar"/>
    <w:uiPriority w:val="1"/>
    <w:qFormat/>
    <w:rsid w:val="00DF62E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F62E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unhideWhenUsed/>
    <w:rsid w:val="00DF62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151C89"/>
    <w:pPr>
      <w:widowControl w:val="0"/>
      <w:autoSpaceDE w:val="0"/>
      <w:autoSpaceDN w:val="0"/>
      <w:spacing w:before="11"/>
      <w:ind w:left="509" w:hanging="295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31D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 Loftus (jmloftus)</dc:creator>
  <cp:keywords/>
  <dc:description/>
  <cp:lastModifiedBy>Jeni Loftus (jmloftus)</cp:lastModifiedBy>
  <cp:revision>34</cp:revision>
  <dcterms:created xsi:type="dcterms:W3CDTF">2024-04-16T16:05:00Z</dcterms:created>
  <dcterms:modified xsi:type="dcterms:W3CDTF">2024-04-17T14:41:00Z</dcterms:modified>
</cp:coreProperties>
</file>