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07C5E" w14:textId="77777777" w:rsidR="00C61040" w:rsidRPr="00E30079" w:rsidRDefault="00C61040" w:rsidP="00C61040">
      <w:pPr>
        <w:spacing w:after="0" w:line="240" w:lineRule="auto"/>
        <w:jc w:val="center"/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</w:pPr>
      <w:r w:rsidRPr="00E30079"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>UCGS Meeting</w:t>
      </w:r>
    </w:p>
    <w:p w14:paraId="1E1FECDB" w14:textId="77777777" w:rsidR="00C61040" w:rsidRPr="00E30079" w:rsidRDefault="00C61040" w:rsidP="00C61040">
      <w:pPr>
        <w:spacing w:after="0" w:line="240" w:lineRule="auto"/>
        <w:jc w:val="center"/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</w:pPr>
      <w:r w:rsidRPr="00E30079"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>Minutes</w:t>
      </w:r>
    </w:p>
    <w:p w14:paraId="49CE44B5" w14:textId="7A82F966" w:rsidR="00C61040" w:rsidRPr="00E30079" w:rsidRDefault="00C61040" w:rsidP="00C61040">
      <w:pPr>
        <w:spacing w:after="0" w:line="240" w:lineRule="auto"/>
        <w:jc w:val="center"/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</w:pPr>
      <w:r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>May 2</w:t>
      </w:r>
      <w:r w:rsidRPr="00E30079"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>, 2025</w:t>
      </w:r>
    </w:p>
    <w:p w14:paraId="092EA19C" w14:textId="77777777" w:rsidR="00C61040" w:rsidRPr="00E30079" w:rsidRDefault="00C61040" w:rsidP="00C61040">
      <w:pPr>
        <w:spacing w:after="0" w:line="256" w:lineRule="auto"/>
        <w:jc w:val="center"/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</w:pPr>
    </w:p>
    <w:p w14:paraId="5CFA8695" w14:textId="75CD2023" w:rsidR="00C61040" w:rsidRPr="00E30079" w:rsidRDefault="00C61040" w:rsidP="00C61040">
      <w:pPr>
        <w:spacing w:after="0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ja-JP"/>
          <w14:ligatures w14:val="none"/>
        </w:rPr>
      </w:pPr>
      <w:r w:rsidRPr="00E30079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eastAsia="ja-JP"/>
          <w14:ligatures w14:val="none"/>
        </w:rPr>
        <w:t>Attendees</w:t>
      </w:r>
      <w:r w:rsidRPr="00E30079">
        <w:rPr>
          <w:rFonts w:ascii="Calibri" w:eastAsia="Calibri" w:hAnsi="Calibri" w:cs="Calibri"/>
          <w:color w:val="000000"/>
          <w:kern w:val="0"/>
          <w:sz w:val="22"/>
          <w:szCs w:val="22"/>
          <w:lang w:eastAsia="ja-JP"/>
          <w14:ligatures w14:val="none"/>
        </w:rPr>
        <w:t xml:space="preserve">: 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:lang w:eastAsia="ja-JP"/>
          <w14:ligatures w14:val="none"/>
        </w:rPr>
        <w:t xml:space="preserve">Alex Parkhouse, </w:t>
      </w:r>
      <w:r w:rsidR="008700EC">
        <w:rPr>
          <w:rFonts w:ascii="Calibri" w:eastAsia="Calibri" w:hAnsi="Calibri" w:cs="Calibri"/>
          <w:color w:val="000000"/>
          <w:kern w:val="0"/>
          <w:sz w:val="22"/>
          <w:szCs w:val="22"/>
          <w:lang w:eastAsia="ja-JP"/>
          <w14:ligatures w14:val="none"/>
        </w:rPr>
        <w:t xml:space="preserve">Andrei Znamenski, </w:t>
      </w:r>
      <w:r w:rsidRPr="00E30079">
        <w:rPr>
          <w:rFonts w:ascii="Calibri" w:eastAsia="Calibri" w:hAnsi="Calibri" w:cs="Calibri"/>
          <w:color w:val="000000"/>
          <w:kern w:val="0"/>
          <w:sz w:val="22"/>
          <w:szCs w:val="22"/>
          <w:lang w:eastAsia="ja-JP"/>
          <w14:ligatures w14:val="none"/>
        </w:rPr>
        <w:t xml:space="preserve">Bernie J Daigle Jr, </w:t>
      </w:r>
      <w:r w:rsidR="008700EC">
        <w:rPr>
          <w:rFonts w:ascii="Calibri" w:eastAsia="Calibri" w:hAnsi="Calibri" w:cs="Calibri"/>
          <w:color w:val="000000"/>
          <w:kern w:val="0"/>
          <w:sz w:val="22"/>
          <w:szCs w:val="22"/>
          <w:lang w:eastAsia="ja-JP"/>
          <w14:ligatures w14:val="none"/>
        </w:rPr>
        <w:t xml:space="preserve">Beverly McPhail, </w:t>
      </w:r>
      <w:hyperlink r:id="rId5" w:history="1">
        <w:r w:rsidRPr="00E30079">
          <w:rPr>
            <w:rFonts w:ascii="Calibri" w:eastAsia="Calibri" w:hAnsi="Calibri" w:cs="Calibri"/>
            <w:color w:val="000000"/>
            <w:kern w:val="0"/>
            <w:sz w:val="22"/>
            <w:szCs w:val="22"/>
            <w:lang w:eastAsia="ja-JP"/>
            <w14:ligatures w14:val="none"/>
          </w:rPr>
          <w:t>Carmen Astorne</w:t>
        </w:r>
      </w:hyperlink>
      <w:r w:rsidRPr="00E30079">
        <w:rPr>
          <w:rFonts w:ascii="Calibri" w:eastAsia="Calibri" w:hAnsi="Calibri" w:cs="Calibri"/>
          <w:color w:val="000000"/>
          <w:kern w:val="0"/>
          <w:sz w:val="22"/>
          <w:szCs w:val="22"/>
          <w:lang w:eastAsia="ja-JP"/>
          <w14:ligatures w14:val="none"/>
        </w:rPr>
        <w:t xml:space="preserve">, </w:t>
      </w:r>
      <w:hyperlink r:id="rId6" w:history="1">
        <w:r w:rsidRPr="00E30079">
          <w:rPr>
            <w:rFonts w:ascii="Calibri" w:eastAsia="Calibri" w:hAnsi="Calibri" w:cs="Calibri"/>
            <w:color w:val="000000"/>
            <w:kern w:val="0"/>
            <w:sz w:val="22"/>
            <w:szCs w:val="22"/>
            <w:lang w:eastAsia="ja-JP"/>
            <w14:ligatures w14:val="none"/>
          </w:rPr>
          <w:t xml:space="preserve">Charisse Gulosino, </w:t>
        </w:r>
      </w:hyperlink>
      <w:r w:rsidRPr="00E30079">
        <w:rPr>
          <w:rFonts w:ascii="Calibri" w:eastAsia="Calibri" w:hAnsi="Calibri" w:cs="Calibri"/>
          <w:color w:val="000000"/>
          <w:kern w:val="0"/>
          <w:sz w:val="22"/>
          <w:szCs w:val="22"/>
          <w:lang w:eastAsia="ja-JP"/>
          <w14:ligatures w14:val="none"/>
        </w:rPr>
        <w:t>Colin Chapell,</w:t>
      </w:r>
      <w:r w:rsidR="008700EC">
        <w:rPr>
          <w:rFonts w:ascii="Calibri" w:eastAsia="Calibri" w:hAnsi="Calibri" w:cs="Calibri"/>
          <w:color w:val="000000"/>
          <w:kern w:val="0"/>
          <w:sz w:val="22"/>
          <w:szCs w:val="22"/>
          <w:lang w:eastAsia="ja-JP"/>
          <w14:ligatures w14:val="none"/>
        </w:rPr>
        <w:t xml:space="preserve"> Deb Tollefsen,</w:t>
      </w:r>
      <w:r w:rsidRPr="00E30079">
        <w:rPr>
          <w:rFonts w:ascii="Calibri" w:eastAsia="Calibri" w:hAnsi="Calibri" w:cs="Calibri"/>
          <w:color w:val="000000"/>
          <w:kern w:val="0"/>
          <w:sz w:val="22"/>
          <w:szCs w:val="22"/>
          <w:lang w:eastAsia="ja-JP"/>
          <w14:ligatures w14:val="none"/>
        </w:rPr>
        <w:t xml:space="preserve"> Debra Kelly, 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:lang w:eastAsia="ja-JP"/>
          <w14:ligatures w14:val="none"/>
        </w:rPr>
        <w:t xml:space="preserve">Helen Mitchell, </w:t>
      </w:r>
      <w:r w:rsidRPr="00E30079">
        <w:rPr>
          <w:rFonts w:ascii="Calibri" w:eastAsia="Calibri" w:hAnsi="Calibri" w:cs="Calibri"/>
          <w:color w:val="000000"/>
          <w:kern w:val="0"/>
          <w:sz w:val="22"/>
          <w:szCs w:val="22"/>
          <w:lang w:eastAsia="ja-JP"/>
          <w14:ligatures w14:val="none"/>
        </w:rPr>
        <w:t>Helen Sable, Illias Kavouras,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:lang w:eastAsia="ja-JP"/>
          <w14:ligatures w14:val="none"/>
        </w:rPr>
        <w:t xml:space="preserve"> Jennifer Taylor, </w:t>
      </w:r>
      <w:r w:rsidRPr="00E30079">
        <w:rPr>
          <w:rFonts w:ascii="Calibri" w:eastAsia="Calibri" w:hAnsi="Calibri" w:cs="Calibri"/>
          <w:color w:val="000000"/>
          <w:kern w:val="0"/>
          <w:sz w:val="22"/>
          <w:szCs w:val="22"/>
          <w:lang w:eastAsia="ja-JP"/>
          <w14:ligatures w14:val="none"/>
        </w:rPr>
        <w:t>Jeremy White Orosz,</w:t>
      </w:r>
      <w:r w:rsidR="008700EC">
        <w:rPr>
          <w:rFonts w:ascii="Calibri" w:eastAsia="Calibri" w:hAnsi="Calibri" w:cs="Calibri"/>
          <w:color w:val="000000"/>
          <w:kern w:val="0"/>
          <w:sz w:val="22"/>
          <w:szCs w:val="22"/>
          <w:lang w:eastAsia="ja-JP"/>
          <w14:ligatures w14:val="none"/>
        </w:rPr>
        <w:t xml:space="preserve"> Joanne Gikas, John Williams, </w:t>
      </w:r>
      <w:r w:rsidRPr="00E30079">
        <w:rPr>
          <w:rFonts w:ascii="Calibri" w:eastAsia="Calibri" w:hAnsi="Calibri" w:cs="Calibri"/>
          <w:color w:val="000000"/>
          <w:kern w:val="0"/>
          <w:sz w:val="22"/>
          <w:szCs w:val="22"/>
          <w:lang w:eastAsia="ja-JP"/>
          <w14:ligatures w14:val="none"/>
        </w:rPr>
        <w:t>Kevin Berisso, Larry Weiss,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:lang w:eastAsia="ja-JP"/>
          <w14:ligatures w14:val="none"/>
        </w:rPr>
        <w:t xml:space="preserve"> </w:t>
      </w:r>
      <w:hyperlink r:id="rId7" w:history="1">
        <w:r w:rsidRPr="00E30079">
          <w:rPr>
            <w:rFonts w:ascii="Calibri" w:eastAsia="Calibri" w:hAnsi="Calibri" w:cs="Calibri"/>
            <w:color w:val="000000"/>
            <w:kern w:val="0"/>
            <w:sz w:val="22"/>
            <w:szCs w:val="22"/>
            <w:lang w:eastAsia="ja-JP"/>
            <w14:ligatures w14:val="none"/>
          </w:rPr>
          <w:t xml:space="preserve">Lucas Charles, </w:t>
        </w:r>
      </w:hyperlink>
      <w:hyperlink r:id="rId8" w:history="1">
        <w:r w:rsidRPr="00E30079">
          <w:rPr>
            <w:rFonts w:ascii="Calibri" w:eastAsia="Calibri" w:hAnsi="Calibri" w:cs="Calibri"/>
            <w:color w:val="000000"/>
            <w:kern w:val="0"/>
            <w:sz w:val="22"/>
            <w:szCs w:val="22"/>
            <w:lang w:eastAsia="ja-JP"/>
            <w14:ligatures w14:val="none"/>
          </w:rPr>
          <w:t xml:space="preserve">Lynda Feenaughty, </w:t>
        </w:r>
      </w:hyperlink>
      <w:hyperlink r:id="rId9" w:history="1">
        <w:r w:rsidRPr="00E30079">
          <w:rPr>
            <w:rFonts w:ascii="Calibri" w:eastAsia="Calibri" w:hAnsi="Calibri" w:cs="Calibri"/>
            <w:color w:val="000000"/>
            <w:kern w:val="0"/>
            <w:sz w:val="22"/>
            <w:szCs w:val="22"/>
            <w:lang w:eastAsia="ja-JP"/>
            <w14:ligatures w14:val="none"/>
          </w:rPr>
          <w:t>Perveen K Rustomfram, Reba Umberger,</w:t>
        </w:r>
        <w:r w:rsidRPr="00E30079">
          <w:rPr>
            <w:rFonts w:ascii="Calibri" w:eastAsia="Calibri" w:hAnsi="Calibri" w:cs="Calibri"/>
            <w:color w:val="000000"/>
            <w:kern w:val="0"/>
            <w:sz w:val="22"/>
            <w:szCs w:val="22"/>
            <w:u w:val="single"/>
            <w:lang w:eastAsia="ja-JP"/>
            <w14:ligatures w14:val="none"/>
          </w:rPr>
          <w:t xml:space="preserve"> </w:t>
        </w:r>
        <w:r w:rsidRPr="00D31AE8">
          <w:rPr>
            <w:rFonts w:ascii="Calibri" w:eastAsia="Calibri" w:hAnsi="Calibri" w:cs="Calibri"/>
            <w:color w:val="000000"/>
            <w:kern w:val="0"/>
            <w:sz w:val="22"/>
            <w:szCs w:val="22"/>
            <w:lang w:eastAsia="ja-JP"/>
            <w14:ligatures w14:val="none"/>
          </w:rPr>
          <w:t xml:space="preserve">Bobby Byrd, </w:t>
        </w:r>
        <w:r w:rsidRPr="00E30079">
          <w:rPr>
            <w:rFonts w:ascii="Calibri" w:eastAsia="Calibri" w:hAnsi="Calibri" w:cs="Calibri"/>
            <w:color w:val="000000"/>
            <w:kern w:val="0"/>
            <w:sz w:val="22"/>
            <w:szCs w:val="22"/>
            <w:lang w:eastAsia="ja-JP"/>
            <w14:ligatures w14:val="none"/>
          </w:rPr>
          <w:t xml:space="preserve">Roger J Kreuz, </w:t>
        </w:r>
      </w:hyperlink>
      <w:hyperlink r:id="rId10" w:history="1">
        <w:r w:rsidRPr="00E30079">
          <w:rPr>
            <w:rFonts w:ascii="Calibri" w:eastAsia="Calibri" w:hAnsi="Calibri" w:cs="Calibri"/>
            <w:color w:val="000000"/>
            <w:kern w:val="0"/>
            <w:sz w:val="22"/>
            <w:szCs w:val="22"/>
            <w:lang w:eastAsia="ja-JP"/>
            <w14:ligatures w14:val="none"/>
          </w:rPr>
          <w:t>Rui Qi,</w:t>
        </w:r>
        <w:r w:rsidR="008700EC">
          <w:rPr>
            <w:rFonts w:ascii="Calibri" w:eastAsia="Calibri" w:hAnsi="Calibri" w:cs="Calibri"/>
            <w:color w:val="000000"/>
            <w:kern w:val="0"/>
            <w:sz w:val="22"/>
            <w:szCs w:val="22"/>
            <w:lang w:eastAsia="ja-JP"/>
            <w14:ligatures w14:val="none"/>
          </w:rPr>
          <w:t xml:space="preserve"> Ryan Crews,</w:t>
        </w:r>
        <w:r w:rsidRPr="00E30079">
          <w:rPr>
            <w:rFonts w:ascii="Calibri" w:eastAsia="Calibri" w:hAnsi="Calibri" w:cs="Calibri"/>
            <w:color w:val="000000"/>
            <w:kern w:val="0"/>
            <w:sz w:val="22"/>
            <w:szCs w:val="22"/>
            <w:lang w:eastAsia="ja-JP"/>
            <w14:ligatures w14:val="none"/>
          </w:rPr>
          <w:t xml:space="preserve"> Steve Zanskas, </w:t>
        </w:r>
      </w:hyperlink>
      <w:hyperlink r:id="rId11" w:history="1">
        <w:r w:rsidRPr="00E30079">
          <w:rPr>
            <w:rFonts w:ascii="Calibri" w:eastAsia="Calibri" w:hAnsi="Calibri" w:cs="Calibri"/>
            <w:color w:val="000000"/>
            <w:kern w:val="0"/>
            <w:sz w:val="22"/>
            <w:szCs w:val="22"/>
            <w:lang w:eastAsia="ja-JP"/>
            <w14:ligatures w14:val="none"/>
          </w:rPr>
          <w:t xml:space="preserve">Stormey Warren, Tim Ryan, Todd Estel Layne, Yonghong Xu, </w:t>
        </w:r>
        <w:r w:rsidR="008700EC">
          <w:rPr>
            <w:rFonts w:ascii="Calibri" w:eastAsia="Calibri" w:hAnsi="Calibri" w:cs="Calibri"/>
            <w:color w:val="000000"/>
            <w:kern w:val="0"/>
            <w:sz w:val="22"/>
            <w:szCs w:val="22"/>
            <w:lang w:eastAsia="ja-JP"/>
            <w14:ligatures w14:val="none"/>
          </w:rPr>
          <w:t>Kirbi Robinson</w:t>
        </w:r>
        <w:r>
          <w:rPr>
            <w:rFonts w:ascii="Calibri" w:eastAsia="Calibri" w:hAnsi="Calibri" w:cs="Calibri"/>
            <w:color w:val="000000"/>
            <w:kern w:val="0"/>
            <w:sz w:val="22"/>
            <w:szCs w:val="22"/>
            <w:lang w:eastAsia="ja-JP"/>
            <w14:ligatures w14:val="none"/>
          </w:rPr>
          <w:t>,</w:t>
        </w:r>
        <w:r w:rsidR="008700EC">
          <w:rPr>
            <w:rFonts w:ascii="Calibri" w:eastAsia="Calibri" w:hAnsi="Calibri" w:cs="Calibri"/>
            <w:color w:val="000000"/>
            <w:kern w:val="0"/>
            <w:sz w:val="22"/>
            <w:szCs w:val="22"/>
            <w:lang w:eastAsia="ja-JP"/>
            <w14:ligatures w14:val="none"/>
          </w:rPr>
          <w:t xml:space="preserve"> Brannen Varner</w:t>
        </w:r>
        <w:r w:rsidR="004426BE">
          <w:rPr>
            <w:rFonts w:ascii="Calibri" w:eastAsia="Calibri" w:hAnsi="Calibri" w:cs="Calibri"/>
            <w:color w:val="000000"/>
            <w:kern w:val="0"/>
            <w:sz w:val="22"/>
            <w:szCs w:val="22"/>
            <w:lang w:eastAsia="ja-JP"/>
            <w14:ligatures w14:val="none"/>
          </w:rPr>
          <w:t>,</w:t>
        </w:r>
        <w:r>
          <w:rPr>
            <w:rFonts w:ascii="Calibri" w:eastAsia="Calibri" w:hAnsi="Calibri" w:cs="Calibri"/>
            <w:color w:val="000000"/>
            <w:kern w:val="0"/>
            <w:sz w:val="22"/>
            <w:szCs w:val="22"/>
            <w:lang w:eastAsia="ja-JP"/>
            <w14:ligatures w14:val="none"/>
          </w:rPr>
          <w:t xml:space="preserve"> </w:t>
        </w:r>
        <w:r w:rsidRPr="00E30079">
          <w:rPr>
            <w:rFonts w:ascii="Calibri" w:eastAsia="Calibri" w:hAnsi="Calibri" w:cs="Calibri"/>
            <w:color w:val="000000"/>
            <w:kern w:val="0"/>
            <w:sz w:val="22"/>
            <w:szCs w:val="22"/>
            <w:lang w:eastAsia="ja-JP"/>
            <w14:ligatures w14:val="none"/>
          </w:rPr>
          <w:t xml:space="preserve">and Michael Henson  </w:t>
        </w:r>
      </w:hyperlink>
    </w:p>
    <w:p w14:paraId="1209E2B7" w14:textId="77777777" w:rsidR="00C61040" w:rsidRPr="00E30079" w:rsidRDefault="00C61040" w:rsidP="00C61040">
      <w:pPr>
        <w:spacing w:after="0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ja-JP"/>
          <w14:ligatures w14:val="none"/>
        </w:rPr>
      </w:pPr>
    </w:p>
    <w:p w14:paraId="204B3F21" w14:textId="77777777" w:rsidR="00C61040" w:rsidRPr="00E30079" w:rsidRDefault="00C61040" w:rsidP="00C61040">
      <w:pPr>
        <w:spacing w:after="0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ja-JP"/>
          <w14:ligatures w14:val="none"/>
        </w:rPr>
      </w:pPr>
      <w:hyperlink r:id="rId12" w:history="1">
        <w:r w:rsidRPr="00E30079">
          <w:rPr>
            <w:rFonts w:ascii="Calibri" w:eastAsia="Calibri" w:hAnsi="Calibri" w:cs="Calibri"/>
            <w:color w:val="000000"/>
            <w:kern w:val="0"/>
            <w:sz w:val="22"/>
            <w:szCs w:val="22"/>
            <w:u w:val="single"/>
            <w:lang w:eastAsia="ja-JP"/>
            <w14:ligatures w14:val="none"/>
          </w:rPr>
          <w:t xml:space="preserve">  </w:t>
        </w:r>
      </w:hyperlink>
    </w:p>
    <w:p w14:paraId="7C1D19F0" w14:textId="1D46C818" w:rsidR="004D047A" w:rsidRDefault="004D047A" w:rsidP="00C61040">
      <w:pPr>
        <w:numPr>
          <w:ilvl w:val="0"/>
          <w:numId w:val="1"/>
        </w:numPr>
        <w:spacing w:line="256" w:lineRule="auto"/>
        <w:contextualSpacing/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</w:pPr>
      <w:r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 xml:space="preserve">Welcomed Beverly McPhail-New Assistant Director of Enrollment &amp; Retention </w:t>
      </w:r>
    </w:p>
    <w:p w14:paraId="01C194C2" w14:textId="23FEAC1A" w:rsidR="00C61040" w:rsidRPr="00E30079" w:rsidRDefault="00C61040" w:rsidP="00C61040">
      <w:pPr>
        <w:numPr>
          <w:ilvl w:val="0"/>
          <w:numId w:val="1"/>
        </w:numPr>
        <w:spacing w:line="256" w:lineRule="auto"/>
        <w:contextualSpacing/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</w:pPr>
      <w:r w:rsidRPr="00E30079"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>Minutes</w:t>
      </w:r>
    </w:p>
    <w:p w14:paraId="7A7479B1" w14:textId="30C8D777" w:rsidR="00C61040" w:rsidRPr="00185836" w:rsidRDefault="004D047A" w:rsidP="00C61040">
      <w:pPr>
        <w:numPr>
          <w:ilvl w:val="1"/>
          <w:numId w:val="1"/>
        </w:numPr>
        <w:spacing w:line="256" w:lineRule="auto"/>
        <w:contextualSpacing/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</w:pPr>
      <w:r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>March</w:t>
      </w:r>
      <w:r w:rsidR="00C61040" w:rsidRPr="00E30079"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 xml:space="preserve"> 202</w:t>
      </w:r>
      <w:r w:rsidR="00C61040"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>5</w:t>
      </w:r>
      <w:r w:rsidR="00C61040" w:rsidRPr="00E30079"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 xml:space="preserve"> – </w:t>
      </w:r>
      <w:r w:rsidR="00C61040" w:rsidRPr="004426BE">
        <w:rPr>
          <w:rFonts w:ascii="Calibri" w:eastAsia="Calibri" w:hAnsi="Calibri" w:cs="Calibri"/>
          <w:b/>
          <w:bCs/>
          <w:color w:val="000000"/>
          <w:kern w:val="0"/>
          <w:lang w:eastAsia="ja-JP"/>
          <w14:ligatures w14:val="none"/>
        </w:rPr>
        <w:t>Approved</w:t>
      </w:r>
      <w:r w:rsidR="00C61040" w:rsidRPr="00E30079"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 xml:space="preserve"> (motioned by </w:t>
      </w:r>
      <w:r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>Larry</w:t>
      </w:r>
      <w:r w:rsidR="00C61040"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 xml:space="preserve">, </w:t>
      </w:r>
      <w:r w:rsidR="00C61040" w:rsidRPr="00E30079"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>2</w:t>
      </w:r>
      <w:r w:rsidR="00C61040" w:rsidRPr="00E30079">
        <w:rPr>
          <w:rFonts w:ascii="Calibri" w:eastAsia="Calibri" w:hAnsi="Calibri" w:cs="Calibri"/>
          <w:color w:val="000000"/>
          <w:kern w:val="0"/>
          <w:vertAlign w:val="superscript"/>
          <w:lang w:eastAsia="ja-JP"/>
          <w14:ligatures w14:val="none"/>
        </w:rPr>
        <w:t>nd</w:t>
      </w:r>
      <w:r w:rsidR="00C61040" w:rsidRPr="00E30079"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 xml:space="preserve"> by </w:t>
      </w:r>
      <w:r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>Steve &amp; Colin</w:t>
      </w:r>
      <w:r w:rsidR="00C61040" w:rsidRPr="00E30079"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 xml:space="preserve">) </w:t>
      </w:r>
    </w:p>
    <w:p w14:paraId="4493CE44" w14:textId="23DF1D24" w:rsidR="004D047A" w:rsidRPr="004426BE" w:rsidRDefault="004D047A" w:rsidP="004426BE">
      <w:pPr>
        <w:numPr>
          <w:ilvl w:val="0"/>
          <w:numId w:val="1"/>
        </w:numPr>
        <w:spacing w:line="256" w:lineRule="auto"/>
        <w:contextualSpacing/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</w:pPr>
      <w:r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>Visitor: Brannen Varner, Graduate Student Outreach Librarian…Research &amp; Instruction</w:t>
      </w:r>
    </w:p>
    <w:p w14:paraId="75A50AB0" w14:textId="7C53D2AB" w:rsidR="004D047A" w:rsidRDefault="004D047A" w:rsidP="004D047A">
      <w:pPr>
        <w:numPr>
          <w:ilvl w:val="0"/>
          <w:numId w:val="1"/>
        </w:numPr>
        <w:spacing w:line="256" w:lineRule="auto"/>
        <w:contextualSpacing/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</w:pPr>
      <w:r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>Reminders</w:t>
      </w:r>
    </w:p>
    <w:p w14:paraId="19CE4E8E" w14:textId="262C12A3" w:rsidR="004D047A" w:rsidRPr="004D047A" w:rsidRDefault="004D047A" w:rsidP="004D047A">
      <w:pPr>
        <w:numPr>
          <w:ilvl w:val="1"/>
          <w:numId w:val="1"/>
        </w:numPr>
        <w:spacing w:line="256" w:lineRule="auto"/>
        <w:contextualSpacing/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</w:pPr>
      <w:r w:rsidRPr="004D047A"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>Special Topics Courses for Fall 2025 must be submitted by July 1</w:t>
      </w:r>
    </w:p>
    <w:p w14:paraId="221909AA" w14:textId="77777777" w:rsidR="00C61040" w:rsidRDefault="00C61040" w:rsidP="00C61040">
      <w:pPr>
        <w:numPr>
          <w:ilvl w:val="0"/>
          <w:numId w:val="1"/>
        </w:numPr>
        <w:spacing w:line="256" w:lineRule="auto"/>
        <w:contextualSpacing/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</w:pPr>
      <w:r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 xml:space="preserve">Curriculum Discussion </w:t>
      </w:r>
    </w:p>
    <w:p w14:paraId="69F1CDB3" w14:textId="17D4DFC4" w:rsidR="002B6C2B" w:rsidRDefault="002B6C2B" w:rsidP="002B6C2B">
      <w:pPr>
        <w:numPr>
          <w:ilvl w:val="1"/>
          <w:numId w:val="1"/>
        </w:numPr>
        <w:spacing w:line="256" w:lineRule="auto"/>
        <w:contextualSpacing/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</w:pPr>
      <w:r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>Doctoral Course Audit</w:t>
      </w:r>
      <w:r w:rsidR="00B9135A"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>-</w:t>
      </w:r>
      <w:r w:rsidR="00B9135A" w:rsidRPr="00B9135A">
        <w:rPr>
          <w:rFonts w:ascii="Calibri" w:eastAsia="Calibri" w:hAnsi="Calibri" w:cs="Calibri"/>
          <w:b/>
          <w:bCs/>
          <w:color w:val="000000"/>
          <w:kern w:val="0"/>
          <w:lang w:eastAsia="ja-JP"/>
          <w14:ligatures w14:val="none"/>
        </w:rPr>
        <w:t>Approved</w:t>
      </w:r>
    </w:p>
    <w:p w14:paraId="0B3AE78B" w14:textId="77777777" w:rsidR="002B6C2B" w:rsidRDefault="002B6C2B" w:rsidP="002B6C2B">
      <w:pPr>
        <w:numPr>
          <w:ilvl w:val="1"/>
          <w:numId w:val="1"/>
        </w:numPr>
        <w:spacing w:line="256" w:lineRule="auto"/>
        <w:contextualSpacing/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</w:pPr>
      <w:r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>Revised “Combined Credit/Shared Credit/Transfer Credit/Prior</w:t>
      </w:r>
    </w:p>
    <w:p w14:paraId="6DD16CAD" w14:textId="77777777" w:rsidR="002B6C2B" w:rsidRDefault="002B6C2B" w:rsidP="002B6C2B">
      <w:pPr>
        <w:spacing w:line="256" w:lineRule="auto"/>
        <w:ind w:left="1440"/>
        <w:contextualSpacing/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</w:pPr>
      <w:r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>Learning Credit” policies</w:t>
      </w:r>
    </w:p>
    <w:p w14:paraId="20522AA6" w14:textId="6BA4F52B" w:rsidR="002B6C2B" w:rsidRDefault="00B9135A" w:rsidP="002B6C2B">
      <w:pPr>
        <w:numPr>
          <w:ilvl w:val="1"/>
          <w:numId w:val="1"/>
        </w:numPr>
        <w:spacing w:line="256" w:lineRule="auto"/>
        <w:contextualSpacing/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</w:pPr>
      <w:r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>Notifications</w:t>
      </w:r>
    </w:p>
    <w:p w14:paraId="674355A1" w14:textId="1E8D923C" w:rsidR="00B9135A" w:rsidRDefault="00B9135A" w:rsidP="00B9135A">
      <w:pPr>
        <w:numPr>
          <w:ilvl w:val="2"/>
          <w:numId w:val="1"/>
        </w:numPr>
        <w:spacing w:line="256" w:lineRule="auto"/>
        <w:contextualSpacing/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</w:pPr>
      <w:r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>Name Change in COE</w:t>
      </w:r>
    </w:p>
    <w:p w14:paraId="36D384AF" w14:textId="48EF4B2E" w:rsidR="002B6C2B" w:rsidRPr="00561A18" w:rsidRDefault="00B9135A" w:rsidP="00561A18">
      <w:pPr>
        <w:numPr>
          <w:ilvl w:val="2"/>
          <w:numId w:val="1"/>
        </w:numPr>
        <w:spacing w:line="256" w:lineRule="auto"/>
        <w:contextualSpacing/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</w:pPr>
      <w:r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>Emergency Change in CPLS</w:t>
      </w:r>
    </w:p>
    <w:p w14:paraId="1C6A7263" w14:textId="1A5F5E16" w:rsidR="00C61040" w:rsidRDefault="00561A18" w:rsidP="00C61040">
      <w:pPr>
        <w:numPr>
          <w:ilvl w:val="0"/>
          <w:numId w:val="1"/>
        </w:numPr>
        <w:spacing w:line="256" w:lineRule="auto"/>
        <w:contextualSpacing/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</w:pPr>
      <w:r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>Graduate Faculty Status</w:t>
      </w:r>
    </w:p>
    <w:p w14:paraId="3AB30C2B" w14:textId="0CB21433" w:rsidR="00C61040" w:rsidRPr="00561A18" w:rsidRDefault="00561A18" w:rsidP="00C61040">
      <w:pPr>
        <w:numPr>
          <w:ilvl w:val="1"/>
          <w:numId w:val="1"/>
        </w:numPr>
        <w:spacing w:line="256" w:lineRule="auto"/>
        <w:contextualSpacing/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</w:pPr>
      <w:r>
        <w:t>Senate will take up as an agenda item in 2025-26</w:t>
      </w:r>
    </w:p>
    <w:p w14:paraId="5386BEFE" w14:textId="48C04A49" w:rsidR="00561A18" w:rsidRDefault="00561A18" w:rsidP="00C61040">
      <w:pPr>
        <w:numPr>
          <w:ilvl w:val="1"/>
          <w:numId w:val="1"/>
        </w:numPr>
        <w:spacing w:line="256" w:lineRule="auto"/>
        <w:contextualSpacing/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</w:pPr>
      <w:r w:rsidRPr="00561A18"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>EX form now needs to be submitted by the student</w:t>
      </w:r>
    </w:p>
    <w:p w14:paraId="586A7C13" w14:textId="1256ADF0" w:rsidR="00561A18" w:rsidRDefault="00561A18" w:rsidP="00C61040">
      <w:pPr>
        <w:numPr>
          <w:ilvl w:val="1"/>
          <w:numId w:val="1"/>
        </w:numPr>
        <w:spacing w:line="256" w:lineRule="auto"/>
        <w:contextualSpacing/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</w:pPr>
      <w:r w:rsidRPr="00561A18"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>Reminder of the need for a narrative for the Full application  </w:t>
      </w:r>
    </w:p>
    <w:p w14:paraId="283BD35B" w14:textId="05AD6509" w:rsidR="00561A18" w:rsidRDefault="00561A18" w:rsidP="00C61040">
      <w:pPr>
        <w:numPr>
          <w:ilvl w:val="1"/>
          <w:numId w:val="1"/>
        </w:numPr>
        <w:spacing w:line="256" w:lineRule="auto"/>
        <w:contextualSpacing/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</w:pPr>
      <w:r w:rsidRPr="00561A18"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>Remind</w:t>
      </w:r>
      <w:r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 xml:space="preserve">er </w:t>
      </w:r>
      <w:r w:rsidRPr="00561A18"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>of the GS role in reviewing applications for Full </w:t>
      </w:r>
    </w:p>
    <w:p w14:paraId="2D1DB99C" w14:textId="77777777" w:rsidR="00561A18" w:rsidRDefault="00561A18" w:rsidP="00C61040">
      <w:pPr>
        <w:numPr>
          <w:ilvl w:val="1"/>
          <w:numId w:val="1"/>
        </w:numPr>
        <w:spacing w:line="256" w:lineRule="auto"/>
        <w:contextualSpacing/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</w:pPr>
      <w:r w:rsidRPr="00561A18"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>Remind</w:t>
      </w:r>
      <w:r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>er</w:t>
      </w:r>
      <w:r w:rsidRPr="00561A18"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 xml:space="preserve"> of the process for adding New Associates</w:t>
      </w:r>
    </w:p>
    <w:p w14:paraId="5E627B00" w14:textId="292CE3F6" w:rsidR="00561A18" w:rsidRPr="00BA1870" w:rsidRDefault="00561A18" w:rsidP="004426BE">
      <w:pPr>
        <w:numPr>
          <w:ilvl w:val="1"/>
          <w:numId w:val="1"/>
        </w:numPr>
        <w:spacing w:line="257" w:lineRule="auto"/>
        <w:contextualSpacing/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</w:pPr>
      <w:r w:rsidRPr="00561A18"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>Process for moving expired Full to Associates (August 1, 2025)</w:t>
      </w:r>
    </w:p>
    <w:p w14:paraId="7C144685" w14:textId="45681C0A" w:rsidR="00561A18" w:rsidRDefault="00561A18" w:rsidP="004426BE">
      <w:pPr>
        <w:pStyle w:val="ListParagraph"/>
        <w:numPr>
          <w:ilvl w:val="0"/>
          <w:numId w:val="2"/>
        </w:numPr>
        <w:spacing w:line="240" w:lineRule="auto"/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</w:pPr>
      <w:r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>2025-26 Catalog</w:t>
      </w:r>
      <w:r w:rsidR="00C53CA0"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 xml:space="preserve">: View department catalogs, submit changes as needed. </w:t>
      </w:r>
    </w:p>
    <w:p w14:paraId="5836D174" w14:textId="06BBA61B" w:rsidR="00561A18" w:rsidRDefault="00561A18" w:rsidP="00C61040">
      <w:pPr>
        <w:pStyle w:val="ListParagraph"/>
        <w:numPr>
          <w:ilvl w:val="0"/>
          <w:numId w:val="2"/>
        </w:numPr>
        <w:spacing w:line="256" w:lineRule="auto"/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</w:pPr>
      <w:r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>Registrar Updates</w:t>
      </w:r>
      <w:r w:rsidR="00C53CA0"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 xml:space="preserve">: Prefix changes, modern campus integration w/Banner, Notifying Financial Aid &amp; New Programs, Course Dog-Strategic Class Scheduling, </w:t>
      </w:r>
      <w:r w:rsidR="003B5233"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 xml:space="preserve">and </w:t>
      </w:r>
      <w:r w:rsidR="00C53CA0"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 xml:space="preserve">Repeat Processing </w:t>
      </w:r>
      <w:r w:rsidR="003B5233"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>at</w:t>
      </w:r>
      <w:r w:rsidR="00C53CA0"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 xml:space="preserve"> GR Level </w:t>
      </w:r>
    </w:p>
    <w:p w14:paraId="32AABCFE" w14:textId="0251E1B5" w:rsidR="00C53CA0" w:rsidRDefault="00C53CA0" w:rsidP="00C61040">
      <w:pPr>
        <w:pStyle w:val="ListParagraph"/>
        <w:numPr>
          <w:ilvl w:val="0"/>
          <w:numId w:val="2"/>
        </w:numPr>
        <w:spacing w:line="256" w:lineRule="auto"/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</w:pPr>
      <w:r w:rsidRPr="00C53CA0"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>New Student Orientation (Online Revision) and on the ground Fall 2025 </w:t>
      </w:r>
      <w:r w:rsidR="003B5233"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>Event</w:t>
      </w:r>
    </w:p>
    <w:p w14:paraId="7B185392" w14:textId="5151DE5B" w:rsidR="00C53CA0" w:rsidRDefault="00C53CA0" w:rsidP="00C61040">
      <w:pPr>
        <w:pStyle w:val="ListParagraph"/>
        <w:numPr>
          <w:ilvl w:val="0"/>
          <w:numId w:val="2"/>
        </w:numPr>
        <w:spacing w:line="256" w:lineRule="auto"/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</w:pPr>
      <w:r w:rsidRPr="00C53CA0"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>Graduate Student Association Relaunch </w:t>
      </w:r>
    </w:p>
    <w:p w14:paraId="3173F703" w14:textId="17B11C8A" w:rsidR="00C53CA0" w:rsidRDefault="00C53CA0" w:rsidP="00C61040">
      <w:pPr>
        <w:pStyle w:val="ListParagraph"/>
        <w:numPr>
          <w:ilvl w:val="0"/>
          <w:numId w:val="2"/>
        </w:numPr>
        <w:spacing w:line="256" w:lineRule="auto"/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</w:pPr>
      <w:r w:rsidRPr="00C53CA0"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>Full-time Graduate Assistantship Health Benefit Renewal Information </w:t>
      </w:r>
    </w:p>
    <w:p w14:paraId="01E69D0D" w14:textId="5E745DEA" w:rsidR="00C61040" w:rsidRDefault="00C61040" w:rsidP="00C61040">
      <w:pPr>
        <w:pStyle w:val="ListParagraph"/>
        <w:numPr>
          <w:ilvl w:val="0"/>
          <w:numId w:val="2"/>
        </w:numPr>
        <w:spacing w:line="256" w:lineRule="auto"/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</w:pPr>
      <w:r w:rsidRPr="00BA1870"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>New Business/Other Business to be discussed</w:t>
      </w:r>
      <w:r w:rsidR="004426BE"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>: N/A</w:t>
      </w:r>
    </w:p>
    <w:p w14:paraId="213387C5" w14:textId="77777777" w:rsidR="001F583B" w:rsidRDefault="001F583B"/>
    <w:sectPr w:rsidR="001F58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2EC36"/>
    <w:multiLevelType w:val="hybridMultilevel"/>
    <w:tmpl w:val="2A6024F6"/>
    <w:lvl w:ilvl="0" w:tplc="7F36A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CC26F8">
      <w:start w:val="1"/>
      <w:numFmt w:val="lowerLetter"/>
      <w:lvlText w:val="%2."/>
      <w:lvlJc w:val="left"/>
      <w:pPr>
        <w:ind w:left="1440" w:hanging="360"/>
      </w:pPr>
    </w:lvl>
    <w:lvl w:ilvl="2" w:tplc="687CE0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04D0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B86D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26846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A607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7C03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160D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6B37A3"/>
    <w:multiLevelType w:val="hybridMultilevel"/>
    <w:tmpl w:val="667AB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B386E"/>
    <w:multiLevelType w:val="hybridMultilevel"/>
    <w:tmpl w:val="E2929B12"/>
    <w:lvl w:ilvl="0" w:tplc="936C1DD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7508418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746340125">
    <w:abstractNumId w:val="1"/>
  </w:num>
  <w:num w:numId="3" w16cid:durableId="1558512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040"/>
    <w:rsid w:val="001A1BFB"/>
    <w:rsid w:val="001F583B"/>
    <w:rsid w:val="002B6C2B"/>
    <w:rsid w:val="003611E2"/>
    <w:rsid w:val="003B5233"/>
    <w:rsid w:val="004426BE"/>
    <w:rsid w:val="004D047A"/>
    <w:rsid w:val="00561A18"/>
    <w:rsid w:val="007221AB"/>
    <w:rsid w:val="007A6B7F"/>
    <w:rsid w:val="008700EC"/>
    <w:rsid w:val="00943A81"/>
    <w:rsid w:val="00957441"/>
    <w:rsid w:val="00B9135A"/>
    <w:rsid w:val="00C53CA0"/>
    <w:rsid w:val="00C6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03C88"/>
  <w15:chartTrackingRefBased/>
  <w15:docId w15:val="{97D3F2F9-7C2B-4488-BB2E-4C3289F3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040"/>
  </w:style>
  <w:style w:type="paragraph" w:styleId="Heading1">
    <w:name w:val="heading 1"/>
    <w:basedOn w:val="Normal"/>
    <w:next w:val="Normal"/>
    <w:link w:val="Heading1Char"/>
    <w:uiPriority w:val="9"/>
    <w:qFormat/>
    <w:rsid w:val="00C61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0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0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0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0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0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0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0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0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0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0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0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0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0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0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0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0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1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1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10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0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10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0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0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0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7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nda.Feenaughty@memphis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lthmps5@memphis.edu" TargetMode="External"/><Relationship Id="rId12" Type="http://schemas.openxmlformats.org/officeDocument/2006/relationships/hyperlink" Target="mailto:hjsable@memphis.edu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hyperlink" Target="mailto:cglosino@memphis.edu" TargetMode="External"/><Relationship Id="rId11" Type="http://schemas.openxmlformats.org/officeDocument/2006/relationships/hyperlink" Target="mailto:shutsell@memphis.edu" TargetMode="External"/><Relationship Id="rId5" Type="http://schemas.openxmlformats.org/officeDocument/2006/relationships/hyperlink" Target="mailto:gboller@memphis.edu" TargetMode="External"/><Relationship Id="rId15" Type="http://schemas.openxmlformats.org/officeDocument/2006/relationships/customXml" Target="../customXml/item1.xml"/><Relationship Id="rId10" Type="http://schemas.openxmlformats.org/officeDocument/2006/relationships/hyperlink" Target="mailto:rqi1@memphis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stmfrm@memphis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34AB526DE584FBDA9292C39117574" ma:contentTypeVersion="6" ma:contentTypeDescription="Create a new document." ma:contentTypeScope="" ma:versionID="f63910de1a3ed77c2c409516d35a9b85">
  <xsd:schema xmlns:xsd="http://www.w3.org/2001/XMLSchema" xmlns:xs="http://www.w3.org/2001/XMLSchema" xmlns:p="http://schemas.microsoft.com/office/2006/metadata/properties" xmlns:ns2="cb95e1f8-1f36-4a69-8d9e-7acbc9ceaa3a" xmlns:ns3="ba853d72-aa29-42a7-8d8a-c902fc9a80c0" targetNamespace="http://schemas.microsoft.com/office/2006/metadata/properties" ma:root="true" ma:fieldsID="6d5c387e807d1c23072cceec101fce31" ns2:_="" ns3:_="">
    <xsd:import namespace="cb95e1f8-1f36-4a69-8d9e-7acbc9ceaa3a"/>
    <xsd:import namespace="ba853d72-aa29-42a7-8d8a-c902fc9a80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5e1f8-1f36-4a69-8d9e-7acbc9cea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53d72-aa29-42a7-8d8a-c902fc9a80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FDF5A1-9012-4FFA-BE64-A3B009724402}"/>
</file>

<file path=customXml/itemProps2.xml><?xml version="1.0" encoding="utf-8"?>
<ds:datastoreItem xmlns:ds="http://schemas.openxmlformats.org/officeDocument/2006/customXml" ds:itemID="{41E78FF9-5FCF-4E0A-8F48-C5CE7F75832E}"/>
</file>

<file path=customXml/itemProps3.xml><?xml version="1.0" encoding="utf-8"?>
<ds:datastoreItem xmlns:ds="http://schemas.openxmlformats.org/officeDocument/2006/customXml" ds:itemID="{99283587-FBEC-4366-857B-5ADAD64EE9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1940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Henson (mjhns153)</dc:creator>
  <cp:keywords/>
  <dc:description/>
  <cp:lastModifiedBy>Deborah Perron Tollefsen (dtollfsn)</cp:lastModifiedBy>
  <cp:revision>2</cp:revision>
  <dcterms:created xsi:type="dcterms:W3CDTF">2025-08-29T20:12:00Z</dcterms:created>
  <dcterms:modified xsi:type="dcterms:W3CDTF">2025-08-29T20:12:00Z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0x010100F0534AB526DE584FBDA9292C39117574</vt:lpwstr>
  </property>
</Properties>
</file>