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67" w:rsidRPr="00502967" w:rsidRDefault="00502967" w:rsidP="00502967">
      <w:pPr>
        <w:pBdr>
          <w:bottom w:val="single" w:sz="24" w:space="8" w:color="F0F0F0"/>
        </w:pBdr>
        <w:shd w:val="clear" w:color="auto" w:fill="FFFFFF"/>
        <w:spacing w:before="300" w:after="510" w:line="570" w:lineRule="atLeast"/>
        <w:outlineLvl w:val="0"/>
        <w:rPr>
          <w:rFonts w:ascii="Georgia" w:eastAsia="Times New Roman" w:hAnsi="Georgia" w:cs="Times New Roman"/>
          <w:color w:val="004891"/>
          <w:kern w:val="36"/>
          <w:sz w:val="54"/>
          <w:szCs w:val="54"/>
        </w:rPr>
      </w:pPr>
      <w:r w:rsidRPr="00502967">
        <w:rPr>
          <w:rFonts w:ascii="Georgia" w:eastAsia="Times New Roman" w:hAnsi="Georgia" w:cs="Times New Roman"/>
          <w:color w:val="004891"/>
          <w:kern w:val="36"/>
          <w:sz w:val="54"/>
          <w:szCs w:val="54"/>
        </w:rPr>
        <w:t>Financial Assistance</w:t>
      </w:r>
    </w:p>
    <w:p w:rsidR="00502967" w:rsidRPr="00502967" w:rsidRDefault="00502967" w:rsidP="00502967">
      <w:pPr>
        <w:shd w:val="clear" w:color="auto" w:fill="FFFFFF"/>
        <w:spacing w:before="450" w:after="450" w:line="300" w:lineRule="atLeast"/>
        <w:outlineLvl w:val="1"/>
        <w:rPr>
          <w:rFonts w:ascii="Helvetica" w:eastAsia="Times New Roman" w:hAnsi="Helvetica" w:cs="Times New Roman"/>
          <w:b/>
          <w:bCs/>
          <w:caps/>
          <w:color w:val="004891"/>
          <w:spacing w:val="34"/>
          <w:sz w:val="33"/>
          <w:szCs w:val="33"/>
        </w:rPr>
      </w:pPr>
      <w:r w:rsidRPr="00502967">
        <w:rPr>
          <w:rFonts w:ascii="Helvetica" w:eastAsia="Times New Roman" w:hAnsi="Helvetica" w:cs="Times New Roman"/>
          <w:b/>
          <w:bCs/>
          <w:caps/>
          <w:color w:val="004891"/>
          <w:spacing w:val="34"/>
          <w:sz w:val="33"/>
          <w:szCs w:val="33"/>
        </w:rPr>
        <w:t>SCHOLARSHIP OPPORTUNITIES</w:t>
      </w:r>
    </w:p>
    <w:p w:rsidR="00502967" w:rsidRPr="00502967" w:rsidRDefault="00502967" w:rsidP="00502967">
      <w:pPr>
        <w:shd w:val="clear" w:color="auto" w:fill="FFFFFF"/>
        <w:spacing w:after="360" w:line="360" w:lineRule="atLeast"/>
        <w:jc w:val="both"/>
        <w:rPr>
          <w:rFonts w:ascii="Helvetica" w:hAnsi="Helvetica" w:cs="Times New Roman"/>
          <w:color w:val="4C4C4C"/>
        </w:rPr>
      </w:pPr>
      <w:r w:rsidRPr="00502967">
        <w:rPr>
          <w:rFonts w:ascii="Helvetica" w:hAnsi="Helvetica" w:cs="Times New Roman"/>
          <w:color w:val="4C4C4C"/>
        </w:rPr>
        <w:t xml:space="preserve">The School of Accountancy offers several accounting scholarships that range from $1,000 to $5,000 per year and are awarded each </w:t>
      </w:r>
      <w:proofErr w:type="gramStart"/>
      <w:r w:rsidRPr="00502967">
        <w:rPr>
          <w:rFonts w:ascii="Helvetica" w:hAnsi="Helvetica" w:cs="Times New Roman"/>
          <w:color w:val="4C4C4C"/>
        </w:rPr>
        <w:t>Spring</w:t>
      </w:r>
      <w:proofErr w:type="gramEnd"/>
      <w:r w:rsidRPr="00502967">
        <w:rPr>
          <w:rFonts w:ascii="Helvetica" w:hAnsi="Helvetica" w:cs="Times New Roman"/>
          <w:color w:val="4C4C4C"/>
        </w:rPr>
        <w:t xml:space="preserve"> based on performance in the program. Information about </w:t>
      </w:r>
      <w:r w:rsidR="00D07597">
        <w:rPr>
          <w:rFonts w:ascii="Helvetica" w:hAnsi="Helvetica" w:cs="Times New Roman"/>
          <w:color w:val="4C4C4C"/>
        </w:rPr>
        <w:t>hospitality and resort management</w:t>
      </w:r>
      <w:r w:rsidRPr="00502967">
        <w:rPr>
          <w:rFonts w:ascii="Helvetica" w:hAnsi="Helvetica" w:cs="Times New Roman"/>
          <w:color w:val="4C4C4C"/>
        </w:rPr>
        <w:t xml:space="preserve"> scholarships may be found at:</w:t>
      </w:r>
    </w:p>
    <w:p w:rsidR="00D07597" w:rsidRDefault="00D07597" w:rsidP="00502967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004891"/>
          <w:u w:val="single"/>
        </w:rPr>
      </w:pPr>
      <w:hyperlink r:id="rId6" w:history="1">
        <w:proofErr w:type="spellStart"/>
        <w:r w:rsidRPr="00D07597">
          <w:rPr>
            <w:rStyle w:val="Hyperlink"/>
            <w:rFonts w:ascii="Helvetica" w:eastAsia="Times New Roman" w:hAnsi="Helvetica" w:cs="Times New Roman"/>
          </w:rPr>
          <w:t>Kemmons</w:t>
        </w:r>
        <w:proofErr w:type="spellEnd"/>
        <w:r w:rsidRPr="00D07597">
          <w:rPr>
            <w:rStyle w:val="Hyperlink"/>
            <w:rFonts w:ascii="Helvetica" w:eastAsia="Times New Roman" w:hAnsi="Helvetica" w:cs="Times New Roman"/>
          </w:rPr>
          <w:t xml:space="preserve"> Wilson School </w:t>
        </w:r>
        <w:proofErr w:type="spellStart"/>
        <w:r w:rsidRPr="00D07597">
          <w:rPr>
            <w:rStyle w:val="Hyperlink"/>
            <w:rFonts w:ascii="Helvetica" w:eastAsia="Times New Roman" w:hAnsi="Helvetica" w:cs="Times New Roman"/>
          </w:rPr>
          <w:t>Scholarships</w:t>
        </w:r>
      </w:hyperlink>
      <w:proofErr w:type="spellEnd"/>
    </w:p>
    <w:p w:rsidR="00D07597" w:rsidRDefault="00D07597" w:rsidP="00D07597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004891"/>
          <w:u w:val="single"/>
        </w:rPr>
      </w:pPr>
      <w:hyperlink r:id="rId7" w:history="1">
        <w:r w:rsidRPr="00D07597">
          <w:rPr>
            <w:rStyle w:val="Hyperlink"/>
            <w:rFonts w:ascii="Helvetica" w:eastAsia="Times New Roman" w:hAnsi="Helvetica" w:cs="Times New Roman"/>
          </w:rPr>
          <w:t>KWS Undergraduate Scholarship Application</w:t>
        </w:r>
      </w:hyperlink>
    </w:p>
    <w:p w:rsidR="00502967" w:rsidRPr="00D07597" w:rsidRDefault="00502967" w:rsidP="00D07597">
      <w:pPr>
        <w:shd w:val="clear" w:color="auto" w:fill="FFFFFF"/>
        <w:spacing w:after="360" w:line="360" w:lineRule="atLeast"/>
        <w:rPr>
          <w:rFonts w:ascii="Helvetica" w:hAnsi="Helvetica" w:cs="Times New Roman"/>
          <w:color w:val="4C4C4C"/>
        </w:rPr>
      </w:pPr>
      <w:r w:rsidRPr="00502967">
        <w:rPr>
          <w:rFonts w:ascii="Helvetica" w:hAnsi="Helvetica" w:cs="Times New Roman"/>
          <w:color w:val="4C4C4C"/>
        </w:rPr>
        <w:t>Additional scholarship opportunities may be found at:</w:t>
      </w:r>
      <w:r w:rsidR="00D07597">
        <w:rPr>
          <w:rFonts w:ascii="Helvetica" w:hAnsi="Helvetica" w:cs="Times New Roman"/>
          <w:color w:val="4C4C4C"/>
        </w:rPr>
        <w:t xml:space="preserve"> </w:t>
      </w:r>
      <w:r w:rsidRPr="00502967">
        <w:rPr>
          <w:rFonts w:ascii="Helvetica" w:eastAsia="Times New Roman" w:hAnsi="Helvetica" w:cs="Times New Roman"/>
          <w:color w:val="4C4C4C"/>
        </w:rPr>
        <w:fldChar w:fldCharType="begin"/>
      </w:r>
      <w:r w:rsidRPr="00502967">
        <w:rPr>
          <w:rFonts w:ascii="Helvetica" w:eastAsia="Times New Roman" w:hAnsi="Helvetica" w:cs="Times New Roman"/>
          <w:color w:val="4C4C4C"/>
        </w:rPr>
        <w:instrText xml:space="preserve"> HYPERLINK "http://www.memphis.edu/scholarships/" \t "_blank" </w:instrText>
      </w:r>
      <w:r w:rsidRPr="00502967">
        <w:rPr>
          <w:rFonts w:ascii="Helvetica" w:eastAsia="Times New Roman" w:hAnsi="Helvetica" w:cs="Times New Roman"/>
          <w:color w:val="4C4C4C"/>
        </w:rPr>
      </w:r>
      <w:r w:rsidRPr="00502967">
        <w:rPr>
          <w:rFonts w:ascii="Helvetica" w:eastAsia="Times New Roman" w:hAnsi="Helvetica" w:cs="Times New Roman"/>
          <w:color w:val="4C4C4C"/>
        </w:rPr>
        <w:fldChar w:fldCharType="separate"/>
      </w:r>
      <w:r w:rsidRPr="00502967">
        <w:rPr>
          <w:rFonts w:ascii="Helvetica" w:eastAsia="Times New Roman" w:hAnsi="Helvetica" w:cs="Times New Roman"/>
          <w:color w:val="004891"/>
          <w:u w:val="single"/>
        </w:rPr>
        <w:t>University Scholarships</w:t>
      </w:r>
      <w:r w:rsidRPr="00502967">
        <w:rPr>
          <w:rFonts w:ascii="Helvetica" w:eastAsia="Times New Roman" w:hAnsi="Helvetica" w:cs="Times New Roman"/>
          <w:color w:val="4C4C4C"/>
        </w:rPr>
        <w:fldChar w:fldCharType="end"/>
      </w:r>
    </w:p>
    <w:p w:rsidR="00502967" w:rsidRPr="00502967" w:rsidRDefault="00502967" w:rsidP="00502967">
      <w:pPr>
        <w:shd w:val="clear" w:color="auto" w:fill="FFFFFF"/>
        <w:spacing w:before="450" w:after="450" w:line="300" w:lineRule="atLeast"/>
        <w:outlineLvl w:val="1"/>
        <w:rPr>
          <w:rFonts w:ascii="Helvetica" w:eastAsia="Times New Roman" w:hAnsi="Helvetica" w:cs="Times New Roman"/>
          <w:b/>
          <w:bCs/>
          <w:caps/>
          <w:color w:val="004891"/>
          <w:spacing w:val="34"/>
          <w:sz w:val="33"/>
          <w:szCs w:val="33"/>
        </w:rPr>
      </w:pPr>
      <w:r w:rsidRPr="00502967">
        <w:rPr>
          <w:rFonts w:ascii="Helvetica" w:eastAsia="Times New Roman" w:hAnsi="Helvetica" w:cs="Times New Roman"/>
          <w:b/>
          <w:bCs/>
          <w:caps/>
          <w:color w:val="004891"/>
          <w:spacing w:val="34"/>
          <w:sz w:val="33"/>
          <w:szCs w:val="33"/>
        </w:rPr>
        <w:t>MASTER'S PROGRAM ASSISTANTSHIPS</w:t>
      </w:r>
    </w:p>
    <w:p w:rsidR="00502967" w:rsidRPr="00502967" w:rsidRDefault="00502967" w:rsidP="00502967">
      <w:pPr>
        <w:shd w:val="clear" w:color="auto" w:fill="FFFFFF"/>
        <w:spacing w:after="360" w:line="360" w:lineRule="atLeast"/>
        <w:rPr>
          <w:rFonts w:ascii="Helvetica" w:hAnsi="Helvetica" w:cs="Times New Roman"/>
          <w:color w:val="4C4C4C"/>
        </w:rPr>
      </w:pPr>
      <w:r w:rsidRPr="00502967">
        <w:rPr>
          <w:rFonts w:ascii="Helvetica" w:hAnsi="Helvetica" w:cs="Times New Roman"/>
          <w:color w:val="4C4C4C"/>
        </w:rPr>
        <w:t xml:space="preserve">A limited number of </w:t>
      </w:r>
      <w:hyperlink r:id="rId8" w:history="1">
        <w:r w:rsidRPr="00D07597">
          <w:rPr>
            <w:rStyle w:val="Hyperlink"/>
            <w:rFonts w:ascii="Helvetica" w:hAnsi="Helvetica" w:cs="Times New Roman"/>
          </w:rPr>
          <w:t>Graduate Assistantships</w:t>
        </w:r>
      </w:hyperlink>
      <w:r w:rsidRPr="00502967">
        <w:rPr>
          <w:rFonts w:ascii="Helvetica" w:hAnsi="Helvetica" w:cs="Times New Roman"/>
          <w:color w:val="4C4C4C"/>
        </w:rPr>
        <w:t xml:space="preserve"> are available that provide payment of tuition plus $3,000 per semester. </w:t>
      </w:r>
      <w:r w:rsidR="00D07597">
        <w:rPr>
          <w:rFonts w:ascii="Helvetica" w:hAnsi="Helvetica" w:cs="Times New Roman"/>
          <w:color w:val="4C4C4C"/>
        </w:rPr>
        <w:t>When completing your departmental application, you will have the opportunity to apply for these competitive positions.</w:t>
      </w:r>
      <w:bookmarkStart w:id="0" w:name="_GoBack"/>
      <w:bookmarkEnd w:id="0"/>
    </w:p>
    <w:p w:rsidR="00502967" w:rsidRPr="00502967" w:rsidRDefault="00502967" w:rsidP="00502967">
      <w:pPr>
        <w:shd w:val="clear" w:color="auto" w:fill="FFFFFF"/>
        <w:spacing w:before="450" w:after="450" w:line="300" w:lineRule="atLeast"/>
        <w:outlineLvl w:val="1"/>
        <w:rPr>
          <w:rFonts w:ascii="Helvetica" w:eastAsia="Times New Roman" w:hAnsi="Helvetica" w:cs="Times New Roman"/>
          <w:b/>
          <w:bCs/>
          <w:caps/>
          <w:color w:val="004891"/>
          <w:spacing w:val="34"/>
          <w:sz w:val="33"/>
          <w:szCs w:val="33"/>
        </w:rPr>
      </w:pPr>
      <w:r w:rsidRPr="00502967">
        <w:rPr>
          <w:rFonts w:ascii="Helvetica" w:eastAsia="Times New Roman" w:hAnsi="Helvetica" w:cs="Times New Roman"/>
          <w:b/>
          <w:bCs/>
          <w:caps/>
          <w:color w:val="004891"/>
          <w:spacing w:val="34"/>
          <w:sz w:val="33"/>
          <w:szCs w:val="33"/>
        </w:rPr>
        <w:t>FINANCIAL AID</w:t>
      </w:r>
    </w:p>
    <w:p w:rsidR="00502967" w:rsidRPr="00502967" w:rsidRDefault="00502967" w:rsidP="00502967">
      <w:pPr>
        <w:shd w:val="clear" w:color="auto" w:fill="FFFFFF"/>
        <w:spacing w:after="360" w:line="360" w:lineRule="atLeast"/>
        <w:rPr>
          <w:rFonts w:ascii="Helvetica" w:hAnsi="Helvetica" w:cs="Times New Roman"/>
          <w:color w:val="4C4C4C"/>
        </w:rPr>
      </w:pPr>
      <w:r w:rsidRPr="00502967">
        <w:rPr>
          <w:rFonts w:ascii="Helvetica" w:hAnsi="Helvetica" w:cs="Times New Roman"/>
          <w:color w:val="4C4C4C"/>
        </w:rPr>
        <w:t>Financial assistance can be found through the </w:t>
      </w:r>
      <w:r w:rsidRPr="00502967">
        <w:rPr>
          <w:rFonts w:ascii="Helvetica" w:hAnsi="Helvetica" w:cs="Times New Roman"/>
          <w:color w:val="4C4C4C"/>
        </w:rPr>
        <w:fldChar w:fldCharType="begin"/>
      </w:r>
      <w:r w:rsidRPr="00502967">
        <w:rPr>
          <w:rFonts w:ascii="Helvetica" w:hAnsi="Helvetica" w:cs="Times New Roman"/>
          <w:color w:val="4C4C4C"/>
        </w:rPr>
        <w:instrText xml:space="preserve"> HYPERLINK "http://www.memphis.edu/financialaid/" \t "_blank" </w:instrText>
      </w:r>
      <w:r w:rsidRPr="00502967">
        <w:rPr>
          <w:rFonts w:ascii="Helvetica" w:hAnsi="Helvetica" w:cs="Times New Roman"/>
          <w:color w:val="4C4C4C"/>
        </w:rPr>
      </w:r>
      <w:r w:rsidRPr="00502967">
        <w:rPr>
          <w:rFonts w:ascii="Helvetica" w:hAnsi="Helvetica" w:cs="Times New Roman"/>
          <w:color w:val="4C4C4C"/>
        </w:rPr>
        <w:fldChar w:fldCharType="separate"/>
      </w:r>
      <w:r w:rsidRPr="00502967">
        <w:rPr>
          <w:rFonts w:ascii="Helvetica" w:hAnsi="Helvetica" w:cs="Times New Roman"/>
          <w:color w:val="004891"/>
          <w:u w:val="single"/>
        </w:rPr>
        <w:t>Financial Aid Office</w:t>
      </w:r>
      <w:r w:rsidRPr="00502967">
        <w:rPr>
          <w:rFonts w:ascii="Helvetica" w:hAnsi="Helvetica" w:cs="Times New Roman"/>
          <w:color w:val="4C4C4C"/>
        </w:rPr>
        <w:fldChar w:fldCharType="end"/>
      </w:r>
      <w:r w:rsidRPr="00502967">
        <w:rPr>
          <w:rFonts w:ascii="Helvetica" w:hAnsi="Helvetica" w:cs="Times New Roman"/>
          <w:color w:val="4C4C4C"/>
        </w:rPr>
        <w:t> through grants, loans, work-study opportunities, and scholarships.</w:t>
      </w:r>
    </w:p>
    <w:p w:rsidR="00C22D70" w:rsidRDefault="00C22D70"/>
    <w:sectPr w:rsidR="00C22D70" w:rsidSect="00C22D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704F"/>
    <w:multiLevelType w:val="multilevel"/>
    <w:tmpl w:val="90F2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61AD8"/>
    <w:multiLevelType w:val="multilevel"/>
    <w:tmpl w:val="12A8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67"/>
    <w:rsid w:val="00502967"/>
    <w:rsid w:val="00C22D70"/>
    <w:rsid w:val="00D0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3CF8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96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296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967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2967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029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29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029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96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296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967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2967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029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29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0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emphis.edu/wilson/scholarships/index.php" TargetMode="External"/><Relationship Id="rId7" Type="http://schemas.openxmlformats.org/officeDocument/2006/relationships/hyperlink" Target="https://sso.memphis.edu/idp/profile/Shibboleth/Redirect/SSO?execution=e1s1" TargetMode="External"/><Relationship Id="rId8" Type="http://schemas.openxmlformats.org/officeDocument/2006/relationships/hyperlink" Target="http://www.memphis.edu/gradschool/current_students/ga.php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1056</Characters>
  <Application>Microsoft Macintosh Word</Application>
  <DocSecurity>0</DocSecurity>
  <Lines>8</Lines>
  <Paragraphs>2</Paragraphs>
  <ScaleCrop>false</ScaleCrop>
  <Company>The University of Memphis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Ryan</dc:creator>
  <cp:keywords/>
  <dc:description/>
  <cp:lastModifiedBy>Tim Ryan</cp:lastModifiedBy>
  <cp:revision>1</cp:revision>
  <dcterms:created xsi:type="dcterms:W3CDTF">2015-09-16T19:34:00Z</dcterms:created>
  <dcterms:modified xsi:type="dcterms:W3CDTF">2015-09-16T19:56:00Z</dcterms:modified>
</cp:coreProperties>
</file>