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097" w:rsidRPr="00913BDE" w:rsidRDefault="00DB0097" w:rsidP="00DB0097">
      <w:pPr>
        <w:tabs>
          <w:tab w:val="left" w:pos="-720"/>
          <w:tab w:val="left" w:pos="432"/>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 w:right="720"/>
        <w:jc w:val="center"/>
        <w:rPr>
          <w:rFonts w:ascii="Times New Roman" w:eastAsia="Times New Roman" w:hAnsi="Times New Roman" w:cs="Times New Roman"/>
          <w:b/>
          <w:szCs w:val="20"/>
          <w:lang w:val="pt-BR"/>
        </w:rPr>
      </w:pPr>
      <w:bookmarkStart w:id="0" w:name="_GoBack"/>
      <w:bookmarkEnd w:id="0"/>
      <w:r w:rsidRPr="00913BDE">
        <w:rPr>
          <w:rFonts w:ascii="Times New Roman" w:eastAsia="Times New Roman" w:hAnsi="Times New Roman" w:cs="Times New Roman"/>
          <w:b/>
          <w:szCs w:val="20"/>
          <w:lang w:val="pt-BR"/>
        </w:rPr>
        <w:t>HISTORY</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DB0097"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G R A D U A T E   C O U R S E   O F F E R I N G S</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E65935"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rPr>
      </w:pPr>
      <w:r>
        <w:rPr>
          <w:rFonts w:ascii="Times New Roman" w:eastAsia="Times New Roman" w:hAnsi="Times New Roman" w:cs="Times New Roman"/>
          <w:b/>
          <w:bCs/>
          <w:szCs w:val="20"/>
        </w:rPr>
        <w:t xml:space="preserve">Summer </w:t>
      </w:r>
      <w:r w:rsidR="002E6047">
        <w:rPr>
          <w:rFonts w:ascii="Times New Roman" w:eastAsia="Times New Roman" w:hAnsi="Times New Roman" w:cs="Times New Roman"/>
          <w:b/>
          <w:bCs/>
          <w:szCs w:val="20"/>
        </w:rPr>
        <w:t>201</w:t>
      </w:r>
      <w:r w:rsidR="00C157E3">
        <w:rPr>
          <w:rFonts w:ascii="Times New Roman" w:eastAsia="Times New Roman" w:hAnsi="Times New Roman" w:cs="Times New Roman"/>
          <w:b/>
          <w:bCs/>
          <w:szCs w:val="20"/>
        </w:rPr>
        <w:t>9</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uto"/>
        <w:ind w:right="720"/>
        <w:rPr>
          <w:rFonts w:ascii="Times New Roman" w:eastAsia="Times New Roman" w:hAnsi="Times New Roman" w:cs="Times New Roman"/>
          <w:sz w:val="24"/>
          <w:szCs w:val="20"/>
        </w:rPr>
      </w:pPr>
    </w:p>
    <w:p w:rsidR="00DB0097" w:rsidRPr="00913BDE" w:rsidRDefault="00DB0097" w:rsidP="00EF79D5">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left="-576" w:right="-144"/>
        <w:jc w:val="both"/>
        <w:rPr>
          <w:rFonts w:ascii="Times New Roman" w:eastAsia="Times New Roman" w:hAnsi="Times New Roman" w:cs="Times New Roman"/>
          <w:sz w:val="20"/>
          <w:szCs w:val="20"/>
        </w:rPr>
      </w:pPr>
      <w:r w:rsidRPr="00913BDE">
        <w:rPr>
          <w:rFonts w:ascii="Times New Roman" w:eastAsia="Times New Roman" w:hAnsi="Times New Roman" w:cs="Times New Roman"/>
          <w:sz w:val="20"/>
          <w:szCs w:val="20"/>
        </w:rPr>
        <w:t xml:space="preserve">The History Department will offer the following 6000 and 7000/8000-level courses in the </w:t>
      </w:r>
      <w:r w:rsidR="00E65935">
        <w:rPr>
          <w:rFonts w:ascii="Times New Roman" w:eastAsia="Times New Roman" w:hAnsi="Times New Roman" w:cs="Times New Roman"/>
          <w:sz w:val="20"/>
          <w:szCs w:val="20"/>
        </w:rPr>
        <w:t>Summer</w:t>
      </w:r>
      <w:r w:rsidR="00CC6B11">
        <w:rPr>
          <w:rFonts w:ascii="Times New Roman" w:eastAsia="Times New Roman" w:hAnsi="Times New Roman" w:cs="Times New Roman"/>
          <w:sz w:val="20"/>
          <w:szCs w:val="20"/>
        </w:rPr>
        <w:t xml:space="preserve"> 201</w:t>
      </w:r>
      <w:r w:rsidR="00C157E3">
        <w:rPr>
          <w:rFonts w:ascii="Times New Roman" w:eastAsia="Times New Roman" w:hAnsi="Times New Roman" w:cs="Times New Roman"/>
          <w:sz w:val="20"/>
          <w:szCs w:val="20"/>
        </w:rPr>
        <w:t>9</w:t>
      </w:r>
      <w:r w:rsidRPr="00913BDE">
        <w:rPr>
          <w:rFonts w:ascii="Times New Roman" w:eastAsia="Times New Roman" w:hAnsi="Times New Roman" w:cs="Times New Roman"/>
          <w:sz w:val="20"/>
          <w:szCs w:val="20"/>
        </w:rPr>
        <w:t xml:space="preserve"> semester. The attached descriptions are designed to provide a clear conception of course content.  It should be noted that while 6000 courses also include undergraduate students (4000 level), a distinct set of reading, writing, and grading expectations is maintained for graduate students.</w:t>
      </w:r>
    </w:p>
    <w:p w:rsidR="009A4CC0" w:rsidRPr="00E04E77" w:rsidRDefault="009A4CC0" w:rsidP="00EF79D5">
      <w:pPr>
        <w:jc w:val="both"/>
      </w:pPr>
    </w:p>
    <w:p w:rsidR="00C157E3" w:rsidRPr="00E04E77" w:rsidRDefault="00C157E3" w:rsidP="00EF79D5">
      <w:pPr>
        <w:pStyle w:val="xmsonormal"/>
        <w:ind w:left="-576"/>
        <w:jc w:val="both"/>
      </w:pPr>
      <w:r w:rsidRPr="00E04E77">
        <w:rPr>
          <w:rFonts w:ascii="Times New Roman" w:hAnsi="Times New Roman" w:cs="Times New Roman"/>
          <w:b/>
          <w:bCs/>
          <w:sz w:val="20"/>
          <w:szCs w:val="20"/>
        </w:rPr>
        <w:t>HIST 6322 – 001</w:t>
      </w:r>
    </w:p>
    <w:p w:rsidR="00C157E3" w:rsidRPr="00E04E77" w:rsidRDefault="00C157E3" w:rsidP="00EF79D5">
      <w:pPr>
        <w:pStyle w:val="xmsonormal"/>
        <w:ind w:left="-576"/>
        <w:jc w:val="both"/>
      </w:pPr>
      <w:r w:rsidRPr="00E04E77">
        <w:rPr>
          <w:rFonts w:ascii="Times New Roman" w:hAnsi="Times New Roman" w:cs="Times New Roman"/>
          <w:b/>
          <w:bCs/>
          <w:sz w:val="20"/>
          <w:szCs w:val="20"/>
        </w:rPr>
        <w:t>THE ROMAN WORLD</w:t>
      </w:r>
      <w:r w:rsidRPr="00E04E77">
        <w:rPr>
          <w:rFonts w:ascii="Times New Roman" w:hAnsi="Times New Roman" w:cs="Times New Roman"/>
          <w:sz w:val="20"/>
          <w:szCs w:val="20"/>
        </w:rPr>
        <w:t xml:space="preserve"> – Peter Brand</w:t>
      </w:r>
    </w:p>
    <w:p w:rsidR="00C157E3" w:rsidRPr="00E04E77" w:rsidRDefault="00C157E3" w:rsidP="00EF79D5">
      <w:pPr>
        <w:pStyle w:val="xmsonormal"/>
        <w:ind w:left="-576"/>
        <w:jc w:val="both"/>
      </w:pPr>
      <w:r w:rsidRPr="00E04E77">
        <w:rPr>
          <w:rFonts w:ascii="Times New Roman" w:hAnsi="Times New Roman" w:cs="Times New Roman"/>
          <w:sz w:val="20"/>
          <w:szCs w:val="20"/>
        </w:rPr>
        <w:t>MTWRF – 2:00-3:40PM               MI 205</w:t>
      </w:r>
    </w:p>
    <w:p w:rsidR="00C157E3" w:rsidRPr="00E04E77" w:rsidRDefault="00C157E3" w:rsidP="00EF79D5">
      <w:pPr>
        <w:pStyle w:val="xmsonormal"/>
        <w:ind w:left="-576"/>
        <w:jc w:val="both"/>
      </w:pPr>
      <w:r w:rsidRPr="00E04E77">
        <w:rPr>
          <w:rFonts w:ascii="Times New Roman" w:hAnsi="Times New Roman" w:cs="Times New Roman"/>
          <w:sz w:val="20"/>
          <w:szCs w:val="20"/>
        </w:rPr>
        <w:t>            In this course, we will examine the history and culture of Ancient Rome’s from its origins down to the 4</w:t>
      </w:r>
      <w:r w:rsidRPr="00E04E77">
        <w:rPr>
          <w:rFonts w:ascii="Times New Roman" w:hAnsi="Times New Roman" w:cs="Times New Roman"/>
          <w:sz w:val="20"/>
          <w:szCs w:val="20"/>
          <w:vertAlign w:val="superscript"/>
        </w:rPr>
        <w:t>th</w:t>
      </w:r>
      <w:r w:rsidRPr="00E04E77">
        <w:rPr>
          <w:rFonts w:ascii="Times New Roman" w:hAnsi="Times New Roman" w:cs="Times New Roman"/>
          <w:sz w:val="20"/>
          <w:szCs w:val="20"/>
        </w:rPr>
        <w:t xml:space="preserve"> Century after Christ. Along the way, we will examine a number of key historical issues including the rise and fall of the Roman Republic and the establishment of its imperial system. We will also examine religion in the Roman world including polytheistic mystery cults, the place of Judaism and the rise of Christianity in the shadow of Rome. Another theme will be social structures and practices in Ancient Rome and its Empire. We will also experience the high and low culture of Rome’s teeming cities: gladiatorial combat and chariot racing in the arena, bathing palaces and leisure amenities where all levels of society intermixed. In the first three centuries CE, we will trace the rise of Christianity from a tiny offshoot of Judaism that grew in the shadow of the vast Roman Empire. Along the way, we will see how apostles, church fathers and the far-flung adherents of the new faith in scattered pockets across the empire shaped the essential doctrines of Christianity at a time when many highly different and competitive visions of who Christ was and what Christians should believe about him were held by different groups of early Christians.</w:t>
      </w:r>
    </w:p>
    <w:p w:rsidR="00C157E3" w:rsidRPr="00E04E77" w:rsidRDefault="00C157E3" w:rsidP="00EF79D5">
      <w:pPr>
        <w:spacing w:after="0"/>
        <w:ind w:left="-540"/>
        <w:jc w:val="both"/>
        <w:rPr>
          <w:rFonts w:ascii="Times New Roman" w:eastAsia="Arial" w:hAnsi="Times New Roman" w:cs="Times New Roman"/>
          <w:b/>
          <w:sz w:val="20"/>
          <w:szCs w:val="20"/>
        </w:rPr>
      </w:pPr>
    </w:p>
    <w:p w:rsidR="002E6047" w:rsidRPr="00E04E77" w:rsidRDefault="002E6047" w:rsidP="00EF79D5">
      <w:pPr>
        <w:spacing w:after="0"/>
        <w:ind w:left="-540"/>
        <w:jc w:val="both"/>
        <w:rPr>
          <w:rFonts w:ascii="Times New Roman" w:eastAsia="Arial" w:hAnsi="Times New Roman" w:cs="Times New Roman"/>
          <w:b/>
          <w:sz w:val="20"/>
          <w:szCs w:val="20"/>
        </w:rPr>
      </w:pPr>
      <w:r w:rsidRPr="00E04E77">
        <w:rPr>
          <w:rFonts w:ascii="Times New Roman" w:eastAsia="Arial" w:hAnsi="Times New Roman" w:cs="Times New Roman"/>
          <w:b/>
          <w:sz w:val="20"/>
          <w:szCs w:val="20"/>
        </w:rPr>
        <w:t xml:space="preserve">HIST </w:t>
      </w:r>
      <w:r w:rsidR="00527BA9" w:rsidRPr="00E04E77">
        <w:rPr>
          <w:rFonts w:ascii="Times New Roman" w:eastAsia="Arial" w:hAnsi="Times New Roman" w:cs="Times New Roman"/>
          <w:b/>
          <w:sz w:val="20"/>
          <w:szCs w:val="20"/>
        </w:rPr>
        <w:t>7650</w:t>
      </w:r>
      <w:r w:rsidRPr="00E04E77">
        <w:rPr>
          <w:rFonts w:ascii="Times New Roman" w:eastAsia="Arial" w:hAnsi="Times New Roman" w:cs="Times New Roman"/>
          <w:b/>
          <w:sz w:val="20"/>
          <w:szCs w:val="20"/>
        </w:rPr>
        <w:t xml:space="preserve"> – M50</w:t>
      </w:r>
    </w:p>
    <w:p w:rsidR="002E6047" w:rsidRPr="00E04E77" w:rsidRDefault="00E04E77" w:rsidP="00EF79D5">
      <w:pPr>
        <w:spacing w:after="0"/>
        <w:ind w:left="-540"/>
        <w:jc w:val="both"/>
        <w:rPr>
          <w:rFonts w:ascii="Times New Roman" w:eastAsia="Arial" w:hAnsi="Times New Roman" w:cs="Times New Roman"/>
          <w:sz w:val="20"/>
          <w:szCs w:val="20"/>
        </w:rPr>
      </w:pPr>
      <w:r w:rsidRPr="00E04E77">
        <w:rPr>
          <w:rFonts w:ascii="Times New Roman" w:eastAsia="Arial" w:hAnsi="Times New Roman" w:cs="Times New Roman"/>
          <w:b/>
          <w:sz w:val="20"/>
          <w:szCs w:val="20"/>
        </w:rPr>
        <w:t>STUDIES IN US HISTORY TO 1877</w:t>
      </w:r>
      <w:r w:rsidR="002E6047" w:rsidRPr="00E04E77">
        <w:rPr>
          <w:rFonts w:ascii="Times New Roman" w:eastAsia="Arial" w:hAnsi="Times New Roman" w:cs="Times New Roman"/>
          <w:sz w:val="20"/>
          <w:szCs w:val="20"/>
        </w:rPr>
        <w:t xml:space="preserve"> – </w:t>
      </w:r>
      <w:r w:rsidRPr="00E04E77">
        <w:rPr>
          <w:rFonts w:ascii="Times New Roman" w:eastAsia="Arial" w:hAnsi="Times New Roman" w:cs="Times New Roman"/>
          <w:sz w:val="20"/>
          <w:szCs w:val="20"/>
        </w:rPr>
        <w:t>Christine Eisel</w:t>
      </w:r>
    </w:p>
    <w:p w:rsidR="00E04E77" w:rsidRPr="00E04E77" w:rsidRDefault="002E6047" w:rsidP="00EF79D5">
      <w:pPr>
        <w:spacing w:after="0"/>
        <w:ind w:left="-540"/>
        <w:jc w:val="both"/>
        <w:rPr>
          <w:rFonts w:ascii="Times New Roman" w:eastAsia="Arial" w:hAnsi="Times New Roman" w:cs="Times New Roman"/>
          <w:sz w:val="20"/>
          <w:szCs w:val="20"/>
        </w:rPr>
      </w:pPr>
      <w:r w:rsidRPr="00E04E77">
        <w:rPr>
          <w:rFonts w:ascii="Times New Roman" w:eastAsia="Arial" w:hAnsi="Times New Roman" w:cs="Times New Roman"/>
          <w:sz w:val="20"/>
          <w:szCs w:val="20"/>
        </w:rPr>
        <w:t>Online</w:t>
      </w:r>
    </w:p>
    <w:p w:rsidR="00E04E77" w:rsidRPr="00E04E77" w:rsidRDefault="00E04E77" w:rsidP="00EF79D5">
      <w:pPr>
        <w:spacing w:after="0"/>
        <w:ind w:left="-540" w:firstLine="540"/>
        <w:jc w:val="both"/>
        <w:rPr>
          <w:rFonts w:ascii="Times New Roman" w:hAnsi="Times New Roman" w:cs="Times New Roman"/>
          <w:sz w:val="20"/>
          <w:szCs w:val="24"/>
        </w:rPr>
      </w:pPr>
      <w:r w:rsidRPr="00E04E77">
        <w:rPr>
          <w:rFonts w:ascii="Times New Roman" w:hAnsi="Times New Roman" w:cs="Times New Roman"/>
          <w:sz w:val="20"/>
          <w:szCs w:val="24"/>
        </w:rPr>
        <w:t>Women in Colonial America-This readings seminar will introduce you to significant scholarship on women in colonial America, with an emphasis on women’s working, family, sexual, and political lives. Using a variety of selected monographs and essays, you will explore the ways in which women’s public and private lives intersected with, and were often defined by, concepts of gender, race, and socio-economic status. Through readings and discussion, you will gain an understanding of the prominent themes historians have investigated, think and argue critically about historians’ purpose and methods, and consider the changing theoretical framework that scholars have employed to better illustrate women’s experiences throughout the British American colonial period. You will read deeply, demonstrate your critical thinking through written reviews and on-line discussions, and construct an annotated bibliography. </w:t>
      </w:r>
    </w:p>
    <w:p w:rsidR="002E6047" w:rsidRDefault="002E6047" w:rsidP="00EF79D5">
      <w:pPr>
        <w:spacing w:after="0"/>
        <w:ind w:left="-540"/>
        <w:jc w:val="both"/>
        <w:rPr>
          <w:rFonts w:ascii="Times New Roman" w:eastAsia="Arial" w:hAnsi="Times New Roman" w:cs="Times New Roman"/>
          <w:color w:val="000000"/>
          <w:sz w:val="20"/>
          <w:szCs w:val="20"/>
        </w:rPr>
      </w:pPr>
    </w:p>
    <w:p w:rsidR="00E04E77" w:rsidRDefault="00E04E77" w:rsidP="00EF79D5">
      <w:pPr>
        <w:spacing w:after="0"/>
        <w:ind w:left="-540"/>
        <w:jc w:val="both"/>
        <w:rPr>
          <w:rFonts w:ascii="Times New Roman" w:eastAsia="Arial" w:hAnsi="Times New Roman" w:cs="Times New Roman"/>
          <w:b/>
          <w:color w:val="000000"/>
          <w:sz w:val="20"/>
          <w:szCs w:val="20"/>
        </w:rPr>
      </w:pPr>
      <w:r>
        <w:rPr>
          <w:rFonts w:ascii="Times New Roman" w:eastAsia="Arial" w:hAnsi="Times New Roman" w:cs="Times New Roman"/>
          <w:b/>
          <w:color w:val="000000"/>
          <w:sz w:val="20"/>
          <w:szCs w:val="20"/>
        </w:rPr>
        <w:t>HIST 7680-M50</w:t>
      </w:r>
    </w:p>
    <w:p w:rsidR="00E04E77" w:rsidRDefault="003E7424" w:rsidP="00EF79D5">
      <w:pPr>
        <w:spacing w:after="0"/>
        <w:ind w:left="-540"/>
        <w:jc w:val="both"/>
        <w:rPr>
          <w:rFonts w:ascii="Times New Roman" w:eastAsia="Arial" w:hAnsi="Times New Roman" w:cs="Times New Roman"/>
          <w:color w:val="000000"/>
          <w:sz w:val="20"/>
          <w:szCs w:val="20"/>
        </w:rPr>
      </w:pPr>
      <w:r>
        <w:rPr>
          <w:rFonts w:ascii="Times New Roman" w:eastAsia="Arial" w:hAnsi="Times New Roman" w:cs="Times New Roman"/>
          <w:b/>
          <w:color w:val="000000"/>
          <w:sz w:val="20"/>
          <w:szCs w:val="20"/>
        </w:rPr>
        <w:t>STUDIES</w:t>
      </w:r>
      <w:r w:rsidR="00E04E77">
        <w:rPr>
          <w:rFonts w:ascii="Times New Roman" w:eastAsia="Arial" w:hAnsi="Times New Roman" w:cs="Times New Roman"/>
          <w:b/>
          <w:color w:val="000000"/>
          <w:sz w:val="20"/>
          <w:szCs w:val="20"/>
        </w:rPr>
        <w:t xml:space="preserve"> IN US </w:t>
      </w:r>
      <w:r>
        <w:rPr>
          <w:rFonts w:ascii="Times New Roman" w:eastAsia="Arial" w:hAnsi="Times New Roman" w:cs="Times New Roman"/>
          <w:b/>
          <w:color w:val="000000"/>
          <w:sz w:val="20"/>
          <w:szCs w:val="20"/>
        </w:rPr>
        <w:t>AFTER</w:t>
      </w:r>
      <w:r w:rsidR="00E04E77">
        <w:rPr>
          <w:rFonts w:ascii="Times New Roman" w:eastAsia="Arial" w:hAnsi="Times New Roman" w:cs="Times New Roman"/>
          <w:b/>
          <w:color w:val="000000"/>
          <w:sz w:val="20"/>
          <w:szCs w:val="20"/>
        </w:rPr>
        <w:t xml:space="preserve"> 1877 – </w:t>
      </w:r>
      <w:r w:rsidR="00E04E77">
        <w:rPr>
          <w:rFonts w:ascii="Times New Roman" w:eastAsia="Arial" w:hAnsi="Times New Roman" w:cs="Times New Roman"/>
          <w:color w:val="000000"/>
          <w:sz w:val="20"/>
          <w:szCs w:val="20"/>
        </w:rPr>
        <w:t>Cookie Woolner</w:t>
      </w:r>
    </w:p>
    <w:p w:rsidR="003E7424" w:rsidRDefault="00E04E77" w:rsidP="00EF79D5">
      <w:pPr>
        <w:spacing w:after="0"/>
        <w:ind w:left="-540"/>
        <w:jc w:val="both"/>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Online</w:t>
      </w:r>
    </w:p>
    <w:p w:rsidR="00E04E77" w:rsidRPr="00E04E77" w:rsidRDefault="003E7424" w:rsidP="00EF79D5">
      <w:pPr>
        <w:spacing w:after="240"/>
        <w:ind w:left="-540" w:firstLine="540"/>
        <w:jc w:val="both"/>
        <w:rPr>
          <w:rFonts w:ascii="Times New Roman" w:eastAsia="Arial" w:hAnsi="Times New Roman" w:cs="Times New Roman"/>
          <w:color w:val="000000"/>
          <w:sz w:val="20"/>
          <w:szCs w:val="20"/>
        </w:rPr>
      </w:pPr>
      <w:r w:rsidRPr="003E7424">
        <w:rPr>
          <w:rFonts w:ascii="Times New Roman" w:hAnsi="Times New Roman" w:cs="Times New Roman"/>
          <w:color w:val="000000"/>
          <w:sz w:val="20"/>
        </w:rPr>
        <w:t>This course will explore classic texts and current methodological issues in modern U.S. cultural history. We will take a capacious approach to “culture” itself; in some cases, we’ll focus on culture in the sense of aesthetics: high and low, visual and textual, vernacular and commercial, and so forth. But at other moments, we’ll look at culture in the broader anthropological senses of customs, traditions, values, and localized meaning-making. Finally, we’ll explore the “cultural” as an evolving set of methodological approaches, many of which are now being applied to sources and subjects previously understood as the exclusive provinces of other historical subfields. The course has five primary objectives: 1) to introduce you to some of the most influential texts in U.S. cultural history, American Studies, and British cultural studies over the past half century; 2) to expose you to recent scholarship that is reshaping conventional wisdom in the field; 3) to teach you how to analyze a variety of cultural sources as historical evidence; 4) to sharpen your skills at integrating theoretical concepts from a wide range of cultural critics; 5)</w:t>
      </w:r>
      <w:r w:rsidRPr="003E7424">
        <w:rPr>
          <w:rFonts w:ascii="Times New Roman" w:hAnsi="Times New Roman" w:cs="Times New Roman"/>
          <w:color w:val="000000"/>
          <w:sz w:val="20"/>
          <w:vertAlign w:val="superscript"/>
        </w:rPr>
        <w:t> </w:t>
      </w:r>
      <w:r w:rsidRPr="003E7424">
        <w:rPr>
          <w:rFonts w:ascii="Times New Roman" w:hAnsi="Times New Roman" w:cs="Times New Roman"/>
          <w:color w:val="000000"/>
          <w:sz w:val="20"/>
        </w:rPr>
        <w:t>and to help you to define your own interests within the evolving subfield.</w:t>
      </w:r>
    </w:p>
    <w:sectPr w:rsidR="00E04E77" w:rsidRPr="00E04E77" w:rsidSect="00EF79D5">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97"/>
    <w:rsid w:val="00017A05"/>
    <w:rsid w:val="00090CE0"/>
    <w:rsid w:val="000C6167"/>
    <w:rsid w:val="000E5852"/>
    <w:rsid w:val="000F13AE"/>
    <w:rsid w:val="00125AE5"/>
    <w:rsid w:val="001449A7"/>
    <w:rsid w:val="001E614B"/>
    <w:rsid w:val="002234B2"/>
    <w:rsid w:val="002E6047"/>
    <w:rsid w:val="00372F17"/>
    <w:rsid w:val="003B0EFD"/>
    <w:rsid w:val="003E7424"/>
    <w:rsid w:val="0045180B"/>
    <w:rsid w:val="00456052"/>
    <w:rsid w:val="00456B75"/>
    <w:rsid w:val="00457E8C"/>
    <w:rsid w:val="00493B63"/>
    <w:rsid w:val="004A4F54"/>
    <w:rsid w:val="004C1797"/>
    <w:rsid w:val="004D13A2"/>
    <w:rsid w:val="005170B6"/>
    <w:rsid w:val="00520B4A"/>
    <w:rsid w:val="00522480"/>
    <w:rsid w:val="0052537E"/>
    <w:rsid w:val="00527BA9"/>
    <w:rsid w:val="005A3F65"/>
    <w:rsid w:val="00606DF2"/>
    <w:rsid w:val="00623C43"/>
    <w:rsid w:val="00640A01"/>
    <w:rsid w:val="00663180"/>
    <w:rsid w:val="00665E2B"/>
    <w:rsid w:val="006A6974"/>
    <w:rsid w:val="007122FB"/>
    <w:rsid w:val="00712CCC"/>
    <w:rsid w:val="0072435D"/>
    <w:rsid w:val="00731F72"/>
    <w:rsid w:val="00753CE3"/>
    <w:rsid w:val="007A49FA"/>
    <w:rsid w:val="007B1C12"/>
    <w:rsid w:val="007E2B19"/>
    <w:rsid w:val="00807B90"/>
    <w:rsid w:val="00826A64"/>
    <w:rsid w:val="008953C8"/>
    <w:rsid w:val="008A2A2D"/>
    <w:rsid w:val="008D6C5A"/>
    <w:rsid w:val="008E44B9"/>
    <w:rsid w:val="009A4CC0"/>
    <w:rsid w:val="009C56C7"/>
    <w:rsid w:val="009D4B77"/>
    <w:rsid w:val="009D5F7D"/>
    <w:rsid w:val="009E1697"/>
    <w:rsid w:val="00A00A3B"/>
    <w:rsid w:val="00A32884"/>
    <w:rsid w:val="00A44D07"/>
    <w:rsid w:val="00AC4733"/>
    <w:rsid w:val="00B11E4D"/>
    <w:rsid w:val="00B91A9D"/>
    <w:rsid w:val="00BB35EC"/>
    <w:rsid w:val="00BE02CE"/>
    <w:rsid w:val="00C157E3"/>
    <w:rsid w:val="00C210BC"/>
    <w:rsid w:val="00C521FF"/>
    <w:rsid w:val="00CC6B11"/>
    <w:rsid w:val="00CC7079"/>
    <w:rsid w:val="00D8735F"/>
    <w:rsid w:val="00DB0097"/>
    <w:rsid w:val="00E00D0E"/>
    <w:rsid w:val="00E04E77"/>
    <w:rsid w:val="00E41A6F"/>
    <w:rsid w:val="00E65935"/>
    <w:rsid w:val="00EB3BB2"/>
    <w:rsid w:val="00ED6275"/>
    <w:rsid w:val="00ED6806"/>
    <w:rsid w:val="00ED7724"/>
    <w:rsid w:val="00EF79D5"/>
    <w:rsid w:val="00F060F0"/>
    <w:rsid w:val="00F93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7B1C12"/>
    <w:pPr>
      <w:spacing w:after="0" w:line="240" w:lineRule="auto"/>
    </w:pPr>
    <w:rPr>
      <w:rFonts w:ascii="Times New Roman" w:hAnsi="Times New Roman" w:cs="Times New Roman"/>
      <w:sz w:val="24"/>
      <w:szCs w:val="24"/>
    </w:rPr>
  </w:style>
  <w:style w:type="paragraph" w:customStyle="1" w:styleId="xmsonormal">
    <w:name w:val="x_msonormal"/>
    <w:basedOn w:val="Normal"/>
    <w:rsid w:val="00C157E3"/>
    <w:pPr>
      <w:spacing w:after="0" w:line="240" w:lineRule="auto"/>
    </w:pPr>
    <w:rPr>
      <w:rFonts w:ascii="Calibri" w:hAnsi="Calibri" w:cs="Calibr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7B1C12"/>
    <w:pPr>
      <w:spacing w:after="0" w:line="240" w:lineRule="auto"/>
    </w:pPr>
    <w:rPr>
      <w:rFonts w:ascii="Times New Roman" w:hAnsi="Times New Roman" w:cs="Times New Roman"/>
      <w:sz w:val="24"/>
      <w:szCs w:val="24"/>
    </w:rPr>
  </w:style>
  <w:style w:type="paragraph" w:customStyle="1" w:styleId="xmsonormal">
    <w:name w:val="x_msonormal"/>
    <w:basedOn w:val="Normal"/>
    <w:rsid w:val="00C157E3"/>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0409">
      <w:bodyDiv w:val="1"/>
      <w:marLeft w:val="0"/>
      <w:marRight w:val="0"/>
      <w:marTop w:val="0"/>
      <w:marBottom w:val="0"/>
      <w:divBdr>
        <w:top w:val="none" w:sz="0" w:space="0" w:color="auto"/>
        <w:left w:val="none" w:sz="0" w:space="0" w:color="auto"/>
        <w:bottom w:val="none" w:sz="0" w:space="0" w:color="auto"/>
        <w:right w:val="none" w:sz="0" w:space="0" w:color="auto"/>
      </w:divBdr>
    </w:div>
    <w:div w:id="183829008">
      <w:bodyDiv w:val="1"/>
      <w:marLeft w:val="0"/>
      <w:marRight w:val="0"/>
      <w:marTop w:val="0"/>
      <w:marBottom w:val="0"/>
      <w:divBdr>
        <w:top w:val="none" w:sz="0" w:space="0" w:color="auto"/>
        <w:left w:val="none" w:sz="0" w:space="0" w:color="auto"/>
        <w:bottom w:val="none" w:sz="0" w:space="0" w:color="auto"/>
        <w:right w:val="none" w:sz="0" w:space="0" w:color="auto"/>
      </w:divBdr>
    </w:div>
    <w:div w:id="213662184">
      <w:bodyDiv w:val="1"/>
      <w:marLeft w:val="0"/>
      <w:marRight w:val="0"/>
      <w:marTop w:val="0"/>
      <w:marBottom w:val="0"/>
      <w:divBdr>
        <w:top w:val="none" w:sz="0" w:space="0" w:color="auto"/>
        <w:left w:val="none" w:sz="0" w:space="0" w:color="auto"/>
        <w:bottom w:val="none" w:sz="0" w:space="0" w:color="auto"/>
        <w:right w:val="none" w:sz="0" w:space="0" w:color="auto"/>
      </w:divBdr>
    </w:div>
    <w:div w:id="279652532">
      <w:bodyDiv w:val="1"/>
      <w:marLeft w:val="0"/>
      <w:marRight w:val="0"/>
      <w:marTop w:val="0"/>
      <w:marBottom w:val="0"/>
      <w:divBdr>
        <w:top w:val="none" w:sz="0" w:space="0" w:color="auto"/>
        <w:left w:val="none" w:sz="0" w:space="0" w:color="auto"/>
        <w:bottom w:val="none" w:sz="0" w:space="0" w:color="auto"/>
        <w:right w:val="none" w:sz="0" w:space="0" w:color="auto"/>
      </w:divBdr>
    </w:div>
    <w:div w:id="518354940">
      <w:bodyDiv w:val="1"/>
      <w:marLeft w:val="0"/>
      <w:marRight w:val="0"/>
      <w:marTop w:val="0"/>
      <w:marBottom w:val="0"/>
      <w:divBdr>
        <w:top w:val="none" w:sz="0" w:space="0" w:color="auto"/>
        <w:left w:val="none" w:sz="0" w:space="0" w:color="auto"/>
        <w:bottom w:val="none" w:sz="0" w:space="0" w:color="auto"/>
        <w:right w:val="none" w:sz="0" w:space="0" w:color="auto"/>
      </w:divBdr>
    </w:div>
    <w:div w:id="528373427">
      <w:bodyDiv w:val="1"/>
      <w:marLeft w:val="0"/>
      <w:marRight w:val="0"/>
      <w:marTop w:val="0"/>
      <w:marBottom w:val="0"/>
      <w:divBdr>
        <w:top w:val="none" w:sz="0" w:space="0" w:color="auto"/>
        <w:left w:val="none" w:sz="0" w:space="0" w:color="auto"/>
        <w:bottom w:val="none" w:sz="0" w:space="0" w:color="auto"/>
        <w:right w:val="none" w:sz="0" w:space="0" w:color="auto"/>
      </w:divBdr>
    </w:div>
    <w:div w:id="795946917">
      <w:bodyDiv w:val="1"/>
      <w:marLeft w:val="0"/>
      <w:marRight w:val="0"/>
      <w:marTop w:val="0"/>
      <w:marBottom w:val="0"/>
      <w:divBdr>
        <w:top w:val="none" w:sz="0" w:space="0" w:color="auto"/>
        <w:left w:val="none" w:sz="0" w:space="0" w:color="auto"/>
        <w:bottom w:val="none" w:sz="0" w:space="0" w:color="auto"/>
        <w:right w:val="none" w:sz="0" w:space="0" w:color="auto"/>
      </w:divBdr>
    </w:div>
    <w:div w:id="904952593">
      <w:bodyDiv w:val="1"/>
      <w:marLeft w:val="0"/>
      <w:marRight w:val="0"/>
      <w:marTop w:val="0"/>
      <w:marBottom w:val="0"/>
      <w:divBdr>
        <w:top w:val="none" w:sz="0" w:space="0" w:color="auto"/>
        <w:left w:val="none" w:sz="0" w:space="0" w:color="auto"/>
        <w:bottom w:val="none" w:sz="0" w:space="0" w:color="auto"/>
        <w:right w:val="none" w:sz="0" w:space="0" w:color="auto"/>
      </w:divBdr>
    </w:div>
    <w:div w:id="952711141">
      <w:bodyDiv w:val="1"/>
      <w:marLeft w:val="0"/>
      <w:marRight w:val="0"/>
      <w:marTop w:val="0"/>
      <w:marBottom w:val="0"/>
      <w:divBdr>
        <w:top w:val="none" w:sz="0" w:space="0" w:color="auto"/>
        <w:left w:val="none" w:sz="0" w:space="0" w:color="auto"/>
        <w:bottom w:val="none" w:sz="0" w:space="0" w:color="auto"/>
        <w:right w:val="none" w:sz="0" w:space="0" w:color="auto"/>
      </w:divBdr>
    </w:div>
    <w:div w:id="1091311719">
      <w:bodyDiv w:val="1"/>
      <w:marLeft w:val="0"/>
      <w:marRight w:val="0"/>
      <w:marTop w:val="0"/>
      <w:marBottom w:val="0"/>
      <w:divBdr>
        <w:top w:val="none" w:sz="0" w:space="0" w:color="auto"/>
        <w:left w:val="none" w:sz="0" w:space="0" w:color="auto"/>
        <w:bottom w:val="none" w:sz="0" w:space="0" w:color="auto"/>
        <w:right w:val="none" w:sz="0" w:space="0" w:color="auto"/>
      </w:divBdr>
    </w:div>
    <w:div w:id="1363364734">
      <w:bodyDiv w:val="1"/>
      <w:marLeft w:val="0"/>
      <w:marRight w:val="0"/>
      <w:marTop w:val="0"/>
      <w:marBottom w:val="0"/>
      <w:divBdr>
        <w:top w:val="none" w:sz="0" w:space="0" w:color="auto"/>
        <w:left w:val="none" w:sz="0" w:space="0" w:color="auto"/>
        <w:bottom w:val="none" w:sz="0" w:space="0" w:color="auto"/>
        <w:right w:val="none" w:sz="0" w:space="0" w:color="auto"/>
      </w:divBdr>
    </w:div>
    <w:div w:id="1460763777">
      <w:bodyDiv w:val="1"/>
      <w:marLeft w:val="0"/>
      <w:marRight w:val="0"/>
      <w:marTop w:val="0"/>
      <w:marBottom w:val="0"/>
      <w:divBdr>
        <w:top w:val="none" w:sz="0" w:space="0" w:color="auto"/>
        <w:left w:val="none" w:sz="0" w:space="0" w:color="auto"/>
        <w:bottom w:val="none" w:sz="0" w:space="0" w:color="auto"/>
        <w:right w:val="none" w:sz="0" w:space="0" w:color="auto"/>
      </w:divBdr>
    </w:div>
    <w:div w:id="1780487636">
      <w:bodyDiv w:val="1"/>
      <w:marLeft w:val="0"/>
      <w:marRight w:val="0"/>
      <w:marTop w:val="0"/>
      <w:marBottom w:val="0"/>
      <w:divBdr>
        <w:top w:val="none" w:sz="0" w:space="0" w:color="auto"/>
        <w:left w:val="none" w:sz="0" w:space="0" w:color="auto"/>
        <w:bottom w:val="none" w:sz="0" w:space="0" w:color="auto"/>
        <w:right w:val="none" w:sz="0" w:space="0" w:color="auto"/>
      </w:divBdr>
    </w:div>
    <w:div w:id="186964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611</Words>
  <Characters>3486</Characters>
  <Application>Microsoft Macintosh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mkmiller</dc:creator>
  <cp:lastModifiedBy>Amanda K Savage</cp:lastModifiedBy>
  <cp:revision>2</cp:revision>
  <cp:lastPrinted>2015-10-23T14:02:00Z</cp:lastPrinted>
  <dcterms:created xsi:type="dcterms:W3CDTF">2019-03-14T14:24:00Z</dcterms:created>
  <dcterms:modified xsi:type="dcterms:W3CDTF">2019-03-14T14:24:00Z</dcterms:modified>
</cp:coreProperties>
</file>