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097" w:rsidRPr="00913BDE" w:rsidRDefault="00DB0097" w:rsidP="00DB0097">
      <w:pPr>
        <w:tabs>
          <w:tab w:val="left" w:pos="-720"/>
          <w:tab w:val="left" w:pos="432"/>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HISTORY</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DB0097" w:rsidRPr="00913BDE" w:rsidRDefault="00DB0097"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G R A D U A T E   C O U R S E   O F F E R I N G S</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DB0097" w:rsidRPr="00913BDE" w:rsidRDefault="00CC6B11"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rPr>
      </w:pPr>
      <w:r>
        <w:rPr>
          <w:rFonts w:ascii="Times New Roman" w:eastAsia="Times New Roman" w:hAnsi="Times New Roman" w:cs="Times New Roman"/>
          <w:b/>
          <w:bCs/>
          <w:szCs w:val="20"/>
        </w:rPr>
        <w:t>Fall 2017</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uto"/>
        <w:ind w:right="720"/>
        <w:rPr>
          <w:rFonts w:ascii="Times New Roman" w:eastAsia="Times New Roman" w:hAnsi="Times New Roman" w:cs="Times New Roman"/>
          <w:sz w:val="24"/>
          <w:szCs w:val="20"/>
        </w:rPr>
      </w:pP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ind w:left="-576" w:right="-144"/>
        <w:rPr>
          <w:rFonts w:ascii="Times New Roman" w:eastAsia="Times New Roman" w:hAnsi="Times New Roman" w:cs="Times New Roman"/>
          <w:sz w:val="20"/>
          <w:szCs w:val="20"/>
        </w:rPr>
      </w:pPr>
      <w:r w:rsidRPr="00913BDE">
        <w:rPr>
          <w:rFonts w:ascii="Times New Roman" w:eastAsia="Times New Roman" w:hAnsi="Times New Roman" w:cs="Times New Roman"/>
          <w:sz w:val="20"/>
          <w:szCs w:val="20"/>
        </w:rPr>
        <w:t xml:space="preserve">The History Department will offer the following 6000 and 7000/8000-level courses in the </w:t>
      </w:r>
      <w:r w:rsidR="00CC6B11">
        <w:rPr>
          <w:rFonts w:ascii="Times New Roman" w:eastAsia="Times New Roman" w:hAnsi="Times New Roman" w:cs="Times New Roman"/>
          <w:sz w:val="20"/>
          <w:szCs w:val="20"/>
        </w:rPr>
        <w:t>Fall 2017</w:t>
      </w:r>
      <w:r w:rsidRPr="00913BDE">
        <w:rPr>
          <w:rFonts w:ascii="Times New Roman" w:eastAsia="Times New Roman" w:hAnsi="Times New Roman" w:cs="Times New Roman"/>
          <w:sz w:val="20"/>
          <w:szCs w:val="20"/>
        </w:rPr>
        <w:t xml:space="preserve"> semester. The attached descriptions are designed to provide a clear conception of course content.  It should be noted that while 6000 courses also include undergraduate students (4000 level), a distinct set of reading, writing, and grading expectations is maintained for graduate students.</w:t>
      </w:r>
    </w:p>
    <w:p w:rsidR="009A4CC0" w:rsidRDefault="009A4CC0"/>
    <w:p w:rsidR="00ED7724" w:rsidRDefault="00ED7724" w:rsidP="00ED7724">
      <w:pPr>
        <w:spacing w:after="0"/>
        <w:ind w:left="-540"/>
        <w:rPr>
          <w:rFonts w:ascii="Times New Roman" w:eastAsia="Arial" w:hAnsi="Times New Roman" w:cs="Times New Roman"/>
          <w:color w:val="000000"/>
          <w:sz w:val="20"/>
          <w:szCs w:val="20"/>
        </w:rPr>
      </w:pPr>
    </w:p>
    <w:p w:rsidR="00260ED9" w:rsidRPr="00044C79" w:rsidRDefault="00260ED9"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HIST 6050</w:t>
      </w:r>
    </w:p>
    <w:p w:rsidR="00260ED9" w:rsidRPr="00044C79" w:rsidRDefault="00260ED9"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MEMPHIS AND THE MOVEMENT – </w:t>
      </w:r>
      <w:r w:rsidRPr="00044C79">
        <w:rPr>
          <w:rFonts w:ascii="Times New Roman" w:eastAsia="Times New Roman" w:hAnsi="Times New Roman" w:cs="Times New Roman"/>
          <w:bCs/>
          <w:sz w:val="20"/>
          <w:szCs w:val="20"/>
        </w:rPr>
        <w:t>Aram Goudsouzian</w:t>
      </w:r>
    </w:p>
    <w:p w:rsidR="00260ED9" w:rsidRPr="00044C79" w:rsidRDefault="00260ED9"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p>
    <w:p w:rsidR="00260ED9" w:rsidRPr="00044C79" w:rsidRDefault="00260ED9" w:rsidP="00260ED9">
      <w:pPr>
        <w:ind w:left="-540" w:firstLine="540"/>
        <w:rPr>
          <w:rFonts w:ascii="Times New Roman" w:eastAsia="Times New Roman" w:hAnsi="Times New Roman" w:cs="Times New Roman"/>
          <w:sz w:val="20"/>
          <w:szCs w:val="20"/>
        </w:rPr>
      </w:pPr>
      <w:r w:rsidRPr="00044C79">
        <w:rPr>
          <w:rFonts w:ascii="Times New Roman" w:eastAsia="Times New Roman" w:hAnsi="Times New Roman" w:cs="Times New Roman"/>
          <w:sz w:val="20"/>
          <w:szCs w:val="20"/>
        </w:rPr>
        <w:t>This course examines the roots, history, and legacy of the civil rights movement in Memphis, Tennessee. It asks us to connect local history to the wider history of the black freedom struggle, and it seeks to immerse us in the people and institutions of Memphis. Given the upcoming 50</w:t>
      </w:r>
      <w:r w:rsidRPr="00044C79">
        <w:rPr>
          <w:rFonts w:ascii="Times New Roman" w:eastAsia="Times New Roman" w:hAnsi="Times New Roman" w:cs="Times New Roman"/>
          <w:sz w:val="20"/>
          <w:szCs w:val="20"/>
          <w:vertAlign w:val="superscript"/>
        </w:rPr>
        <w:t>th</w:t>
      </w:r>
      <w:r w:rsidRPr="00044C79">
        <w:rPr>
          <w:rFonts w:ascii="Times New Roman" w:eastAsia="Times New Roman" w:hAnsi="Times New Roman" w:cs="Times New Roman"/>
          <w:sz w:val="20"/>
          <w:szCs w:val="20"/>
        </w:rPr>
        <w:t xml:space="preserve"> anniversary of the Sanitation Strike and assassination of Martin Luther King, the course should provide a richer, deeper context for the history of the city.</w:t>
      </w:r>
    </w:p>
    <w:p w:rsidR="00260ED9" w:rsidRPr="00044C79" w:rsidRDefault="00260ED9"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p>
    <w:p w:rsidR="00CC6B11" w:rsidRPr="00044C79" w:rsidRDefault="00CC6B11"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HIST 6260-M50</w:t>
      </w:r>
    </w:p>
    <w:p w:rsidR="00CC6B11" w:rsidRPr="00044C79" w:rsidRDefault="00CC6B11"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THE WORLD SINCE 1945 – </w:t>
      </w:r>
    </w:p>
    <w:p w:rsidR="00CC6B11" w:rsidRPr="00044C79" w:rsidRDefault="00CC6B11"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 xml:space="preserve">Online </w:t>
      </w:r>
    </w:p>
    <w:p w:rsidR="00CC6B11" w:rsidRPr="00044C79" w:rsidRDefault="00CC6B11" w:rsidP="00CC6B11">
      <w:pPr>
        <w:tabs>
          <w:tab w:val="left" w:pos="-54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jc w:val="both"/>
        <w:rPr>
          <w:rFonts w:ascii="Times New Roman" w:eastAsia="Times New Roman" w:hAnsi="Times New Roman" w:cs="Times New Roman"/>
          <w:b/>
          <w:bCs/>
          <w:sz w:val="20"/>
          <w:szCs w:val="20"/>
        </w:rPr>
      </w:pPr>
      <w:r w:rsidRPr="00044C79">
        <w:rPr>
          <w:rFonts w:ascii="Times New Roman" w:hAnsi="Times New Roman" w:cs="Times New Roman"/>
          <w:sz w:val="20"/>
          <w:szCs w:val="20"/>
        </w:rPr>
        <w:tab/>
        <w:t>Global, ideological, economic, and political developments since World War II; emphasis on rising affluence of industrial free market, movement of former colonies to independence, and growth in diversity among the Soviet bloc nations.</w:t>
      </w:r>
    </w:p>
    <w:p w:rsidR="00CC6B11" w:rsidRPr="00044C79" w:rsidRDefault="00CC6B11" w:rsidP="00457E8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p>
    <w:p w:rsidR="00CC6B11" w:rsidRPr="00044C79" w:rsidRDefault="00CC6B11" w:rsidP="00457E8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p>
    <w:p w:rsidR="00CC6B11" w:rsidRPr="00044C79" w:rsidRDefault="00CC6B11" w:rsidP="00CC6B11">
      <w:pPr>
        <w:widowControl w:val="0"/>
        <w:autoSpaceDE w:val="0"/>
        <w:autoSpaceDN w:val="0"/>
        <w:adjustRightInd w:val="0"/>
        <w:spacing w:after="0" w:line="240" w:lineRule="auto"/>
        <w:ind w:left="-540"/>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HIST 6272-001</w:t>
      </w:r>
    </w:p>
    <w:p w:rsidR="00CC6B11" w:rsidRPr="00044C79" w:rsidRDefault="00CC6B11" w:rsidP="00CC6B11">
      <w:pPr>
        <w:widowControl w:val="0"/>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MODERN MIDDLE EAST </w:t>
      </w:r>
      <w:r w:rsidRPr="00044C79">
        <w:rPr>
          <w:rFonts w:ascii="Times New Roman" w:eastAsia="Times New Roman" w:hAnsi="Times New Roman" w:cs="Times New Roman"/>
          <w:bCs/>
          <w:sz w:val="20"/>
          <w:szCs w:val="20"/>
        </w:rPr>
        <w:t xml:space="preserve">– Beverly Tsacoyianis </w:t>
      </w:r>
    </w:p>
    <w:p w:rsidR="00CC6B11" w:rsidRPr="00044C79" w:rsidRDefault="00CC6B11" w:rsidP="00CC6B11">
      <w:pPr>
        <w:widowControl w:val="0"/>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TR – 1:00PM-2:25PM</w:t>
      </w:r>
      <w:r w:rsidRPr="00044C79">
        <w:rPr>
          <w:rFonts w:ascii="Times New Roman" w:eastAsia="Times New Roman" w:hAnsi="Times New Roman" w:cs="Times New Roman"/>
          <w:bCs/>
          <w:sz w:val="20"/>
          <w:szCs w:val="20"/>
        </w:rPr>
        <w:tab/>
      </w:r>
      <w:r w:rsidRPr="00044C79">
        <w:rPr>
          <w:rFonts w:ascii="Times New Roman" w:eastAsia="Times New Roman" w:hAnsi="Times New Roman" w:cs="Times New Roman"/>
          <w:bCs/>
          <w:sz w:val="20"/>
          <w:szCs w:val="20"/>
        </w:rPr>
        <w:tab/>
        <w:t>MI 209</w:t>
      </w:r>
      <w:r w:rsidRPr="00044C79">
        <w:rPr>
          <w:rFonts w:ascii="Times New Roman" w:eastAsia="Times New Roman" w:hAnsi="Times New Roman" w:cs="Times New Roman"/>
          <w:bCs/>
          <w:sz w:val="20"/>
          <w:szCs w:val="20"/>
        </w:rPr>
        <w:tab/>
        <w:t xml:space="preserve">  </w:t>
      </w:r>
      <w:r w:rsidRPr="00044C79">
        <w:rPr>
          <w:rFonts w:ascii="Times New Roman" w:eastAsia="Times New Roman" w:hAnsi="Times New Roman" w:cs="Times New Roman"/>
          <w:bCs/>
          <w:sz w:val="20"/>
          <w:szCs w:val="20"/>
        </w:rPr>
        <w:tab/>
      </w:r>
    </w:p>
    <w:p w:rsidR="00CC6B11" w:rsidRPr="00044C79" w:rsidRDefault="00CC6B11" w:rsidP="00CC6B11">
      <w:pPr>
        <w:widowControl w:val="0"/>
        <w:autoSpaceDE w:val="0"/>
        <w:autoSpaceDN w:val="0"/>
        <w:adjustRightInd w:val="0"/>
        <w:spacing w:after="0" w:line="240" w:lineRule="auto"/>
        <w:ind w:left="-540" w:firstLine="720"/>
        <w:rPr>
          <w:rFonts w:ascii="Times New Roman" w:eastAsia="Times New Roman" w:hAnsi="Times New Roman" w:cs="Times New Roman"/>
          <w:sz w:val="20"/>
          <w:szCs w:val="20"/>
        </w:rPr>
      </w:pPr>
      <w:r w:rsidRPr="00044C79">
        <w:rPr>
          <w:rFonts w:ascii="Times New Roman" w:eastAsia="Times New Roman" w:hAnsi="Times New Roman" w:cs="Times New Roman"/>
          <w:sz w:val="20"/>
          <w:szCs w:val="20"/>
        </w:rPr>
        <w:t xml:space="preserve">This course covers the major​  political, social, and religious developments in the Middle East from the early 19th century to the present. It examines the development of the region as its leaders, subjects, and citizens coped with the end of the Ottoman Empire, competing British and French imperial interests, the rise of nationalism and other political movements, and globalization. The course emphasizes the ways in which particular historical forces have led to the present crises in the region. Topics include: Orientalism, </w:t>
      </w:r>
      <w:proofErr w:type="spellStart"/>
      <w:r w:rsidRPr="00044C79">
        <w:rPr>
          <w:rFonts w:ascii="Times New Roman" w:eastAsia="Times New Roman" w:hAnsi="Times New Roman" w:cs="Times New Roman"/>
          <w:sz w:val="20"/>
          <w:szCs w:val="20"/>
        </w:rPr>
        <w:t>Ottomanism</w:t>
      </w:r>
      <w:proofErr w:type="spellEnd"/>
      <w:r w:rsidRPr="00044C79">
        <w:rPr>
          <w:rFonts w:ascii="Times New Roman" w:eastAsia="Times New Roman" w:hAnsi="Times New Roman" w:cs="Times New Roman"/>
          <w:sz w:val="20"/>
          <w:szCs w:val="20"/>
        </w:rPr>
        <w:t xml:space="preserve">, Arab nationalisms, </w:t>
      </w:r>
      <w:proofErr w:type="spellStart"/>
      <w:r w:rsidRPr="00044C79">
        <w:rPr>
          <w:rFonts w:ascii="Times New Roman" w:eastAsia="Times New Roman" w:hAnsi="Times New Roman" w:cs="Times New Roman"/>
          <w:sz w:val="20"/>
          <w:szCs w:val="20"/>
        </w:rPr>
        <w:t>Zionisms</w:t>
      </w:r>
      <w:proofErr w:type="spellEnd"/>
      <w:r w:rsidRPr="00044C79">
        <w:rPr>
          <w:rFonts w:ascii="Times New Roman" w:eastAsia="Times New Roman" w:hAnsi="Times New Roman" w:cs="Times New Roman"/>
          <w:sz w:val="20"/>
          <w:szCs w:val="20"/>
        </w:rPr>
        <w:t>, changing gender and class relations, the rise of secularist, socialist, and Islamic movements, debates about modernity, and the Arab-Israeli conflict. Students will read a general history of the region as well as specialized historical accounts of the Palestinian-Israeli conflict, the Lebanese Civil War, and the Iranian Revolution, and watch films related to themes in the course.</w:t>
      </w:r>
    </w:p>
    <w:p w:rsidR="00CC6B11" w:rsidRPr="00044C79" w:rsidRDefault="00CC6B11" w:rsidP="00457E8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p>
    <w:p w:rsidR="008E44B9" w:rsidRPr="00044C79" w:rsidRDefault="008E44B9" w:rsidP="00CC6B11">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CG Times"/>
          <w:b/>
          <w:bCs/>
          <w:sz w:val="20"/>
          <w:szCs w:val="20"/>
        </w:rPr>
      </w:pPr>
    </w:p>
    <w:p w:rsidR="00CC6B11" w:rsidRPr="00044C79" w:rsidRDefault="00CC6B11" w:rsidP="00CC6B11">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CG Times"/>
          <w:b/>
          <w:bCs/>
          <w:sz w:val="20"/>
          <w:szCs w:val="20"/>
        </w:rPr>
      </w:pPr>
      <w:r w:rsidRPr="00044C79">
        <w:rPr>
          <w:rFonts w:ascii="Times New Roman" w:eastAsia="Times New Roman" w:hAnsi="Times New Roman" w:cs="CG Times"/>
          <w:b/>
          <w:bCs/>
          <w:sz w:val="20"/>
          <w:szCs w:val="20"/>
        </w:rPr>
        <w:t xml:space="preserve">HIST 6322-001 </w:t>
      </w:r>
    </w:p>
    <w:p w:rsidR="00CC6B11" w:rsidRPr="00044C79" w:rsidRDefault="00CC6B11" w:rsidP="00CC6B11">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CG Times"/>
          <w:bCs/>
          <w:sz w:val="20"/>
          <w:szCs w:val="20"/>
        </w:rPr>
      </w:pPr>
      <w:r w:rsidRPr="00044C79">
        <w:rPr>
          <w:rFonts w:ascii="Times New Roman" w:eastAsia="Times New Roman" w:hAnsi="Times New Roman" w:cs="CG Times"/>
          <w:b/>
          <w:bCs/>
          <w:sz w:val="20"/>
          <w:szCs w:val="20"/>
        </w:rPr>
        <w:t>THE ROMAN WORLD</w:t>
      </w:r>
      <w:r w:rsidRPr="00044C79">
        <w:rPr>
          <w:rFonts w:ascii="Times New Roman" w:eastAsia="Times New Roman" w:hAnsi="Times New Roman" w:cs="CG Times"/>
          <w:bCs/>
          <w:sz w:val="20"/>
          <w:szCs w:val="20"/>
        </w:rPr>
        <w:t xml:space="preserve"> – Peter Brand</w:t>
      </w:r>
    </w:p>
    <w:p w:rsidR="00CC6B11" w:rsidRPr="00044C79" w:rsidRDefault="00CC6B11" w:rsidP="00CC6B11">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CG Times"/>
          <w:bCs/>
          <w:sz w:val="20"/>
          <w:szCs w:val="20"/>
        </w:rPr>
      </w:pPr>
      <w:r w:rsidRPr="00044C79">
        <w:rPr>
          <w:rFonts w:ascii="Times New Roman" w:eastAsia="Times New Roman" w:hAnsi="Times New Roman" w:cs="CG Times"/>
          <w:bCs/>
          <w:sz w:val="20"/>
          <w:szCs w:val="20"/>
        </w:rPr>
        <w:t>TR – 11:20AM-12:45PM</w:t>
      </w:r>
      <w:r w:rsidRPr="00044C79">
        <w:rPr>
          <w:rFonts w:ascii="Times New Roman" w:eastAsia="Times New Roman" w:hAnsi="Times New Roman" w:cs="CG Times"/>
          <w:bCs/>
          <w:sz w:val="20"/>
          <w:szCs w:val="20"/>
        </w:rPr>
        <w:tab/>
        <w:t>TBA</w:t>
      </w:r>
    </w:p>
    <w:p w:rsidR="008E44B9" w:rsidRPr="00044C79" w:rsidRDefault="00CC6B11" w:rsidP="008E44B9">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CG Times"/>
          <w:bCs/>
          <w:sz w:val="20"/>
          <w:szCs w:val="15"/>
        </w:rPr>
      </w:pPr>
      <w:r w:rsidRPr="00044C79">
        <w:rPr>
          <w:rFonts w:ascii="Times New Roman" w:eastAsia="Times New Roman" w:hAnsi="Times New Roman" w:cs="CG Times"/>
          <w:b/>
          <w:bCs/>
          <w:sz w:val="20"/>
          <w:szCs w:val="15"/>
        </w:rPr>
        <w:tab/>
      </w:r>
      <w:r w:rsidRPr="00044C79">
        <w:rPr>
          <w:rFonts w:ascii="Times New Roman" w:eastAsia="Times New Roman" w:hAnsi="Times New Roman" w:cs="CG Times"/>
          <w:bCs/>
          <w:sz w:val="20"/>
          <w:szCs w:val="15"/>
        </w:rPr>
        <w:t>Alexander the Great’s conquest of the Near East initiated an era during which the people who lived in he orbit of the Mediterranean Sea achieved a greater unity, politically and culturally, than ever before or since.  The survey will trace these integrations, beginning with the death of Alexander in 323 BC and proceeding through the centuries of rivalry among his successors to the rise of Rome and the triumph of its empire, concluding with a discussion of that empire’s collapse.</w:t>
      </w:r>
    </w:p>
    <w:p w:rsidR="008E44B9" w:rsidRPr="00044C79" w:rsidRDefault="008E44B9" w:rsidP="008E44B9">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CG Times"/>
          <w:bCs/>
          <w:sz w:val="20"/>
          <w:szCs w:val="15"/>
        </w:rPr>
      </w:pPr>
    </w:p>
    <w:p w:rsidR="008E44B9" w:rsidRPr="00044C79" w:rsidRDefault="008E44B9" w:rsidP="008E44B9">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CG Times"/>
          <w:bCs/>
          <w:sz w:val="20"/>
          <w:szCs w:val="15"/>
        </w:rPr>
      </w:pPr>
    </w:p>
    <w:p w:rsidR="007A2316" w:rsidRPr="00044C79" w:rsidRDefault="007A2316" w:rsidP="008E44B9">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Times New Roman"/>
          <w:b/>
          <w:bCs/>
          <w:sz w:val="20"/>
          <w:szCs w:val="20"/>
        </w:rPr>
      </w:pPr>
    </w:p>
    <w:p w:rsidR="008E44B9" w:rsidRPr="00044C79" w:rsidRDefault="00CC6B11" w:rsidP="008E44B9">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lastRenderedPageBreak/>
        <w:t>HIST 6506-001</w:t>
      </w:r>
    </w:p>
    <w:p w:rsidR="008E44B9" w:rsidRPr="00044C79" w:rsidRDefault="00CC6B11" w:rsidP="008E44B9">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CULTURAL INTLCTL HISTORY EUROPE</w:t>
      </w:r>
      <w:r w:rsidR="008E44B9" w:rsidRPr="00044C79">
        <w:rPr>
          <w:rFonts w:ascii="Times New Roman" w:eastAsia="Times New Roman" w:hAnsi="Times New Roman" w:cs="Times New Roman"/>
          <w:b/>
          <w:bCs/>
          <w:sz w:val="20"/>
          <w:szCs w:val="20"/>
        </w:rPr>
        <w:t xml:space="preserve"> – </w:t>
      </w:r>
    </w:p>
    <w:p w:rsidR="008E44B9" w:rsidRPr="00044C79" w:rsidRDefault="008E44B9" w:rsidP="008E44B9">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MW – 2:20PM-3:45PM</w:t>
      </w:r>
      <w:r w:rsidRPr="00044C79">
        <w:rPr>
          <w:rFonts w:ascii="Times New Roman" w:eastAsia="Times New Roman" w:hAnsi="Times New Roman" w:cs="Times New Roman"/>
          <w:bCs/>
          <w:sz w:val="20"/>
          <w:szCs w:val="20"/>
        </w:rPr>
        <w:tab/>
      </w:r>
      <w:r w:rsidRPr="00044C79">
        <w:rPr>
          <w:rFonts w:ascii="Times New Roman" w:eastAsia="Times New Roman" w:hAnsi="Times New Roman" w:cs="Times New Roman"/>
          <w:bCs/>
          <w:sz w:val="20"/>
          <w:szCs w:val="20"/>
        </w:rPr>
        <w:tab/>
        <w:t>TBA</w:t>
      </w:r>
    </w:p>
    <w:p w:rsidR="008E44B9" w:rsidRDefault="008E44B9" w:rsidP="008E44B9">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Times New Roman"/>
          <w:bCs/>
          <w:sz w:val="20"/>
          <w:szCs w:val="20"/>
        </w:rPr>
      </w:pPr>
    </w:p>
    <w:p w:rsidR="00E45F13" w:rsidRDefault="00E45F13" w:rsidP="008E44B9">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HIST 6640-M50</w:t>
      </w:r>
    </w:p>
    <w:p w:rsidR="00E45F13" w:rsidRPr="00E45F13" w:rsidRDefault="00E45F13" w:rsidP="00E45F1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Times New Roman"/>
          <w:bCs/>
          <w:sz w:val="20"/>
          <w:szCs w:val="20"/>
        </w:rPr>
      </w:pPr>
      <w:r>
        <w:rPr>
          <w:rFonts w:ascii="Times New Roman" w:eastAsia="Times New Roman" w:hAnsi="Times New Roman" w:cs="Times New Roman"/>
          <w:b/>
          <w:bCs/>
          <w:sz w:val="20"/>
          <w:szCs w:val="20"/>
        </w:rPr>
        <w:t xml:space="preserve">NORTH AMERICAN NATIONS/THE AGE OF JACKSON – </w:t>
      </w:r>
      <w:r>
        <w:rPr>
          <w:rFonts w:ascii="Times New Roman" w:eastAsia="Times New Roman" w:hAnsi="Times New Roman" w:cs="Times New Roman"/>
          <w:bCs/>
          <w:sz w:val="20"/>
          <w:szCs w:val="20"/>
        </w:rPr>
        <w:t xml:space="preserve">Christine </w:t>
      </w:r>
      <w:proofErr w:type="spellStart"/>
      <w:r>
        <w:rPr>
          <w:rFonts w:ascii="Times New Roman" w:eastAsia="Times New Roman" w:hAnsi="Times New Roman" w:cs="Times New Roman"/>
          <w:bCs/>
          <w:sz w:val="20"/>
          <w:szCs w:val="20"/>
        </w:rPr>
        <w:t>Eisel</w:t>
      </w:r>
      <w:proofErr w:type="spellEnd"/>
    </w:p>
    <w:p w:rsidR="00E45F13" w:rsidRPr="00E45F13" w:rsidRDefault="00E45F13" w:rsidP="008E44B9">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Times New Roman"/>
          <w:bCs/>
          <w:sz w:val="20"/>
          <w:szCs w:val="20"/>
        </w:rPr>
      </w:pPr>
      <w:r w:rsidRPr="00E45F13">
        <w:rPr>
          <w:rFonts w:ascii="Times New Roman" w:eastAsia="Times New Roman" w:hAnsi="Times New Roman" w:cs="Times New Roman"/>
          <w:bCs/>
          <w:sz w:val="20"/>
          <w:szCs w:val="20"/>
        </w:rPr>
        <w:t>Online</w:t>
      </w:r>
    </w:p>
    <w:p w:rsidR="008E44B9" w:rsidRPr="00044C79" w:rsidRDefault="008E44B9" w:rsidP="008E44B9">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
          <w:sz w:val="20"/>
          <w:szCs w:val="20"/>
        </w:rPr>
      </w:pPr>
    </w:p>
    <w:p w:rsidR="008E44B9" w:rsidRPr="00044C79" w:rsidRDefault="008E44B9" w:rsidP="008E44B9">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
          <w:sz w:val="20"/>
          <w:szCs w:val="20"/>
        </w:rPr>
      </w:pPr>
      <w:r w:rsidRPr="00044C79">
        <w:rPr>
          <w:rFonts w:ascii="Times New Roman" w:eastAsia="Times New Roman" w:hAnsi="Times New Roman" w:cs="Times New Roman"/>
          <w:b/>
          <w:sz w:val="20"/>
          <w:szCs w:val="20"/>
        </w:rPr>
        <w:t>H</w:t>
      </w:r>
      <w:r w:rsidR="00CC7079" w:rsidRPr="00044C79">
        <w:rPr>
          <w:rFonts w:ascii="Times New Roman" w:eastAsia="Times New Roman" w:hAnsi="Times New Roman" w:cs="Times New Roman"/>
          <w:b/>
          <w:sz w:val="20"/>
          <w:szCs w:val="20"/>
        </w:rPr>
        <w:t xml:space="preserve">IST </w:t>
      </w:r>
      <w:r w:rsidRPr="00044C79">
        <w:rPr>
          <w:rFonts w:ascii="Times New Roman" w:eastAsia="Times New Roman" w:hAnsi="Times New Roman" w:cs="Times New Roman"/>
          <w:b/>
          <w:sz w:val="20"/>
          <w:szCs w:val="20"/>
        </w:rPr>
        <w:t>6823-001</w:t>
      </w:r>
    </w:p>
    <w:p w:rsidR="008E44B9" w:rsidRPr="00044C79" w:rsidRDefault="008E44B9" w:rsidP="008E44B9">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sz w:val="20"/>
          <w:szCs w:val="20"/>
        </w:rPr>
      </w:pPr>
      <w:r w:rsidRPr="00044C79">
        <w:rPr>
          <w:rFonts w:ascii="Times New Roman" w:eastAsia="Times New Roman" w:hAnsi="Times New Roman" w:cs="Times New Roman"/>
          <w:b/>
          <w:sz w:val="20"/>
          <w:szCs w:val="20"/>
        </w:rPr>
        <w:t xml:space="preserve">AMERICAN </w:t>
      </w:r>
      <w:r w:rsidR="00036914" w:rsidRPr="00044C79">
        <w:rPr>
          <w:rFonts w:ascii="Times New Roman" w:eastAsia="Times New Roman" w:hAnsi="Times New Roman" w:cs="Times New Roman"/>
          <w:b/>
          <w:sz w:val="20"/>
          <w:szCs w:val="20"/>
        </w:rPr>
        <w:t xml:space="preserve">WORKING CLASS AND </w:t>
      </w:r>
      <w:r w:rsidRPr="00044C79">
        <w:rPr>
          <w:rFonts w:ascii="Times New Roman" w:eastAsia="Times New Roman" w:hAnsi="Times New Roman" w:cs="Times New Roman"/>
          <w:b/>
          <w:sz w:val="20"/>
          <w:szCs w:val="20"/>
        </w:rPr>
        <w:t xml:space="preserve">LABOR HISTORY </w:t>
      </w:r>
      <w:r w:rsidRPr="00044C79">
        <w:rPr>
          <w:rFonts w:ascii="Times New Roman" w:eastAsia="Times New Roman" w:hAnsi="Times New Roman" w:cs="Times New Roman"/>
          <w:sz w:val="20"/>
          <w:szCs w:val="20"/>
        </w:rPr>
        <w:t>– James E. Fickle</w:t>
      </w:r>
    </w:p>
    <w:p w:rsidR="008E44B9" w:rsidRPr="00044C79" w:rsidRDefault="008E44B9" w:rsidP="008E44B9">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sz w:val="20"/>
          <w:szCs w:val="20"/>
        </w:rPr>
      </w:pPr>
      <w:r w:rsidRPr="00044C79">
        <w:rPr>
          <w:rFonts w:ascii="Times New Roman" w:eastAsia="Times New Roman" w:hAnsi="Times New Roman" w:cs="Times New Roman"/>
          <w:sz w:val="20"/>
          <w:szCs w:val="20"/>
        </w:rPr>
        <w:t>TR – 9:40AM-11:05AM</w:t>
      </w:r>
      <w:r w:rsidRPr="00044C79">
        <w:rPr>
          <w:rFonts w:ascii="Times New Roman" w:eastAsia="Times New Roman" w:hAnsi="Times New Roman" w:cs="Times New Roman"/>
          <w:sz w:val="20"/>
          <w:szCs w:val="20"/>
        </w:rPr>
        <w:tab/>
      </w:r>
      <w:r w:rsidRPr="00044C79">
        <w:rPr>
          <w:rFonts w:ascii="Times New Roman" w:eastAsia="Times New Roman" w:hAnsi="Times New Roman" w:cs="Times New Roman"/>
          <w:sz w:val="20"/>
          <w:szCs w:val="20"/>
        </w:rPr>
        <w:tab/>
        <w:t>MI 319</w:t>
      </w:r>
    </w:p>
    <w:p w:rsidR="008E44B9" w:rsidRPr="00044C79" w:rsidRDefault="008E44B9" w:rsidP="008E44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firstLine="720"/>
        <w:jc w:val="both"/>
        <w:rPr>
          <w:rFonts w:ascii="Times New Roman" w:eastAsia="Times New Roman" w:hAnsi="Times New Roman" w:cs="Times New Roman"/>
          <w:sz w:val="20"/>
          <w:szCs w:val="20"/>
        </w:rPr>
      </w:pPr>
      <w:r w:rsidRPr="00044C79">
        <w:rPr>
          <w:rFonts w:ascii="Times New Roman" w:eastAsia="Times New Roman" w:hAnsi="Times New Roman" w:cs="Times New Roman"/>
          <w:bCs/>
          <w:sz w:val="20"/>
          <w:szCs w:val="20"/>
        </w:rPr>
        <w:t xml:space="preserve">Through lectures and discussion, this course will survey the role of workers in American society, the rise of organized labor, and the methodology and interpretations of the new labor history.  </w:t>
      </w:r>
    </w:p>
    <w:p w:rsidR="008E44B9" w:rsidRPr="00044C79" w:rsidRDefault="008E44B9" w:rsidP="00457E8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p>
    <w:p w:rsidR="008E44B9" w:rsidRPr="00044C79" w:rsidRDefault="008E44B9" w:rsidP="008E44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p>
    <w:p w:rsidR="008E44B9" w:rsidRPr="00044C79" w:rsidRDefault="008E44B9" w:rsidP="008E44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w:t>
      </w:r>
      <w:r w:rsidR="00CC7079" w:rsidRPr="00044C79">
        <w:rPr>
          <w:rFonts w:ascii="Times New Roman" w:eastAsia="Times New Roman" w:hAnsi="Times New Roman" w:cs="Times New Roman"/>
          <w:b/>
          <w:bCs/>
          <w:sz w:val="20"/>
          <w:szCs w:val="20"/>
        </w:rPr>
        <w:t>IST</w:t>
      </w:r>
      <w:r w:rsidRPr="00044C79">
        <w:rPr>
          <w:rFonts w:ascii="Times New Roman" w:eastAsia="Times New Roman" w:hAnsi="Times New Roman" w:cs="Times New Roman"/>
          <w:b/>
          <w:bCs/>
          <w:sz w:val="20"/>
          <w:szCs w:val="20"/>
        </w:rPr>
        <w:t xml:space="preserve"> 6851-001 </w:t>
      </w:r>
    </w:p>
    <w:p w:rsidR="008E44B9" w:rsidRPr="00044C79" w:rsidRDefault="008E44B9" w:rsidP="008E44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HISTORY OF WOMEN IN AMERICA </w:t>
      </w:r>
      <w:r w:rsidRPr="00044C79">
        <w:rPr>
          <w:rFonts w:ascii="Times New Roman" w:eastAsia="Times New Roman" w:hAnsi="Times New Roman" w:cs="Times New Roman"/>
          <w:bCs/>
          <w:sz w:val="20"/>
          <w:szCs w:val="20"/>
        </w:rPr>
        <w:t xml:space="preserve">– </w:t>
      </w:r>
      <w:r w:rsidR="00A00A3B" w:rsidRPr="00044C79">
        <w:rPr>
          <w:rFonts w:ascii="Times New Roman" w:eastAsia="Times New Roman" w:hAnsi="Times New Roman" w:cs="Times New Roman"/>
          <w:bCs/>
          <w:sz w:val="20"/>
          <w:szCs w:val="20"/>
        </w:rPr>
        <w:t>Cookie</w:t>
      </w:r>
      <w:r w:rsidRPr="00044C79">
        <w:rPr>
          <w:rFonts w:ascii="Times New Roman" w:eastAsia="Times New Roman" w:hAnsi="Times New Roman" w:cs="Times New Roman"/>
          <w:bCs/>
          <w:sz w:val="20"/>
          <w:szCs w:val="20"/>
        </w:rPr>
        <w:t xml:space="preserve"> Woolner</w:t>
      </w:r>
    </w:p>
    <w:p w:rsidR="008E44B9" w:rsidRPr="00044C79" w:rsidRDefault="008E44B9" w:rsidP="008E44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MWF – 11:30AM-12:25PM</w:t>
      </w:r>
      <w:r w:rsidRPr="00044C79">
        <w:rPr>
          <w:rFonts w:ascii="Times New Roman" w:eastAsia="Times New Roman" w:hAnsi="Times New Roman" w:cs="Times New Roman"/>
          <w:bCs/>
          <w:sz w:val="20"/>
          <w:szCs w:val="20"/>
        </w:rPr>
        <w:tab/>
        <w:t>MI 211</w:t>
      </w:r>
    </w:p>
    <w:p w:rsidR="00706F5B" w:rsidRPr="00044C79" w:rsidRDefault="00706F5B" w:rsidP="00706F5B">
      <w:pPr>
        <w:ind w:left="-540" w:firstLine="540"/>
        <w:rPr>
          <w:rFonts w:ascii="Times New Roman" w:hAnsi="Times New Roman" w:cs="Times New Roman"/>
          <w:sz w:val="20"/>
        </w:rPr>
      </w:pPr>
      <w:r w:rsidRPr="00044C79">
        <w:rPr>
          <w:rFonts w:ascii="Times New Roman" w:hAnsi="Times New Roman" w:cs="Times New Roman"/>
          <w:sz w:val="20"/>
        </w:rPr>
        <w:t>This course deals with women's experiences in and contributions to society in early and modern American history. We will examine women’s lives in the past from various viewpoints: social, economic, political, and cultural, focusing on both exceptional and everyday women. We will also pay explicit attention to the intersections of race, class, gender, and sexuality in American culture. Another primary objective of this course is to learn to think like historians. Rather than merely memorizing names and dates, students will learn to analyze and interpret historical documents as well as scholarship written by professional historians, and in your writing assignments you will put these two genres into conversation. Students will carry out origin</w:t>
      </w:r>
      <w:bookmarkStart w:id="0" w:name="_GoBack"/>
      <w:bookmarkEnd w:id="0"/>
      <w:r w:rsidRPr="00044C79">
        <w:rPr>
          <w:rFonts w:ascii="Times New Roman" w:hAnsi="Times New Roman" w:cs="Times New Roman"/>
          <w:sz w:val="20"/>
        </w:rPr>
        <w:t xml:space="preserve">al historical research on a topic of their choice in U.S. women’s history. </w:t>
      </w:r>
    </w:p>
    <w:p w:rsidR="008E44B9" w:rsidRPr="00044C79" w:rsidRDefault="008E44B9" w:rsidP="008E44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p>
    <w:p w:rsidR="008E44B9" w:rsidRPr="00044C79" w:rsidRDefault="008E44B9" w:rsidP="008E44B9">
      <w:pPr>
        <w:widowControl w:val="0"/>
        <w:autoSpaceDE w:val="0"/>
        <w:autoSpaceDN w:val="0"/>
        <w:adjustRightInd w:val="0"/>
        <w:spacing w:after="0" w:line="240" w:lineRule="auto"/>
        <w:ind w:left="-540"/>
        <w:rPr>
          <w:rFonts w:ascii="Times New Roman" w:eastAsia="Times New Roman" w:hAnsi="Times New Roman" w:cs="Times New Roman"/>
          <w:b/>
          <w:sz w:val="20"/>
          <w:szCs w:val="20"/>
        </w:rPr>
      </w:pPr>
      <w:r w:rsidRPr="00044C79">
        <w:rPr>
          <w:rFonts w:ascii="Times New Roman" w:eastAsia="Times New Roman" w:hAnsi="Times New Roman" w:cs="Times New Roman"/>
          <w:b/>
          <w:sz w:val="20"/>
          <w:szCs w:val="20"/>
        </w:rPr>
        <w:t>H</w:t>
      </w:r>
      <w:r w:rsidR="00CC7079" w:rsidRPr="00044C79">
        <w:rPr>
          <w:rFonts w:ascii="Times New Roman" w:eastAsia="Times New Roman" w:hAnsi="Times New Roman" w:cs="Times New Roman"/>
          <w:b/>
          <w:sz w:val="20"/>
          <w:szCs w:val="20"/>
        </w:rPr>
        <w:t>IST</w:t>
      </w:r>
      <w:r w:rsidRPr="00044C79">
        <w:rPr>
          <w:rFonts w:ascii="Times New Roman" w:eastAsia="Times New Roman" w:hAnsi="Times New Roman" w:cs="Times New Roman"/>
          <w:b/>
          <w:sz w:val="20"/>
          <w:szCs w:val="20"/>
        </w:rPr>
        <w:t xml:space="preserve"> 6863 - 001</w:t>
      </w:r>
    </w:p>
    <w:p w:rsidR="008E44B9" w:rsidRPr="00044C79" w:rsidRDefault="008E44B9" w:rsidP="008E44B9">
      <w:pPr>
        <w:widowControl w:val="0"/>
        <w:autoSpaceDE w:val="0"/>
        <w:autoSpaceDN w:val="0"/>
        <w:adjustRightInd w:val="0"/>
        <w:spacing w:after="0" w:line="240" w:lineRule="auto"/>
        <w:ind w:left="-540"/>
        <w:rPr>
          <w:rFonts w:ascii="Times New Roman" w:eastAsia="Times New Roman" w:hAnsi="Times New Roman" w:cs="Times New Roman"/>
          <w:sz w:val="20"/>
          <w:szCs w:val="20"/>
        </w:rPr>
      </w:pPr>
      <w:r w:rsidRPr="00044C79">
        <w:rPr>
          <w:rFonts w:ascii="Times New Roman" w:eastAsia="Times New Roman" w:hAnsi="Times New Roman" w:cs="Times New Roman"/>
          <w:b/>
          <w:sz w:val="20"/>
          <w:szCs w:val="20"/>
        </w:rPr>
        <w:t xml:space="preserve">HISTORY OF CHILDHOOD IN AMERICA </w:t>
      </w:r>
      <w:r w:rsidRPr="00044C79">
        <w:rPr>
          <w:rFonts w:ascii="Times New Roman" w:eastAsia="Times New Roman" w:hAnsi="Times New Roman" w:cs="Times New Roman"/>
          <w:sz w:val="20"/>
          <w:szCs w:val="20"/>
        </w:rPr>
        <w:t>– Sarah Potter</w:t>
      </w:r>
    </w:p>
    <w:p w:rsidR="008E44B9" w:rsidRPr="00044C79" w:rsidRDefault="008E44B9" w:rsidP="008E44B9">
      <w:pPr>
        <w:widowControl w:val="0"/>
        <w:autoSpaceDE w:val="0"/>
        <w:autoSpaceDN w:val="0"/>
        <w:adjustRightInd w:val="0"/>
        <w:spacing w:after="0" w:line="240" w:lineRule="auto"/>
        <w:ind w:left="-540"/>
        <w:rPr>
          <w:rFonts w:ascii="Times New Roman" w:eastAsia="Times New Roman" w:hAnsi="Times New Roman" w:cs="Times New Roman"/>
          <w:sz w:val="20"/>
          <w:szCs w:val="20"/>
        </w:rPr>
      </w:pPr>
      <w:r w:rsidRPr="00044C79">
        <w:rPr>
          <w:rFonts w:ascii="Times New Roman" w:eastAsia="Times New Roman" w:hAnsi="Times New Roman" w:cs="Times New Roman"/>
          <w:sz w:val="20"/>
          <w:szCs w:val="20"/>
        </w:rPr>
        <w:t>TR – 11:20AM-12:45PM</w:t>
      </w:r>
      <w:r w:rsidRPr="00044C79">
        <w:rPr>
          <w:rFonts w:ascii="Times New Roman" w:eastAsia="Times New Roman" w:hAnsi="Times New Roman" w:cs="Times New Roman"/>
          <w:sz w:val="20"/>
          <w:szCs w:val="20"/>
        </w:rPr>
        <w:tab/>
        <w:t xml:space="preserve">MI 309 </w:t>
      </w:r>
    </w:p>
    <w:p w:rsidR="000238D7" w:rsidRDefault="000238D7" w:rsidP="000238D7">
      <w:pPr>
        <w:ind w:left="-540"/>
        <w:rPr>
          <w:rFonts w:ascii="Times New Roman" w:eastAsia="Times New Roman" w:hAnsi="Times New Roman" w:cs="Times New Roman"/>
        </w:rPr>
      </w:pPr>
      <w:r w:rsidRPr="00044C79">
        <w:rPr>
          <w:rFonts w:ascii="Times New Roman" w:eastAsia="Times New Roman" w:hAnsi="Times New Roman" w:cs="Times New Roman"/>
          <w:sz w:val="20"/>
          <w:szCs w:val="20"/>
        </w:rPr>
        <w:tab/>
      </w:r>
      <w:r w:rsidRPr="00044C79">
        <w:rPr>
          <w:rFonts w:ascii="Times New Roman" w:hAnsi="Times New Roman" w:cs="Times New Roman"/>
          <w:sz w:val="20"/>
        </w:rPr>
        <w:t>This course examines the history of children and youth from the colonial period to the present. In this course, we will outline changing ideas about children and childhood: who is a child? What role do children play in society? We will also consider this history from children’s point of view: how have children’s lives, experiences, games, and expectations changed? Finally, we will explore the changing politics of childhood: who speaks for children and has authority over them? What is the relationship between children/childhood and citizenship?</w:t>
      </w:r>
      <w:r w:rsidRPr="00044C79">
        <w:rPr>
          <w:rFonts w:ascii="Times New Roman" w:eastAsia="Times New Roman" w:hAnsi="Times New Roman" w:cs="Times New Roman"/>
        </w:rPr>
        <w:t> </w:t>
      </w:r>
    </w:p>
    <w:p w:rsidR="00E45F13" w:rsidRPr="00044C79" w:rsidRDefault="00E45F13" w:rsidP="00E45F13">
      <w:pPr>
        <w:ind w:left="-540"/>
        <w:rPr>
          <w:rFonts w:ascii="Times New Roman" w:eastAsia="Times New Roman" w:hAnsi="Times New Roman" w:cs="Times New Roman"/>
        </w:rPr>
      </w:pPr>
      <w:r w:rsidRPr="00E45F13">
        <w:rPr>
          <w:rFonts w:ascii="Times New Roman" w:eastAsia="Times New Roman" w:hAnsi="Times New Roman" w:cs="Times New Roman"/>
          <w:b/>
        </w:rPr>
        <w:t>HIST 6871-M50</w:t>
      </w:r>
      <w:r>
        <w:rPr>
          <w:rFonts w:ascii="Times New Roman" w:eastAsia="Times New Roman" w:hAnsi="Times New Roman" w:cs="Times New Roman"/>
        </w:rPr>
        <w:br/>
      </w:r>
      <w:proofErr w:type="gramStart"/>
      <w:r>
        <w:rPr>
          <w:rFonts w:ascii="Times New Roman" w:eastAsia="Times New Roman" w:hAnsi="Times New Roman" w:cs="Times New Roman"/>
          <w:b/>
        </w:rPr>
        <w:t>US URBAN HISTORY</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 Kimberly Nichols</w:t>
      </w:r>
      <w:r>
        <w:rPr>
          <w:rFonts w:ascii="Times New Roman" w:eastAsia="Times New Roman" w:hAnsi="Times New Roman" w:cs="Times New Roman"/>
        </w:rPr>
        <w:br/>
        <w:t>Online</w:t>
      </w:r>
    </w:p>
    <w:p w:rsidR="000238D7" w:rsidRPr="00044C79" w:rsidRDefault="000238D7"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p>
    <w:p w:rsidR="008E44B9" w:rsidRPr="00044C79" w:rsidRDefault="008E44B9"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w:t>
      </w:r>
      <w:r w:rsidR="00CC7079" w:rsidRPr="00044C79">
        <w:rPr>
          <w:rFonts w:ascii="Times New Roman" w:eastAsia="Times New Roman" w:hAnsi="Times New Roman" w:cs="Times New Roman"/>
          <w:b/>
          <w:bCs/>
          <w:sz w:val="20"/>
          <w:szCs w:val="20"/>
        </w:rPr>
        <w:t>IST</w:t>
      </w:r>
      <w:r w:rsidRPr="00044C79">
        <w:rPr>
          <w:rFonts w:ascii="Times New Roman" w:eastAsia="Times New Roman" w:hAnsi="Times New Roman" w:cs="Times New Roman"/>
          <w:b/>
          <w:bCs/>
          <w:sz w:val="20"/>
          <w:szCs w:val="20"/>
        </w:rPr>
        <w:t xml:space="preserve"> 7011/8011-001</w:t>
      </w:r>
    </w:p>
    <w:p w:rsidR="008E44B9" w:rsidRPr="00044C79" w:rsidRDefault="008E44B9"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PHILOSOPHY AND THEORY OF HISTORY </w:t>
      </w:r>
      <w:r w:rsidRPr="00044C79">
        <w:rPr>
          <w:rFonts w:ascii="Times New Roman" w:eastAsia="Times New Roman" w:hAnsi="Times New Roman" w:cs="Times New Roman"/>
          <w:bCs/>
          <w:sz w:val="20"/>
          <w:szCs w:val="20"/>
        </w:rPr>
        <w:t>– Andrew Daily</w:t>
      </w:r>
    </w:p>
    <w:p w:rsidR="008E44B9" w:rsidRPr="00044C79" w:rsidRDefault="008E44B9"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T – 2:30PM-5:30PM</w:t>
      </w:r>
      <w:r w:rsidRPr="00044C79">
        <w:rPr>
          <w:rFonts w:ascii="Times New Roman" w:eastAsia="Times New Roman" w:hAnsi="Times New Roman" w:cs="Times New Roman"/>
          <w:bCs/>
          <w:sz w:val="20"/>
          <w:szCs w:val="20"/>
        </w:rPr>
        <w:tab/>
      </w:r>
      <w:r w:rsidRPr="00044C79">
        <w:rPr>
          <w:rFonts w:ascii="Times New Roman" w:eastAsia="Times New Roman" w:hAnsi="Times New Roman" w:cs="Times New Roman"/>
          <w:bCs/>
          <w:sz w:val="20"/>
          <w:szCs w:val="20"/>
        </w:rPr>
        <w:tab/>
        <w:t>MI 317</w:t>
      </w:r>
    </w:p>
    <w:p w:rsidR="00697C27" w:rsidRPr="00044C79" w:rsidRDefault="00697C27" w:rsidP="00697C27">
      <w:pPr>
        <w:ind w:left="-540" w:firstLine="540"/>
        <w:rPr>
          <w:rFonts w:ascii="Times New Roman" w:eastAsia="Times New Roman" w:hAnsi="Times New Roman" w:cs="Times New Roman"/>
          <w:sz w:val="21"/>
          <w:szCs w:val="21"/>
        </w:rPr>
      </w:pPr>
      <w:r w:rsidRPr="00044C79">
        <w:rPr>
          <w:rFonts w:ascii="Times New Roman" w:eastAsia="Times New Roman" w:hAnsi="Times New Roman" w:cs="Times New Roman"/>
          <w:sz w:val="20"/>
          <w:szCs w:val="20"/>
        </w:rPr>
        <w:t>A course like this combines two related but nonetheless distinct intellectual practices: </w:t>
      </w:r>
      <w:r w:rsidRPr="00044C79">
        <w:rPr>
          <w:rFonts w:ascii="Times New Roman" w:eastAsia="Times New Roman" w:hAnsi="Times New Roman" w:cs="Times New Roman"/>
          <w:i/>
          <w:iCs/>
          <w:sz w:val="20"/>
          <w:szCs w:val="20"/>
        </w:rPr>
        <w:t>historical theory</w:t>
      </w:r>
      <w:r w:rsidRPr="00044C79">
        <w:rPr>
          <w:rFonts w:ascii="Times New Roman" w:eastAsia="Times New Roman" w:hAnsi="Times New Roman" w:cs="Times New Roman"/>
          <w:sz w:val="20"/>
          <w:szCs w:val="20"/>
        </w:rPr>
        <w:t>, or, the different schools of, and approaches to, historical research and writing; and </w:t>
      </w:r>
      <w:r w:rsidRPr="00044C79">
        <w:rPr>
          <w:rFonts w:ascii="Times New Roman" w:eastAsia="Times New Roman" w:hAnsi="Times New Roman" w:cs="Times New Roman"/>
          <w:i/>
          <w:iCs/>
          <w:sz w:val="20"/>
          <w:szCs w:val="20"/>
        </w:rPr>
        <w:t>philosophy of history</w:t>
      </w:r>
      <w:r w:rsidRPr="00044C79">
        <w:rPr>
          <w:rFonts w:ascii="Times New Roman" w:eastAsia="Times New Roman" w:hAnsi="Times New Roman" w:cs="Times New Roman"/>
          <w:sz w:val="20"/>
          <w:szCs w:val="20"/>
        </w:rPr>
        <w:t xml:space="preserve">, the self-reflective critique of the assumptions that undergird historical discourse and the questions about what it means when we practice history. Most historians do not trouble themselves with these two metahistorical discourses and it is perfectly acceptable within the discipline to write history without recourse to the study of either the theory or the philosophy of history. However, this class proposes that this study is vital to historical practice. What this course asks you to do is to critically reflect on how historical discourse is possible, what are its assumptions, what it can accomplish in mediating the relationship between the past and the present, and what it is that we do, exactly, when we research and write history. This </w:t>
      </w:r>
      <w:r w:rsidRPr="00044C79">
        <w:rPr>
          <w:rFonts w:ascii="Times New Roman" w:eastAsia="Times New Roman" w:hAnsi="Times New Roman" w:cs="Times New Roman"/>
          <w:sz w:val="20"/>
          <w:szCs w:val="20"/>
        </w:rPr>
        <w:lastRenderedPageBreak/>
        <w:t>course will require you to not only read difficult texts, but to be self-reflective and self-critical about your own historical practice. This course is designed, in part, to make you think about things that you don’t usually contemplate in your day-to-day work. It is designed to render historical practice </w:t>
      </w:r>
      <w:r w:rsidRPr="00044C79">
        <w:rPr>
          <w:rFonts w:ascii="Times New Roman" w:eastAsia="Times New Roman" w:hAnsi="Times New Roman" w:cs="Times New Roman"/>
          <w:i/>
          <w:iCs/>
          <w:sz w:val="20"/>
          <w:szCs w:val="20"/>
        </w:rPr>
        <w:t>uncanny</w:t>
      </w:r>
      <w:r w:rsidRPr="00044C79">
        <w:rPr>
          <w:rFonts w:ascii="Times New Roman" w:eastAsia="Times New Roman" w:hAnsi="Times New Roman" w:cs="Times New Roman"/>
          <w:sz w:val="20"/>
          <w:szCs w:val="20"/>
        </w:rPr>
        <w:t> and to </w:t>
      </w:r>
      <w:r w:rsidRPr="00044C79">
        <w:rPr>
          <w:rFonts w:ascii="Times New Roman" w:eastAsia="Times New Roman" w:hAnsi="Times New Roman" w:cs="Times New Roman"/>
          <w:i/>
          <w:iCs/>
          <w:sz w:val="20"/>
          <w:szCs w:val="20"/>
        </w:rPr>
        <w:t>discomfort </w:t>
      </w:r>
      <w:r w:rsidRPr="00044C79">
        <w:rPr>
          <w:rFonts w:ascii="Times New Roman" w:eastAsia="Times New Roman" w:hAnsi="Times New Roman" w:cs="Times New Roman"/>
          <w:sz w:val="20"/>
          <w:szCs w:val="20"/>
        </w:rPr>
        <w:t>you. </w:t>
      </w:r>
    </w:p>
    <w:p w:rsidR="008E44B9" w:rsidRPr="00044C79" w:rsidRDefault="008E44B9" w:rsidP="008E44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p>
    <w:p w:rsidR="008E44B9" w:rsidRPr="00044C79" w:rsidRDefault="008E44B9" w:rsidP="008E44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p>
    <w:p w:rsidR="00CE5973" w:rsidRDefault="00CE5973" w:rsidP="008E44B9">
      <w:pPr>
        <w:widowControl w:val="0"/>
        <w:autoSpaceDE w:val="0"/>
        <w:autoSpaceDN w:val="0"/>
        <w:adjustRightInd w:val="0"/>
        <w:spacing w:after="0" w:line="240" w:lineRule="auto"/>
        <w:ind w:left="-540"/>
        <w:rPr>
          <w:rFonts w:ascii="Times New Roman" w:eastAsia="Times New Roman" w:hAnsi="Times New Roman" w:cs="Times New Roman"/>
          <w:b/>
          <w:sz w:val="20"/>
          <w:szCs w:val="24"/>
        </w:rPr>
      </w:pPr>
    </w:p>
    <w:p w:rsidR="00CE5973" w:rsidRDefault="00CE5973" w:rsidP="008E44B9">
      <w:pPr>
        <w:widowControl w:val="0"/>
        <w:autoSpaceDE w:val="0"/>
        <w:autoSpaceDN w:val="0"/>
        <w:adjustRightInd w:val="0"/>
        <w:spacing w:after="0" w:line="240" w:lineRule="auto"/>
        <w:ind w:left="-540"/>
        <w:rPr>
          <w:rFonts w:ascii="Times New Roman" w:eastAsia="Times New Roman" w:hAnsi="Times New Roman" w:cs="Times New Roman"/>
          <w:b/>
          <w:sz w:val="20"/>
          <w:szCs w:val="24"/>
        </w:rPr>
      </w:pPr>
    </w:p>
    <w:p w:rsidR="008E44B9" w:rsidRPr="00044C79" w:rsidRDefault="008E44B9" w:rsidP="008E44B9">
      <w:pPr>
        <w:widowControl w:val="0"/>
        <w:autoSpaceDE w:val="0"/>
        <w:autoSpaceDN w:val="0"/>
        <w:adjustRightInd w:val="0"/>
        <w:spacing w:after="0" w:line="240" w:lineRule="auto"/>
        <w:ind w:left="-540"/>
        <w:rPr>
          <w:rFonts w:ascii="Times New Roman" w:eastAsia="Times New Roman" w:hAnsi="Times New Roman" w:cs="Times New Roman"/>
          <w:b/>
          <w:sz w:val="20"/>
          <w:szCs w:val="24"/>
        </w:rPr>
      </w:pPr>
      <w:r w:rsidRPr="00044C79">
        <w:rPr>
          <w:rFonts w:ascii="Times New Roman" w:eastAsia="Times New Roman" w:hAnsi="Times New Roman" w:cs="Times New Roman"/>
          <w:b/>
          <w:sz w:val="20"/>
          <w:szCs w:val="24"/>
        </w:rPr>
        <w:t>H</w:t>
      </w:r>
      <w:r w:rsidR="00CC7079" w:rsidRPr="00044C79">
        <w:rPr>
          <w:rFonts w:ascii="Times New Roman" w:eastAsia="Times New Roman" w:hAnsi="Times New Roman" w:cs="Times New Roman"/>
          <w:b/>
          <w:sz w:val="20"/>
          <w:szCs w:val="24"/>
        </w:rPr>
        <w:t>IST</w:t>
      </w:r>
      <w:r w:rsidRPr="00044C79">
        <w:rPr>
          <w:rFonts w:ascii="Times New Roman" w:eastAsia="Times New Roman" w:hAnsi="Times New Roman" w:cs="Times New Roman"/>
          <w:sz w:val="20"/>
          <w:szCs w:val="24"/>
        </w:rPr>
        <w:t xml:space="preserve"> 7</w:t>
      </w:r>
      <w:r w:rsidRPr="00044C79">
        <w:rPr>
          <w:rFonts w:ascii="Times New Roman" w:eastAsia="Times New Roman" w:hAnsi="Times New Roman" w:cs="Times New Roman"/>
          <w:b/>
          <w:sz w:val="20"/>
          <w:szCs w:val="24"/>
        </w:rPr>
        <w:t>060/8060-001</w:t>
      </w:r>
    </w:p>
    <w:p w:rsidR="008E44B9" w:rsidRPr="00044C79" w:rsidRDefault="008E44B9" w:rsidP="008E44B9">
      <w:pPr>
        <w:widowControl w:val="0"/>
        <w:autoSpaceDE w:val="0"/>
        <w:autoSpaceDN w:val="0"/>
        <w:adjustRightInd w:val="0"/>
        <w:spacing w:after="0" w:line="240" w:lineRule="auto"/>
        <w:ind w:left="-540"/>
        <w:rPr>
          <w:rFonts w:ascii="Times New Roman" w:eastAsia="Times New Roman" w:hAnsi="Times New Roman" w:cs="Times New Roman"/>
          <w:sz w:val="20"/>
          <w:szCs w:val="24"/>
        </w:rPr>
      </w:pPr>
      <w:r w:rsidRPr="00044C79">
        <w:rPr>
          <w:rFonts w:ascii="Times New Roman" w:eastAsia="Times New Roman" w:hAnsi="Times New Roman" w:cs="Times New Roman"/>
          <w:b/>
          <w:sz w:val="20"/>
          <w:szCs w:val="24"/>
        </w:rPr>
        <w:t xml:space="preserve">WOMEN/GENDER/HISTORIOGRAPHY </w:t>
      </w:r>
      <w:r w:rsidRPr="00044C79">
        <w:rPr>
          <w:rFonts w:ascii="Times New Roman" w:eastAsia="Times New Roman" w:hAnsi="Times New Roman" w:cs="Times New Roman"/>
          <w:sz w:val="20"/>
          <w:szCs w:val="24"/>
        </w:rPr>
        <w:t xml:space="preserve">– </w:t>
      </w:r>
      <w:r w:rsidR="00A00A3B" w:rsidRPr="00044C79">
        <w:rPr>
          <w:rFonts w:ascii="Times New Roman" w:eastAsia="Times New Roman" w:hAnsi="Times New Roman" w:cs="Times New Roman"/>
          <w:sz w:val="20"/>
          <w:szCs w:val="24"/>
        </w:rPr>
        <w:t>Cookie</w:t>
      </w:r>
      <w:r w:rsidRPr="00044C79">
        <w:rPr>
          <w:rFonts w:ascii="Times New Roman" w:eastAsia="Times New Roman" w:hAnsi="Times New Roman" w:cs="Times New Roman"/>
          <w:sz w:val="20"/>
          <w:szCs w:val="24"/>
        </w:rPr>
        <w:t xml:space="preserve"> Woolner</w:t>
      </w:r>
    </w:p>
    <w:p w:rsidR="008E44B9" w:rsidRPr="00044C79" w:rsidRDefault="008E44B9" w:rsidP="008E44B9">
      <w:pPr>
        <w:widowControl w:val="0"/>
        <w:autoSpaceDE w:val="0"/>
        <w:autoSpaceDN w:val="0"/>
        <w:adjustRightInd w:val="0"/>
        <w:spacing w:after="0" w:line="240" w:lineRule="auto"/>
        <w:ind w:left="-540"/>
        <w:rPr>
          <w:rFonts w:ascii="Times New Roman" w:eastAsia="Times New Roman" w:hAnsi="Times New Roman" w:cs="Times New Roman"/>
          <w:sz w:val="20"/>
          <w:szCs w:val="24"/>
        </w:rPr>
      </w:pPr>
      <w:r w:rsidRPr="00044C79">
        <w:rPr>
          <w:rFonts w:ascii="Times New Roman" w:eastAsia="Times New Roman" w:hAnsi="Times New Roman" w:cs="Times New Roman"/>
          <w:sz w:val="20"/>
          <w:szCs w:val="24"/>
        </w:rPr>
        <w:t>W – 2:30PM-5:30PM</w:t>
      </w:r>
      <w:r w:rsidRPr="00044C79">
        <w:rPr>
          <w:rFonts w:ascii="Times New Roman" w:eastAsia="Times New Roman" w:hAnsi="Times New Roman" w:cs="Times New Roman"/>
          <w:sz w:val="20"/>
          <w:szCs w:val="24"/>
        </w:rPr>
        <w:tab/>
      </w:r>
      <w:r w:rsidRPr="00044C79">
        <w:rPr>
          <w:rFonts w:ascii="Times New Roman" w:eastAsia="Times New Roman" w:hAnsi="Times New Roman" w:cs="Times New Roman"/>
          <w:sz w:val="20"/>
          <w:szCs w:val="24"/>
        </w:rPr>
        <w:tab/>
        <w:t>MI 223</w:t>
      </w:r>
    </w:p>
    <w:p w:rsidR="001F748E" w:rsidRPr="00044C79" w:rsidRDefault="001F748E" w:rsidP="001F748E">
      <w:pPr>
        <w:ind w:left="-540" w:firstLine="540"/>
        <w:rPr>
          <w:rFonts w:ascii="Times New Roman" w:hAnsi="Times New Roman" w:cs="Times New Roman"/>
          <w:sz w:val="20"/>
        </w:rPr>
      </w:pPr>
      <w:r w:rsidRPr="00044C79">
        <w:rPr>
          <w:rFonts w:ascii="Times New Roman" w:hAnsi="Times New Roman" w:cs="Times New Roman"/>
          <w:sz w:val="20"/>
        </w:rPr>
        <w:t xml:space="preserve">This course will introduce students to major developments in the fields of women’s and gender history with a transnational perspective. Students will explore the issues, controversies, and paradigms developed in women's and gender history reading both classic and newly emerging scholarship in the field. Readings will highlight the intersection of gender with race, class, and sexuality, exploring issues ranging from activism, the state, cultural production, labor, and migration, among other topics. An emphasis will be placed on an introduction to the historiography, methodology, and theory of this field, and how it can further our knowledge and understanding of the past and the present. Students will write weekly reading responses, take turns leading discussion, and will craft </w:t>
      </w:r>
      <w:proofErr w:type="gramStart"/>
      <w:r w:rsidRPr="00044C79">
        <w:rPr>
          <w:rFonts w:ascii="Times New Roman" w:hAnsi="Times New Roman" w:cs="Times New Roman"/>
          <w:sz w:val="20"/>
        </w:rPr>
        <w:t>an</w:t>
      </w:r>
      <w:proofErr w:type="gramEnd"/>
      <w:r w:rsidRPr="00044C79">
        <w:rPr>
          <w:rFonts w:ascii="Times New Roman" w:hAnsi="Times New Roman" w:cs="Times New Roman"/>
          <w:sz w:val="20"/>
        </w:rPr>
        <w:t xml:space="preserve"> historiographical paper on a subject of their choice in the field. </w:t>
      </w:r>
    </w:p>
    <w:p w:rsidR="00CC7079" w:rsidRPr="00044C79" w:rsidRDefault="00CC7079" w:rsidP="00CC7079">
      <w:pPr>
        <w:widowControl w:val="0"/>
        <w:autoSpaceDE w:val="0"/>
        <w:autoSpaceDN w:val="0"/>
        <w:adjustRightInd w:val="0"/>
        <w:spacing w:after="0" w:line="240" w:lineRule="auto"/>
        <w:ind w:left="-540"/>
        <w:rPr>
          <w:rFonts w:ascii="Times New Roman" w:eastAsia="Times New Roman" w:hAnsi="Times New Roman" w:cs="Times New Roman"/>
          <w:b/>
          <w:sz w:val="20"/>
          <w:szCs w:val="20"/>
        </w:rPr>
      </w:pPr>
    </w:p>
    <w:p w:rsidR="00CC7079" w:rsidRPr="00044C79" w:rsidRDefault="00CC7079" w:rsidP="00CC7079">
      <w:pPr>
        <w:widowControl w:val="0"/>
        <w:autoSpaceDE w:val="0"/>
        <w:autoSpaceDN w:val="0"/>
        <w:adjustRightInd w:val="0"/>
        <w:spacing w:after="0" w:line="240" w:lineRule="auto"/>
        <w:ind w:left="-540"/>
        <w:rPr>
          <w:rFonts w:ascii="Times New Roman" w:eastAsia="Times New Roman" w:hAnsi="Times New Roman" w:cs="Times New Roman"/>
          <w:b/>
          <w:sz w:val="20"/>
          <w:szCs w:val="20"/>
        </w:rPr>
      </w:pPr>
      <w:r w:rsidRPr="00044C79">
        <w:rPr>
          <w:rFonts w:ascii="Times New Roman" w:eastAsia="Times New Roman" w:hAnsi="Times New Roman" w:cs="Times New Roman"/>
          <w:b/>
          <w:sz w:val="20"/>
          <w:szCs w:val="20"/>
        </w:rPr>
        <w:t>HIST 7101/8101-M50</w:t>
      </w:r>
    </w:p>
    <w:p w:rsidR="00CC7079" w:rsidRPr="00044C79" w:rsidRDefault="00CC7079" w:rsidP="00CC7079">
      <w:pPr>
        <w:widowControl w:val="0"/>
        <w:autoSpaceDE w:val="0"/>
        <w:autoSpaceDN w:val="0"/>
        <w:adjustRightInd w:val="0"/>
        <w:spacing w:after="0" w:line="240" w:lineRule="auto"/>
        <w:ind w:left="-540"/>
        <w:rPr>
          <w:rFonts w:ascii="Times New Roman" w:eastAsia="Times New Roman" w:hAnsi="Times New Roman" w:cs="Times New Roman"/>
          <w:sz w:val="20"/>
          <w:szCs w:val="20"/>
        </w:rPr>
      </w:pPr>
      <w:r w:rsidRPr="00044C79">
        <w:rPr>
          <w:rFonts w:ascii="Times New Roman" w:eastAsia="Times New Roman" w:hAnsi="Times New Roman" w:cs="Times New Roman"/>
          <w:b/>
          <w:sz w:val="20"/>
          <w:szCs w:val="20"/>
        </w:rPr>
        <w:t>STUDIES IN GLOBAL HISTORY</w:t>
      </w:r>
      <w:r w:rsidR="00935BE5" w:rsidRPr="00044C79">
        <w:rPr>
          <w:rFonts w:ascii="Times New Roman" w:eastAsia="Times New Roman" w:hAnsi="Times New Roman" w:cs="Times New Roman"/>
          <w:b/>
          <w:sz w:val="20"/>
          <w:szCs w:val="20"/>
        </w:rPr>
        <w:t xml:space="preserve"> </w:t>
      </w:r>
      <w:r w:rsidRPr="00044C79">
        <w:rPr>
          <w:rFonts w:ascii="Times New Roman" w:eastAsia="Times New Roman" w:hAnsi="Times New Roman" w:cs="Times New Roman"/>
          <w:b/>
          <w:sz w:val="20"/>
          <w:szCs w:val="20"/>
        </w:rPr>
        <w:t xml:space="preserve">– </w:t>
      </w:r>
    </w:p>
    <w:p w:rsidR="00CC7079" w:rsidRPr="00044C79" w:rsidRDefault="00CC7079"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sz w:val="20"/>
          <w:szCs w:val="20"/>
        </w:rPr>
      </w:pPr>
      <w:r w:rsidRPr="00044C79">
        <w:rPr>
          <w:rFonts w:ascii="Times New Roman" w:eastAsia="Times New Roman" w:hAnsi="Times New Roman" w:cs="Times New Roman"/>
          <w:sz w:val="20"/>
          <w:szCs w:val="20"/>
        </w:rPr>
        <w:t>Online</w:t>
      </w:r>
    </w:p>
    <w:p w:rsidR="00CC7079" w:rsidRPr="00044C79" w:rsidRDefault="00CC7079"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sz w:val="20"/>
          <w:szCs w:val="20"/>
        </w:rPr>
      </w:pPr>
    </w:p>
    <w:p w:rsidR="00CC7079" w:rsidRPr="00044C79" w:rsidRDefault="00CC7079"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sz w:val="20"/>
          <w:szCs w:val="20"/>
        </w:rPr>
      </w:pPr>
    </w:p>
    <w:p w:rsidR="00CC7079" w:rsidRPr="00044C79" w:rsidRDefault="00CC7079"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p>
    <w:p w:rsidR="00CC7079" w:rsidRPr="00044C79" w:rsidRDefault="00CC7079"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HIST 7310/8310-001</w:t>
      </w:r>
    </w:p>
    <w:p w:rsidR="00CC7079" w:rsidRPr="00044C79" w:rsidRDefault="00CC7079"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ANCIENT HISTORIOGRAPHY – </w:t>
      </w:r>
      <w:r w:rsidRPr="00044C79">
        <w:rPr>
          <w:rFonts w:ascii="Times New Roman" w:eastAsia="Times New Roman" w:hAnsi="Times New Roman" w:cs="Times New Roman"/>
          <w:bCs/>
          <w:sz w:val="20"/>
          <w:szCs w:val="20"/>
        </w:rPr>
        <w:t>Suzanne Onstine</w:t>
      </w:r>
    </w:p>
    <w:p w:rsidR="00CC7079" w:rsidRPr="00044C79" w:rsidRDefault="00CC7079"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T – 2:30PM-5:30PM</w:t>
      </w:r>
      <w:r w:rsidRPr="00044C79">
        <w:rPr>
          <w:rFonts w:ascii="Times New Roman" w:eastAsia="Times New Roman" w:hAnsi="Times New Roman" w:cs="Times New Roman"/>
          <w:bCs/>
          <w:sz w:val="20"/>
          <w:szCs w:val="20"/>
        </w:rPr>
        <w:tab/>
      </w:r>
      <w:r w:rsidRPr="00044C79">
        <w:rPr>
          <w:rFonts w:ascii="Times New Roman" w:eastAsia="Times New Roman" w:hAnsi="Times New Roman" w:cs="Times New Roman"/>
          <w:bCs/>
          <w:sz w:val="20"/>
          <w:szCs w:val="20"/>
        </w:rPr>
        <w:tab/>
        <w:t>TBA</w:t>
      </w:r>
    </w:p>
    <w:p w:rsidR="004A2FE8" w:rsidRPr="00044C79" w:rsidRDefault="004A2FE8" w:rsidP="004A2FE8">
      <w:pPr>
        <w:pStyle w:val="NormalWeb"/>
        <w:ind w:left="-540" w:firstLine="540"/>
        <w:rPr>
          <w:sz w:val="20"/>
        </w:rPr>
      </w:pPr>
      <w:r w:rsidRPr="00044C79">
        <w:rPr>
          <w:sz w:val="20"/>
        </w:rPr>
        <w:t>Examines scholarship of ancient history and controversial problems in the field with a view to developing a more sound historical methodology for reconstructing ancient history; usually focuses on Egypt, but may address another area of ancient history. </w:t>
      </w:r>
    </w:p>
    <w:p w:rsidR="00CC7079" w:rsidRPr="00044C79" w:rsidRDefault="00CC7079"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p>
    <w:p w:rsidR="00CC7079" w:rsidRPr="00044C79" w:rsidRDefault="00CC7079" w:rsidP="00CC7079">
      <w:pPr>
        <w:widowControl w:val="0"/>
        <w:autoSpaceDE w:val="0"/>
        <w:autoSpaceDN w:val="0"/>
        <w:adjustRightInd w:val="0"/>
        <w:spacing w:after="0" w:line="240" w:lineRule="auto"/>
        <w:ind w:left="-540"/>
        <w:rPr>
          <w:rFonts w:ascii="Times New Roman" w:eastAsia="Times New Roman" w:hAnsi="Times New Roman" w:cs="Times New Roman"/>
          <w:b/>
          <w:sz w:val="20"/>
          <w:szCs w:val="24"/>
        </w:rPr>
      </w:pPr>
    </w:p>
    <w:p w:rsidR="00CC7079" w:rsidRPr="00044C79" w:rsidRDefault="00CC7079" w:rsidP="00CC7079">
      <w:pPr>
        <w:widowControl w:val="0"/>
        <w:autoSpaceDE w:val="0"/>
        <w:autoSpaceDN w:val="0"/>
        <w:adjustRightInd w:val="0"/>
        <w:spacing w:after="0" w:line="240" w:lineRule="auto"/>
        <w:ind w:left="-540"/>
        <w:rPr>
          <w:rFonts w:ascii="Times New Roman" w:eastAsia="Times New Roman" w:hAnsi="Times New Roman" w:cs="Times New Roman"/>
          <w:b/>
          <w:sz w:val="20"/>
          <w:szCs w:val="24"/>
        </w:rPr>
      </w:pPr>
      <w:r w:rsidRPr="00044C79">
        <w:rPr>
          <w:rFonts w:ascii="Times New Roman" w:eastAsia="Times New Roman" w:hAnsi="Times New Roman" w:cs="Times New Roman"/>
          <w:b/>
          <w:sz w:val="20"/>
          <w:szCs w:val="24"/>
        </w:rPr>
        <w:t>HIST 7320/8320-001</w:t>
      </w:r>
    </w:p>
    <w:p w:rsidR="00CC7079" w:rsidRPr="00044C79" w:rsidRDefault="00CC7079" w:rsidP="00CC7079">
      <w:pPr>
        <w:widowControl w:val="0"/>
        <w:autoSpaceDE w:val="0"/>
        <w:autoSpaceDN w:val="0"/>
        <w:adjustRightInd w:val="0"/>
        <w:spacing w:after="0" w:line="240" w:lineRule="auto"/>
        <w:ind w:left="-540"/>
        <w:rPr>
          <w:rFonts w:ascii="Times New Roman" w:eastAsia="Times New Roman" w:hAnsi="Times New Roman" w:cs="Times New Roman"/>
          <w:sz w:val="20"/>
          <w:szCs w:val="24"/>
        </w:rPr>
      </w:pPr>
      <w:r w:rsidRPr="00044C79">
        <w:rPr>
          <w:rFonts w:ascii="Times New Roman" w:eastAsia="Times New Roman" w:hAnsi="Times New Roman" w:cs="Times New Roman"/>
          <w:b/>
          <w:sz w:val="20"/>
          <w:szCs w:val="24"/>
        </w:rPr>
        <w:t xml:space="preserve">STUDIES IN ANCIENT HISTORY: </w:t>
      </w:r>
      <w:r w:rsidR="00D72D32" w:rsidRPr="00044C79">
        <w:rPr>
          <w:rFonts w:ascii="Times New Roman" w:eastAsia="Times New Roman" w:hAnsi="Times New Roman" w:cs="Times New Roman"/>
          <w:b/>
          <w:sz w:val="20"/>
          <w:szCs w:val="24"/>
        </w:rPr>
        <w:t>The Battle of Kadesh</w:t>
      </w:r>
      <w:r w:rsidR="00D72D32" w:rsidRPr="00044C79">
        <w:rPr>
          <w:rFonts w:ascii="Times New Roman" w:eastAsia="Times New Roman" w:hAnsi="Times New Roman" w:cs="Times New Roman"/>
          <w:sz w:val="20"/>
          <w:szCs w:val="24"/>
        </w:rPr>
        <w:t xml:space="preserve"> - Peter Brand</w:t>
      </w:r>
    </w:p>
    <w:p w:rsidR="00CC7079" w:rsidRPr="00044C79" w:rsidRDefault="00CC7079" w:rsidP="00CC7079">
      <w:pPr>
        <w:widowControl w:val="0"/>
        <w:autoSpaceDE w:val="0"/>
        <w:autoSpaceDN w:val="0"/>
        <w:adjustRightInd w:val="0"/>
        <w:spacing w:after="0" w:line="240" w:lineRule="auto"/>
        <w:ind w:left="-540"/>
        <w:rPr>
          <w:rFonts w:ascii="Times New Roman" w:eastAsia="Times New Roman" w:hAnsi="Times New Roman" w:cs="Times New Roman"/>
          <w:sz w:val="20"/>
          <w:szCs w:val="24"/>
        </w:rPr>
      </w:pPr>
      <w:r w:rsidRPr="00044C79">
        <w:rPr>
          <w:rFonts w:ascii="Times New Roman" w:eastAsia="Times New Roman" w:hAnsi="Times New Roman" w:cs="Times New Roman"/>
          <w:sz w:val="20"/>
          <w:szCs w:val="24"/>
        </w:rPr>
        <w:t>R – 2:30PM-5:30PM</w:t>
      </w:r>
      <w:r w:rsidRPr="00044C79">
        <w:rPr>
          <w:rFonts w:ascii="Times New Roman" w:eastAsia="Times New Roman" w:hAnsi="Times New Roman" w:cs="Times New Roman"/>
          <w:sz w:val="20"/>
          <w:szCs w:val="24"/>
        </w:rPr>
        <w:tab/>
      </w:r>
      <w:r w:rsidRPr="00044C79">
        <w:rPr>
          <w:rFonts w:ascii="Times New Roman" w:eastAsia="Times New Roman" w:hAnsi="Times New Roman" w:cs="Times New Roman"/>
          <w:sz w:val="20"/>
          <w:szCs w:val="24"/>
        </w:rPr>
        <w:tab/>
        <w:t>MI 223</w:t>
      </w:r>
    </w:p>
    <w:p w:rsidR="00D72D32" w:rsidRPr="00044C79" w:rsidRDefault="00D72D32" w:rsidP="0091449A">
      <w:pPr>
        <w:ind w:left="-540" w:firstLine="540"/>
      </w:pPr>
      <w:r w:rsidRPr="00044C79">
        <w:rPr>
          <w:rFonts w:ascii="Times New Roman" w:eastAsia="Times New Roman" w:hAnsi="Times New Roman" w:cs="Times New Roman"/>
          <w:sz w:val="20"/>
          <w:szCs w:val="24"/>
        </w:rPr>
        <w:t xml:space="preserve">This seminar will be an in-depth examination of one of the most </w:t>
      </w:r>
      <w:proofErr w:type="gramStart"/>
      <w:r w:rsidRPr="00044C79">
        <w:rPr>
          <w:rFonts w:ascii="Times New Roman" w:eastAsia="Times New Roman" w:hAnsi="Times New Roman" w:cs="Times New Roman"/>
          <w:sz w:val="20"/>
          <w:szCs w:val="24"/>
        </w:rPr>
        <w:t>well-documented</w:t>
      </w:r>
      <w:proofErr w:type="gramEnd"/>
      <w:r w:rsidRPr="00044C79">
        <w:rPr>
          <w:rFonts w:ascii="Times New Roman" w:eastAsia="Times New Roman" w:hAnsi="Times New Roman" w:cs="Times New Roman"/>
          <w:sz w:val="20"/>
          <w:szCs w:val="24"/>
        </w:rPr>
        <w:t xml:space="preserve"> historical events in </w:t>
      </w:r>
      <w:proofErr w:type="spellStart"/>
      <w:r w:rsidRPr="00044C79">
        <w:rPr>
          <w:rFonts w:ascii="Times New Roman" w:eastAsia="Times New Roman" w:hAnsi="Times New Roman" w:cs="Times New Roman"/>
          <w:sz w:val="20"/>
          <w:szCs w:val="24"/>
        </w:rPr>
        <w:t>Egypian</w:t>
      </w:r>
      <w:proofErr w:type="spellEnd"/>
      <w:r w:rsidRPr="00044C79">
        <w:rPr>
          <w:rFonts w:ascii="Times New Roman" w:eastAsia="Times New Roman" w:hAnsi="Times New Roman" w:cs="Times New Roman"/>
          <w:sz w:val="20"/>
          <w:szCs w:val="24"/>
        </w:rPr>
        <w:t xml:space="preserve"> history, Ramesses II’s Battle of Kadesh with the </w:t>
      </w:r>
      <w:proofErr w:type="spellStart"/>
      <w:r w:rsidRPr="00044C79">
        <w:rPr>
          <w:rFonts w:ascii="Times New Roman" w:eastAsia="Times New Roman" w:hAnsi="Times New Roman" w:cs="Times New Roman"/>
          <w:sz w:val="20"/>
          <w:szCs w:val="24"/>
        </w:rPr>
        <w:t>Hittie</w:t>
      </w:r>
      <w:proofErr w:type="spellEnd"/>
      <w:r w:rsidRPr="00044C79">
        <w:rPr>
          <w:rFonts w:ascii="Times New Roman" w:eastAsia="Times New Roman" w:hAnsi="Times New Roman" w:cs="Times New Roman"/>
          <w:sz w:val="20"/>
          <w:szCs w:val="24"/>
        </w:rPr>
        <w:t xml:space="preserve"> Empire. We will read the three main texts recording the battle in their original language. Therefore, a prerequisite of the course is that students have had at least one year of studying Egyptian hieroglyphic texts. We will also examine the modern secondary literature on the battle and consider historical questions such as what led up to the conflict, how it was fought and what the outcome. We will also examine Ramesses II’s accounts of the Battle from the text critical and ideological standpoints.</w:t>
      </w:r>
    </w:p>
    <w:p w:rsidR="00CC7079" w:rsidRPr="00044C79" w:rsidRDefault="00CC7079" w:rsidP="00CC7079">
      <w:pPr>
        <w:widowControl w:val="0"/>
        <w:autoSpaceDE w:val="0"/>
        <w:autoSpaceDN w:val="0"/>
        <w:adjustRightInd w:val="0"/>
        <w:spacing w:after="0" w:line="240" w:lineRule="auto"/>
        <w:ind w:left="-540" w:firstLine="720"/>
        <w:rPr>
          <w:rFonts w:ascii="Times New Roman" w:eastAsia="Times New Roman" w:hAnsi="Times New Roman" w:cs="Times New Roman"/>
          <w:sz w:val="24"/>
          <w:szCs w:val="24"/>
        </w:rPr>
      </w:pPr>
      <w:r w:rsidRPr="00044C79">
        <w:rPr>
          <w:rFonts w:ascii="Times New Roman" w:eastAsia="Times New Roman" w:hAnsi="Times New Roman" w:cs="Times New Roman"/>
          <w:sz w:val="20"/>
          <w:szCs w:val="24"/>
        </w:rPr>
        <w:t xml:space="preserve">.  </w:t>
      </w:r>
    </w:p>
    <w:p w:rsidR="00CC7079" w:rsidRPr="00044C79" w:rsidRDefault="00CC7079" w:rsidP="00CC7079">
      <w:pPr>
        <w:autoSpaceDE w:val="0"/>
        <w:autoSpaceDN w:val="0"/>
        <w:adjustRightInd w:val="0"/>
        <w:spacing w:after="0" w:line="240" w:lineRule="auto"/>
        <w:ind w:left="-540"/>
        <w:rPr>
          <w:rFonts w:ascii="Times New Roman" w:eastAsia="Times New Roman" w:hAnsi="Times New Roman" w:cs="Courier New"/>
          <w:b/>
          <w:sz w:val="20"/>
          <w:szCs w:val="20"/>
        </w:rPr>
      </w:pPr>
      <w:r w:rsidRPr="00044C79">
        <w:rPr>
          <w:rFonts w:ascii="Times New Roman" w:eastAsia="Times New Roman" w:hAnsi="Times New Roman" w:cs="Courier New"/>
          <w:b/>
          <w:sz w:val="20"/>
          <w:szCs w:val="20"/>
        </w:rPr>
        <w:t>HIST 7601/8601-001</w:t>
      </w:r>
    </w:p>
    <w:p w:rsidR="00CC7079" w:rsidRPr="00044C79" w:rsidRDefault="00CC7079" w:rsidP="00CC7079">
      <w:pPr>
        <w:autoSpaceDE w:val="0"/>
        <w:autoSpaceDN w:val="0"/>
        <w:adjustRightInd w:val="0"/>
        <w:spacing w:after="0" w:line="240" w:lineRule="auto"/>
        <w:ind w:left="-540"/>
        <w:rPr>
          <w:rFonts w:ascii="Times New Roman" w:eastAsia="Times New Roman" w:hAnsi="Times New Roman" w:cs="Courier New"/>
          <w:sz w:val="20"/>
          <w:szCs w:val="20"/>
        </w:rPr>
      </w:pPr>
      <w:r w:rsidRPr="00044C79">
        <w:rPr>
          <w:rFonts w:ascii="Times New Roman" w:eastAsia="Times New Roman" w:hAnsi="Times New Roman" w:cs="Courier New"/>
          <w:b/>
          <w:sz w:val="20"/>
          <w:szCs w:val="20"/>
        </w:rPr>
        <w:t xml:space="preserve">U.S. HISTORIOGRAPHY TO 1877 </w:t>
      </w:r>
      <w:r w:rsidRPr="00044C79">
        <w:rPr>
          <w:rFonts w:ascii="Times New Roman" w:eastAsia="Times New Roman" w:hAnsi="Times New Roman" w:cs="Courier New"/>
          <w:sz w:val="20"/>
          <w:szCs w:val="20"/>
        </w:rPr>
        <w:t>– Susan O’Donovan</w:t>
      </w:r>
    </w:p>
    <w:p w:rsidR="00CC7079" w:rsidRPr="00044C79" w:rsidRDefault="00F939AA" w:rsidP="00CC7079">
      <w:pPr>
        <w:autoSpaceDE w:val="0"/>
        <w:autoSpaceDN w:val="0"/>
        <w:adjustRightInd w:val="0"/>
        <w:spacing w:after="0" w:line="240" w:lineRule="auto"/>
        <w:ind w:left="-540"/>
        <w:rPr>
          <w:rFonts w:ascii="Times New Roman" w:eastAsia="Times New Roman" w:hAnsi="Times New Roman" w:cs="Courier New"/>
          <w:sz w:val="20"/>
          <w:szCs w:val="20"/>
        </w:rPr>
      </w:pPr>
      <w:r w:rsidRPr="00044C79">
        <w:rPr>
          <w:rFonts w:ascii="Times New Roman" w:eastAsia="Times New Roman" w:hAnsi="Times New Roman" w:cs="Courier New"/>
          <w:sz w:val="20"/>
          <w:szCs w:val="20"/>
        </w:rPr>
        <w:t>M</w:t>
      </w:r>
      <w:r w:rsidR="00CC7079" w:rsidRPr="00044C79">
        <w:rPr>
          <w:rFonts w:ascii="Times New Roman" w:eastAsia="Times New Roman" w:hAnsi="Times New Roman" w:cs="Courier New"/>
          <w:sz w:val="20"/>
          <w:szCs w:val="20"/>
        </w:rPr>
        <w:t xml:space="preserve"> – 2:30</w:t>
      </w:r>
      <w:r w:rsidRPr="00044C79">
        <w:rPr>
          <w:rFonts w:ascii="Times New Roman" w:eastAsia="Times New Roman" w:hAnsi="Times New Roman" w:cs="Courier New"/>
          <w:sz w:val="20"/>
          <w:szCs w:val="20"/>
        </w:rPr>
        <w:t>PM</w:t>
      </w:r>
      <w:r w:rsidR="00CC7079" w:rsidRPr="00044C79">
        <w:rPr>
          <w:rFonts w:ascii="Times New Roman" w:eastAsia="Times New Roman" w:hAnsi="Times New Roman" w:cs="Courier New"/>
          <w:sz w:val="20"/>
          <w:szCs w:val="20"/>
        </w:rPr>
        <w:t>-5:30</w:t>
      </w:r>
      <w:r w:rsidRPr="00044C79">
        <w:rPr>
          <w:rFonts w:ascii="Times New Roman" w:eastAsia="Times New Roman" w:hAnsi="Times New Roman" w:cs="Courier New"/>
          <w:sz w:val="20"/>
          <w:szCs w:val="20"/>
        </w:rPr>
        <w:t>PM</w:t>
      </w:r>
      <w:r w:rsidR="00CC7079" w:rsidRPr="00044C79">
        <w:rPr>
          <w:rFonts w:ascii="Times New Roman" w:eastAsia="Times New Roman" w:hAnsi="Times New Roman" w:cs="Courier New"/>
          <w:sz w:val="20"/>
          <w:szCs w:val="20"/>
        </w:rPr>
        <w:tab/>
      </w:r>
      <w:r w:rsidR="00CC7079" w:rsidRPr="00044C79">
        <w:rPr>
          <w:rFonts w:ascii="Times New Roman" w:eastAsia="Times New Roman" w:hAnsi="Times New Roman" w:cs="Courier New"/>
          <w:sz w:val="20"/>
          <w:szCs w:val="20"/>
        </w:rPr>
        <w:tab/>
      </w:r>
      <w:r w:rsidRPr="00044C79">
        <w:rPr>
          <w:rFonts w:ascii="Times New Roman" w:eastAsia="Times New Roman" w:hAnsi="Times New Roman" w:cs="Courier New"/>
          <w:sz w:val="20"/>
          <w:szCs w:val="20"/>
        </w:rPr>
        <w:t>TBA</w:t>
      </w:r>
    </w:p>
    <w:p w:rsidR="004A2FE8" w:rsidRPr="00044C79" w:rsidRDefault="00CC7079" w:rsidP="004A2FE8">
      <w:pPr>
        <w:ind w:left="-540"/>
        <w:rPr>
          <w:rFonts w:ascii="Times New Roman" w:hAnsi="Times New Roman" w:cs="Times New Roman"/>
        </w:rPr>
      </w:pPr>
      <w:r w:rsidRPr="00044C79">
        <w:rPr>
          <w:rFonts w:ascii="Times New Roman" w:eastAsia="Times New Roman" w:hAnsi="Times New Roman" w:cs="Times New Roman"/>
          <w:sz w:val="20"/>
          <w:szCs w:val="18"/>
        </w:rPr>
        <w:tab/>
      </w:r>
      <w:r w:rsidR="004A2FE8" w:rsidRPr="00044C79">
        <w:rPr>
          <w:rFonts w:ascii="Times New Roman" w:hAnsi="Times New Roman" w:cs="Times New Roman"/>
          <w:sz w:val="20"/>
        </w:rPr>
        <w:t xml:space="preserve">This is a reading, writing, and discussion-intensive seminar designed to introduce you to the more important lines of inquiry that have animated the study of American life up to and through the Civil War era. We will encounter slaves, servants, farmers, artisans, rich people and poor, women and men, natives and newcomers, sinners and saints.  We will explore the many forces that shaped their lives, and through them, a new nation. Yet as much as this is a course about what </w:t>
      </w:r>
      <w:r w:rsidR="004A2FE8" w:rsidRPr="00044C79">
        <w:rPr>
          <w:rFonts w:ascii="Times New Roman" w:hAnsi="Times New Roman" w:cs="Times New Roman"/>
          <w:sz w:val="20"/>
        </w:rPr>
        <w:lastRenderedPageBreak/>
        <w:t xml:space="preserve">happened in the past, it is also a course about the historian’s task: what it is that historians do, how they do it, and what it is about historical thought that makes it simultaneously provisional and political. </w:t>
      </w:r>
    </w:p>
    <w:p w:rsidR="00F939AA" w:rsidRPr="00044C79" w:rsidRDefault="00F939AA" w:rsidP="00F939AA">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
          <w:bCs/>
          <w:sz w:val="20"/>
          <w:szCs w:val="20"/>
        </w:rPr>
      </w:pPr>
    </w:p>
    <w:p w:rsidR="00CE5973" w:rsidRDefault="00CE5973" w:rsidP="00F939AA">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
          <w:bCs/>
          <w:sz w:val="20"/>
          <w:szCs w:val="20"/>
        </w:rPr>
      </w:pPr>
    </w:p>
    <w:p w:rsidR="00CE5973" w:rsidRDefault="00CE5973" w:rsidP="00F939AA">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
          <w:bCs/>
          <w:sz w:val="20"/>
          <w:szCs w:val="20"/>
        </w:rPr>
      </w:pPr>
    </w:p>
    <w:p w:rsidR="00CE5973" w:rsidRDefault="00CE5973" w:rsidP="00F939AA">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
          <w:bCs/>
          <w:sz w:val="20"/>
          <w:szCs w:val="20"/>
        </w:rPr>
      </w:pPr>
    </w:p>
    <w:p w:rsidR="00CE5973" w:rsidRDefault="00CE5973" w:rsidP="00F939AA">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
          <w:bCs/>
          <w:sz w:val="20"/>
          <w:szCs w:val="20"/>
        </w:rPr>
      </w:pPr>
    </w:p>
    <w:p w:rsidR="00F939AA" w:rsidRPr="00044C79" w:rsidRDefault="00F939AA" w:rsidP="00F939AA">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sz w:val="20"/>
          <w:szCs w:val="20"/>
        </w:rPr>
      </w:pPr>
      <w:r w:rsidRPr="00044C79">
        <w:rPr>
          <w:rFonts w:ascii="Times New Roman" w:eastAsia="Times New Roman" w:hAnsi="Times New Roman" w:cs="Times New Roman"/>
          <w:b/>
          <w:bCs/>
          <w:sz w:val="20"/>
          <w:szCs w:val="20"/>
        </w:rPr>
        <w:t>HIST 7650-M50</w:t>
      </w:r>
    </w:p>
    <w:p w:rsidR="00F939AA" w:rsidRPr="00044C79" w:rsidRDefault="00F939AA"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STUDIES IN US TO 1877 – </w:t>
      </w:r>
      <w:r w:rsidRPr="00044C79">
        <w:rPr>
          <w:rFonts w:ascii="Times New Roman" w:eastAsia="Times New Roman" w:hAnsi="Times New Roman" w:cs="Times New Roman"/>
          <w:bCs/>
          <w:sz w:val="20"/>
          <w:szCs w:val="20"/>
        </w:rPr>
        <w:t>William Campbell</w:t>
      </w:r>
    </w:p>
    <w:p w:rsidR="00F939AA" w:rsidRPr="00044C79" w:rsidRDefault="00F939AA"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Online</w:t>
      </w:r>
    </w:p>
    <w:p w:rsidR="00FD7612" w:rsidRPr="00044C79" w:rsidRDefault="00FD7612" w:rsidP="00FD7612">
      <w:pPr>
        <w:widowControl w:val="0"/>
        <w:autoSpaceDE w:val="0"/>
        <w:autoSpaceDN w:val="0"/>
        <w:adjustRightInd w:val="0"/>
        <w:ind w:left="-540" w:firstLine="540"/>
        <w:jc w:val="both"/>
        <w:rPr>
          <w:rFonts w:ascii="Times New Roman" w:eastAsiaTheme="minorEastAsia" w:hAnsi="Times New Roman" w:cs="Times New Roman"/>
          <w:sz w:val="20"/>
        </w:rPr>
      </w:pPr>
      <w:r w:rsidRPr="00044C79">
        <w:rPr>
          <w:rFonts w:ascii="Times New Roman" w:eastAsiaTheme="minorEastAsia" w:hAnsi="Times New Roman" w:cs="Times New Roman"/>
          <w:sz w:val="20"/>
        </w:rPr>
        <w:t>This course will explore the histories of North American first peoples from pre-Columbian periods to the present day. Particular attention will be devoted to the examination of violence and methods of cross-cultural resolution in the development of Indian, European, and African interactions. Understanding the ground (both literally and figuratively) on which people met to exchange ideas, commodities, and blows will remain center to the course readings and discussion.  Select topics may include tribal social, political, and economic patterns, spirituality and worldviews, inter- and intra-tribal relations, gender relations, imperialism, adaptations, alliances, appropriations, conflicts, dispossessions, power struggles, "</w:t>
      </w:r>
      <w:proofErr w:type="spellStart"/>
      <w:r w:rsidRPr="00044C79">
        <w:rPr>
          <w:rFonts w:ascii="Times New Roman" w:eastAsiaTheme="minorEastAsia" w:hAnsi="Times New Roman" w:cs="Times New Roman"/>
          <w:sz w:val="20"/>
        </w:rPr>
        <w:t>Indianness</w:t>
      </w:r>
      <w:proofErr w:type="spellEnd"/>
      <w:r w:rsidRPr="00044C79">
        <w:rPr>
          <w:rFonts w:ascii="Times New Roman" w:eastAsiaTheme="minorEastAsia" w:hAnsi="Times New Roman" w:cs="Times New Roman"/>
          <w:sz w:val="20"/>
        </w:rPr>
        <w:t>," and Native Americans in contemporary society.</w:t>
      </w:r>
      <w:r w:rsidRPr="00044C79">
        <w:rPr>
          <w:spacing w:val="1"/>
          <w:w w:val="105"/>
          <w:sz w:val="20"/>
        </w:rPr>
        <w:t xml:space="preserve"> </w:t>
      </w:r>
      <w:r w:rsidRPr="00044C79">
        <w:rPr>
          <w:rFonts w:ascii="Times New Roman" w:eastAsiaTheme="minorEastAsia" w:hAnsi="Times New Roman" w:cs="Times New Roman"/>
          <w:sz w:val="20"/>
        </w:rPr>
        <w:t>The course will pay particular attention the intersection of ethnicities and cultures in early North American history. </w:t>
      </w:r>
    </w:p>
    <w:p w:rsidR="00FD7612" w:rsidRPr="00044C79" w:rsidRDefault="00FD7612"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rsidR="00F939AA" w:rsidRPr="00044C79" w:rsidRDefault="00E37AC0"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HIST 7881/8881</w:t>
      </w:r>
      <w:r w:rsidR="00F939AA" w:rsidRPr="00044C79">
        <w:rPr>
          <w:rFonts w:ascii="Times New Roman" w:eastAsia="Times New Roman" w:hAnsi="Times New Roman" w:cs="Times New Roman"/>
          <w:b/>
          <w:bCs/>
          <w:sz w:val="20"/>
          <w:szCs w:val="20"/>
        </w:rPr>
        <w:t>-001</w:t>
      </w:r>
    </w:p>
    <w:p w:rsidR="00F939AA" w:rsidRPr="00044C79" w:rsidRDefault="00F939AA"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AF</w:t>
      </w:r>
      <w:r w:rsidR="0099551E">
        <w:rPr>
          <w:rFonts w:ascii="Times New Roman" w:eastAsia="Times New Roman" w:hAnsi="Times New Roman" w:cs="Times New Roman"/>
          <w:b/>
          <w:bCs/>
          <w:sz w:val="20"/>
          <w:szCs w:val="20"/>
        </w:rPr>
        <w:t>RICAN AMERICAN HISTORIOGRAPHY: 19</w:t>
      </w:r>
      <w:r w:rsidR="0099551E" w:rsidRPr="0099551E">
        <w:rPr>
          <w:rFonts w:ascii="Times New Roman" w:eastAsia="Times New Roman" w:hAnsi="Times New Roman" w:cs="Times New Roman"/>
          <w:b/>
          <w:bCs/>
          <w:sz w:val="20"/>
          <w:szCs w:val="20"/>
          <w:vertAlign w:val="superscript"/>
        </w:rPr>
        <w:t>th</w:t>
      </w:r>
      <w:r w:rsidR="0099551E">
        <w:rPr>
          <w:rFonts w:ascii="Times New Roman" w:eastAsia="Times New Roman" w:hAnsi="Times New Roman" w:cs="Times New Roman"/>
          <w:b/>
          <w:bCs/>
          <w:sz w:val="20"/>
          <w:szCs w:val="20"/>
        </w:rPr>
        <w:t xml:space="preserve"> </w:t>
      </w:r>
      <w:r w:rsidRPr="00044C79">
        <w:rPr>
          <w:rFonts w:ascii="Times New Roman" w:eastAsia="Times New Roman" w:hAnsi="Times New Roman" w:cs="Times New Roman"/>
          <w:b/>
          <w:bCs/>
          <w:sz w:val="20"/>
          <w:szCs w:val="20"/>
        </w:rPr>
        <w:t>CENTURY</w:t>
      </w:r>
      <w:r w:rsidRPr="00044C79">
        <w:rPr>
          <w:rFonts w:ascii="Times New Roman" w:eastAsia="Times New Roman" w:hAnsi="Times New Roman" w:cs="Times New Roman"/>
          <w:bCs/>
          <w:sz w:val="20"/>
          <w:szCs w:val="20"/>
        </w:rPr>
        <w:t xml:space="preserve"> – Beverly Bond</w:t>
      </w:r>
    </w:p>
    <w:p w:rsidR="00F939AA" w:rsidRDefault="00F939AA"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R – 2:30PM-5:30PM</w:t>
      </w:r>
      <w:r w:rsidRPr="00044C79">
        <w:rPr>
          <w:rFonts w:ascii="Times New Roman" w:eastAsia="Times New Roman" w:hAnsi="Times New Roman" w:cs="Times New Roman"/>
          <w:bCs/>
          <w:sz w:val="20"/>
          <w:szCs w:val="20"/>
        </w:rPr>
        <w:tab/>
      </w:r>
      <w:r w:rsidRPr="00044C79">
        <w:rPr>
          <w:rFonts w:ascii="Times New Roman" w:eastAsia="Times New Roman" w:hAnsi="Times New Roman" w:cs="Times New Roman"/>
          <w:bCs/>
          <w:sz w:val="20"/>
          <w:szCs w:val="20"/>
        </w:rPr>
        <w:tab/>
        <w:t>MI 205</w:t>
      </w:r>
    </w:p>
    <w:p w:rsidR="00E37AC0" w:rsidRPr="00E37AC0" w:rsidRDefault="00E37AC0" w:rsidP="00E37AC0">
      <w:pPr>
        <w:autoSpaceDE w:val="0"/>
        <w:autoSpaceDN w:val="0"/>
        <w:spacing w:after="240"/>
        <w:ind w:left="-540" w:firstLine="540"/>
        <w:rPr>
          <w:rFonts w:ascii="Times New Roman" w:hAnsi="Times New Roman" w:cs="Times New Roman"/>
          <w:sz w:val="20"/>
        </w:rPr>
      </w:pPr>
      <w:r w:rsidRPr="00E37AC0">
        <w:rPr>
          <w:rFonts w:ascii="Times New Roman" w:hAnsi="Times New Roman" w:cs="Times New Roman"/>
          <w:sz w:val="20"/>
        </w:rPr>
        <w:t>This course will focus on seminal as well as recent scholarship in nineteenth century (1800-1900) African American History.  Readings for this course will include monographs on black slavery in from the Early National through the Antebellum periods, black freedom in the antebellum North and South, the transnational black experience, emancipation and the post-Civil War construction of black freedom, and challenges to black freedom and citizenship in the late 19</w:t>
      </w:r>
      <w:r w:rsidRPr="00E37AC0">
        <w:rPr>
          <w:rFonts w:ascii="Times New Roman" w:hAnsi="Times New Roman" w:cs="Times New Roman"/>
          <w:sz w:val="20"/>
          <w:vertAlign w:val="superscript"/>
        </w:rPr>
        <w:t>th</w:t>
      </w:r>
      <w:r w:rsidRPr="00E37AC0">
        <w:rPr>
          <w:rFonts w:ascii="Times New Roman" w:hAnsi="Times New Roman" w:cs="Times New Roman"/>
          <w:sz w:val="20"/>
        </w:rPr>
        <w:t xml:space="preserve"> century.  </w:t>
      </w:r>
    </w:p>
    <w:p w:rsidR="00F939AA" w:rsidRPr="00044C79" w:rsidRDefault="00F939AA"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rsidR="00F939AA" w:rsidRPr="00044C79" w:rsidRDefault="00F939AA" w:rsidP="00F939AA">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History 7980/8980-001</w:t>
      </w:r>
    </w:p>
    <w:p w:rsidR="00F939AA" w:rsidRPr="00044C79" w:rsidRDefault="00F939AA" w:rsidP="00F939AA">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THEMATIC STUDIES IN AMERICAN HISTORY </w:t>
      </w:r>
      <w:r w:rsidRPr="00044C79">
        <w:rPr>
          <w:rFonts w:ascii="Times New Roman" w:eastAsia="Times New Roman" w:hAnsi="Times New Roman" w:cs="Times New Roman"/>
          <w:bCs/>
          <w:sz w:val="20"/>
          <w:szCs w:val="20"/>
        </w:rPr>
        <w:t>– Charles W. Crawford</w:t>
      </w:r>
    </w:p>
    <w:p w:rsidR="00F939AA" w:rsidRPr="00044C79" w:rsidRDefault="00F939AA" w:rsidP="00F939AA">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T – 5:31PM-8:30PM</w:t>
      </w:r>
      <w:r w:rsidRPr="00044C79">
        <w:rPr>
          <w:rFonts w:ascii="Times New Roman" w:eastAsia="Times New Roman" w:hAnsi="Times New Roman" w:cs="Times New Roman"/>
          <w:bCs/>
          <w:sz w:val="20"/>
          <w:szCs w:val="20"/>
        </w:rPr>
        <w:tab/>
      </w:r>
      <w:r w:rsidRPr="00044C79">
        <w:rPr>
          <w:rFonts w:ascii="Times New Roman" w:eastAsia="Times New Roman" w:hAnsi="Times New Roman" w:cs="Times New Roman"/>
          <w:bCs/>
          <w:sz w:val="20"/>
          <w:szCs w:val="20"/>
        </w:rPr>
        <w:tab/>
        <w:t>MI 223</w:t>
      </w:r>
    </w:p>
    <w:p w:rsidR="00F94721" w:rsidRPr="00F94721" w:rsidRDefault="00F94721" w:rsidP="00F94721">
      <w:pPr>
        <w:ind w:left="-540" w:firstLine="540"/>
        <w:rPr>
          <w:rFonts w:ascii="Times New Roman" w:hAnsi="Times New Roman" w:cs="Times New Roman"/>
          <w:sz w:val="20"/>
        </w:rPr>
      </w:pPr>
      <w:r w:rsidRPr="00F94721">
        <w:rPr>
          <w:rFonts w:ascii="Times New Roman" w:hAnsi="Times New Roman" w:cs="Times New Roman"/>
          <w:sz w:val="20"/>
        </w:rPr>
        <w:t>Introduction to major themes in Southern History will include a specific theme for each student in consultation with the professor.  Options will include a research paper or extensive reading and reviews for discussion of each theme selected.</w:t>
      </w:r>
    </w:p>
    <w:p w:rsidR="00F939AA" w:rsidRPr="00044C79" w:rsidRDefault="00F939AA"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rsidR="00F939AA" w:rsidRPr="00044C79" w:rsidRDefault="00F939AA"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sectPr w:rsidR="00F939AA" w:rsidRPr="00044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097"/>
    <w:rsid w:val="000238D7"/>
    <w:rsid w:val="00036914"/>
    <w:rsid w:val="00044C79"/>
    <w:rsid w:val="000C6167"/>
    <w:rsid w:val="000E5852"/>
    <w:rsid w:val="000F13AE"/>
    <w:rsid w:val="00125AE5"/>
    <w:rsid w:val="001449A7"/>
    <w:rsid w:val="001E614B"/>
    <w:rsid w:val="001F748E"/>
    <w:rsid w:val="00203339"/>
    <w:rsid w:val="002336E2"/>
    <w:rsid w:val="00260ED9"/>
    <w:rsid w:val="00372F17"/>
    <w:rsid w:val="00456052"/>
    <w:rsid w:val="00456B75"/>
    <w:rsid w:val="00457E8C"/>
    <w:rsid w:val="004A2FE8"/>
    <w:rsid w:val="004A4F54"/>
    <w:rsid w:val="004C1797"/>
    <w:rsid w:val="004D13A2"/>
    <w:rsid w:val="005170B6"/>
    <w:rsid w:val="00520B4A"/>
    <w:rsid w:val="00522480"/>
    <w:rsid w:val="0052537E"/>
    <w:rsid w:val="005A3F65"/>
    <w:rsid w:val="00606DF2"/>
    <w:rsid w:val="00623C43"/>
    <w:rsid w:val="00640A01"/>
    <w:rsid w:val="00665E2B"/>
    <w:rsid w:val="00697C27"/>
    <w:rsid w:val="006A6974"/>
    <w:rsid w:val="00706F5B"/>
    <w:rsid w:val="007122FB"/>
    <w:rsid w:val="00731F72"/>
    <w:rsid w:val="00753CE3"/>
    <w:rsid w:val="007A2316"/>
    <w:rsid w:val="007A49FA"/>
    <w:rsid w:val="007B1C12"/>
    <w:rsid w:val="007E2B19"/>
    <w:rsid w:val="00826A64"/>
    <w:rsid w:val="008953C8"/>
    <w:rsid w:val="008A2A2D"/>
    <w:rsid w:val="008D6C5A"/>
    <w:rsid w:val="008E44B9"/>
    <w:rsid w:val="0091449A"/>
    <w:rsid w:val="00924488"/>
    <w:rsid w:val="00935BE5"/>
    <w:rsid w:val="0099551E"/>
    <w:rsid w:val="009A4CC0"/>
    <w:rsid w:val="009C56C7"/>
    <w:rsid w:val="009D5F7D"/>
    <w:rsid w:val="009E1697"/>
    <w:rsid w:val="00A00A3B"/>
    <w:rsid w:val="00A32884"/>
    <w:rsid w:val="00A44D07"/>
    <w:rsid w:val="00AC4733"/>
    <w:rsid w:val="00B11E4D"/>
    <w:rsid w:val="00B91A9D"/>
    <w:rsid w:val="00BB35EC"/>
    <w:rsid w:val="00BE02CE"/>
    <w:rsid w:val="00C210BC"/>
    <w:rsid w:val="00C521FF"/>
    <w:rsid w:val="00CC6B11"/>
    <w:rsid w:val="00CC7079"/>
    <w:rsid w:val="00CE5973"/>
    <w:rsid w:val="00D72D32"/>
    <w:rsid w:val="00D8735F"/>
    <w:rsid w:val="00DB0097"/>
    <w:rsid w:val="00E00D0E"/>
    <w:rsid w:val="00E37AC0"/>
    <w:rsid w:val="00E45F13"/>
    <w:rsid w:val="00EB3BB2"/>
    <w:rsid w:val="00ED6806"/>
    <w:rsid w:val="00ED7724"/>
    <w:rsid w:val="00F060F0"/>
    <w:rsid w:val="00F840C1"/>
    <w:rsid w:val="00F939AA"/>
    <w:rsid w:val="00F94721"/>
    <w:rsid w:val="00F9732A"/>
    <w:rsid w:val="00FD7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7B1C12"/>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7B1C12"/>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0409">
      <w:bodyDiv w:val="1"/>
      <w:marLeft w:val="0"/>
      <w:marRight w:val="0"/>
      <w:marTop w:val="0"/>
      <w:marBottom w:val="0"/>
      <w:divBdr>
        <w:top w:val="none" w:sz="0" w:space="0" w:color="auto"/>
        <w:left w:val="none" w:sz="0" w:space="0" w:color="auto"/>
        <w:bottom w:val="none" w:sz="0" w:space="0" w:color="auto"/>
        <w:right w:val="none" w:sz="0" w:space="0" w:color="auto"/>
      </w:divBdr>
    </w:div>
    <w:div w:id="213662184">
      <w:bodyDiv w:val="1"/>
      <w:marLeft w:val="0"/>
      <w:marRight w:val="0"/>
      <w:marTop w:val="0"/>
      <w:marBottom w:val="0"/>
      <w:divBdr>
        <w:top w:val="none" w:sz="0" w:space="0" w:color="auto"/>
        <w:left w:val="none" w:sz="0" w:space="0" w:color="auto"/>
        <w:bottom w:val="none" w:sz="0" w:space="0" w:color="auto"/>
        <w:right w:val="none" w:sz="0" w:space="0" w:color="auto"/>
      </w:divBdr>
    </w:div>
    <w:div w:id="279652532">
      <w:bodyDiv w:val="1"/>
      <w:marLeft w:val="0"/>
      <w:marRight w:val="0"/>
      <w:marTop w:val="0"/>
      <w:marBottom w:val="0"/>
      <w:divBdr>
        <w:top w:val="none" w:sz="0" w:space="0" w:color="auto"/>
        <w:left w:val="none" w:sz="0" w:space="0" w:color="auto"/>
        <w:bottom w:val="none" w:sz="0" w:space="0" w:color="auto"/>
        <w:right w:val="none" w:sz="0" w:space="0" w:color="auto"/>
      </w:divBdr>
    </w:div>
    <w:div w:id="322861210">
      <w:bodyDiv w:val="1"/>
      <w:marLeft w:val="0"/>
      <w:marRight w:val="0"/>
      <w:marTop w:val="0"/>
      <w:marBottom w:val="0"/>
      <w:divBdr>
        <w:top w:val="none" w:sz="0" w:space="0" w:color="auto"/>
        <w:left w:val="none" w:sz="0" w:space="0" w:color="auto"/>
        <w:bottom w:val="none" w:sz="0" w:space="0" w:color="auto"/>
        <w:right w:val="none" w:sz="0" w:space="0" w:color="auto"/>
      </w:divBdr>
    </w:div>
    <w:div w:id="491259892">
      <w:bodyDiv w:val="1"/>
      <w:marLeft w:val="0"/>
      <w:marRight w:val="0"/>
      <w:marTop w:val="0"/>
      <w:marBottom w:val="0"/>
      <w:divBdr>
        <w:top w:val="none" w:sz="0" w:space="0" w:color="auto"/>
        <w:left w:val="none" w:sz="0" w:space="0" w:color="auto"/>
        <w:bottom w:val="none" w:sz="0" w:space="0" w:color="auto"/>
        <w:right w:val="none" w:sz="0" w:space="0" w:color="auto"/>
      </w:divBdr>
    </w:div>
    <w:div w:id="528373427">
      <w:bodyDiv w:val="1"/>
      <w:marLeft w:val="0"/>
      <w:marRight w:val="0"/>
      <w:marTop w:val="0"/>
      <w:marBottom w:val="0"/>
      <w:divBdr>
        <w:top w:val="none" w:sz="0" w:space="0" w:color="auto"/>
        <w:left w:val="none" w:sz="0" w:space="0" w:color="auto"/>
        <w:bottom w:val="none" w:sz="0" w:space="0" w:color="auto"/>
        <w:right w:val="none" w:sz="0" w:space="0" w:color="auto"/>
      </w:divBdr>
    </w:div>
    <w:div w:id="635069274">
      <w:bodyDiv w:val="1"/>
      <w:marLeft w:val="0"/>
      <w:marRight w:val="0"/>
      <w:marTop w:val="0"/>
      <w:marBottom w:val="0"/>
      <w:divBdr>
        <w:top w:val="none" w:sz="0" w:space="0" w:color="auto"/>
        <w:left w:val="none" w:sz="0" w:space="0" w:color="auto"/>
        <w:bottom w:val="none" w:sz="0" w:space="0" w:color="auto"/>
        <w:right w:val="none" w:sz="0" w:space="0" w:color="auto"/>
      </w:divBdr>
    </w:div>
    <w:div w:id="639192649">
      <w:bodyDiv w:val="1"/>
      <w:marLeft w:val="0"/>
      <w:marRight w:val="0"/>
      <w:marTop w:val="0"/>
      <w:marBottom w:val="0"/>
      <w:divBdr>
        <w:top w:val="none" w:sz="0" w:space="0" w:color="auto"/>
        <w:left w:val="none" w:sz="0" w:space="0" w:color="auto"/>
        <w:bottom w:val="none" w:sz="0" w:space="0" w:color="auto"/>
        <w:right w:val="none" w:sz="0" w:space="0" w:color="auto"/>
      </w:divBdr>
    </w:div>
    <w:div w:id="739445237">
      <w:bodyDiv w:val="1"/>
      <w:marLeft w:val="0"/>
      <w:marRight w:val="0"/>
      <w:marTop w:val="0"/>
      <w:marBottom w:val="0"/>
      <w:divBdr>
        <w:top w:val="none" w:sz="0" w:space="0" w:color="auto"/>
        <w:left w:val="none" w:sz="0" w:space="0" w:color="auto"/>
        <w:bottom w:val="none" w:sz="0" w:space="0" w:color="auto"/>
        <w:right w:val="none" w:sz="0" w:space="0" w:color="auto"/>
      </w:divBdr>
    </w:div>
    <w:div w:id="871453527">
      <w:bodyDiv w:val="1"/>
      <w:marLeft w:val="0"/>
      <w:marRight w:val="0"/>
      <w:marTop w:val="0"/>
      <w:marBottom w:val="0"/>
      <w:divBdr>
        <w:top w:val="none" w:sz="0" w:space="0" w:color="auto"/>
        <w:left w:val="none" w:sz="0" w:space="0" w:color="auto"/>
        <w:bottom w:val="none" w:sz="0" w:space="0" w:color="auto"/>
        <w:right w:val="none" w:sz="0" w:space="0" w:color="auto"/>
      </w:divBdr>
    </w:div>
    <w:div w:id="952711141">
      <w:bodyDiv w:val="1"/>
      <w:marLeft w:val="0"/>
      <w:marRight w:val="0"/>
      <w:marTop w:val="0"/>
      <w:marBottom w:val="0"/>
      <w:divBdr>
        <w:top w:val="none" w:sz="0" w:space="0" w:color="auto"/>
        <w:left w:val="none" w:sz="0" w:space="0" w:color="auto"/>
        <w:bottom w:val="none" w:sz="0" w:space="0" w:color="auto"/>
        <w:right w:val="none" w:sz="0" w:space="0" w:color="auto"/>
      </w:divBdr>
    </w:div>
    <w:div w:id="1078409032">
      <w:bodyDiv w:val="1"/>
      <w:marLeft w:val="0"/>
      <w:marRight w:val="0"/>
      <w:marTop w:val="0"/>
      <w:marBottom w:val="0"/>
      <w:divBdr>
        <w:top w:val="none" w:sz="0" w:space="0" w:color="auto"/>
        <w:left w:val="none" w:sz="0" w:space="0" w:color="auto"/>
        <w:bottom w:val="none" w:sz="0" w:space="0" w:color="auto"/>
        <w:right w:val="none" w:sz="0" w:space="0" w:color="auto"/>
      </w:divBdr>
    </w:div>
    <w:div w:id="1815216630">
      <w:bodyDiv w:val="1"/>
      <w:marLeft w:val="0"/>
      <w:marRight w:val="0"/>
      <w:marTop w:val="0"/>
      <w:marBottom w:val="0"/>
      <w:divBdr>
        <w:top w:val="none" w:sz="0" w:space="0" w:color="auto"/>
        <w:left w:val="none" w:sz="0" w:space="0" w:color="auto"/>
        <w:bottom w:val="none" w:sz="0" w:space="0" w:color="auto"/>
        <w:right w:val="none" w:sz="0" w:space="0" w:color="auto"/>
      </w:divBdr>
    </w:div>
    <w:div w:id="205615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1662</Words>
  <Characters>9476</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mkmiller</dc:creator>
  <cp:lastModifiedBy>Amanda K Savage</cp:lastModifiedBy>
  <cp:revision>2</cp:revision>
  <cp:lastPrinted>2015-10-23T14:02:00Z</cp:lastPrinted>
  <dcterms:created xsi:type="dcterms:W3CDTF">2017-03-22T18:18:00Z</dcterms:created>
  <dcterms:modified xsi:type="dcterms:W3CDTF">2017-03-22T18:18:00Z</dcterms:modified>
</cp:coreProperties>
</file>