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32FC08" w14:textId="77777777" w:rsidR="00DB0097" w:rsidRPr="00913BDE" w:rsidRDefault="00DB0097" w:rsidP="00DB0097">
      <w:pPr>
        <w:tabs>
          <w:tab w:val="left" w:pos="-720"/>
          <w:tab w:val="left" w:pos="432"/>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 w:right="720"/>
        <w:jc w:val="center"/>
        <w:rPr>
          <w:rFonts w:ascii="Times New Roman" w:eastAsia="Times New Roman" w:hAnsi="Times New Roman" w:cs="Times New Roman"/>
          <w:b/>
          <w:szCs w:val="20"/>
          <w:lang w:val="pt-BR"/>
        </w:rPr>
      </w:pPr>
      <w:bookmarkStart w:id="0" w:name="_GoBack"/>
      <w:bookmarkEnd w:id="0"/>
      <w:r w:rsidRPr="00913BDE">
        <w:rPr>
          <w:rFonts w:ascii="Times New Roman" w:eastAsia="Times New Roman" w:hAnsi="Times New Roman" w:cs="Times New Roman"/>
          <w:b/>
          <w:szCs w:val="20"/>
          <w:lang w:val="pt-BR"/>
        </w:rPr>
        <w:t>HISTORY</w:t>
      </w:r>
    </w:p>
    <w:p w14:paraId="44FB8138" w14:textId="77777777"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lang w:val="pt-BR"/>
        </w:rPr>
      </w:pPr>
    </w:p>
    <w:p w14:paraId="7F9911AA" w14:textId="77777777" w:rsidR="00DB0097" w:rsidRPr="00913BDE" w:rsidRDefault="00DB0097" w:rsidP="00DB0097">
      <w:pPr>
        <w:tabs>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szCs w:val="20"/>
          <w:lang w:val="pt-BR"/>
        </w:rPr>
      </w:pPr>
      <w:r w:rsidRPr="00913BDE">
        <w:rPr>
          <w:rFonts w:ascii="Times New Roman" w:eastAsia="Times New Roman" w:hAnsi="Times New Roman" w:cs="Times New Roman"/>
          <w:b/>
          <w:szCs w:val="20"/>
          <w:lang w:val="pt-BR"/>
        </w:rPr>
        <w:t>G R A D U A T E   C O U R S E   O F F E R I N G S</w:t>
      </w:r>
    </w:p>
    <w:p w14:paraId="2E479C2C" w14:textId="77777777"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lang w:val="pt-BR"/>
        </w:rPr>
      </w:pPr>
    </w:p>
    <w:p w14:paraId="0C3F0FBE" w14:textId="77777777" w:rsidR="00DB0097" w:rsidRPr="00913BDE" w:rsidRDefault="00237E7D" w:rsidP="00DB0097">
      <w:pPr>
        <w:tabs>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rPr>
      </w:pPr>
      <w:r>
        <w:rPr>
          <w:rFonts w:ascii="Times New Roman" w:eastAsia="Times New Roman" w:hAnsi="Times New Roman" w:cs="Times New Roman"/>
          <w:b/>
          <w:bCs/>
          <w:szCs w:val="20"/>
        </w:rPr>
        <w:t>Spring</w:t>
      </w:r>
      <w:r w:rsidR="00E65935">
        <w:rPr>
          <w:rFonts w:ascii="Times New Roman" w:eastAsia="Times New Roman" w:hAnsi="Times New Roman" w:cs="Times New Roman"/>
          <w:b/>
          <w:bCs/>
          <w:szCs w:val="20"/>
        </w:rPr>
        <w:t xml:space="preserve"> </w:t>
      </w:r>
      <w:r>
        <w:rPr>
          <w:rFonts w:ascii="Times New Roman" w:eastAsia="Times New Roman" w:hAnsi="Times New Roman" w:cs="Times New Roman"/>
          <w:b/>
          <w:bCs/>
          <w:szCs w:val="20"/>
        </w:rPr>
        <w:t>2019</w:t>
      </w:r>
    </w:p>
    <w:p w14:paraId="6A4B91A3" w14:textId="77777777"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00" w:lineRule="auto"/>
        <w:ind w:right="720"/>
        <w:rPr>
          <w:rFonts w:ascii="Times New Roman" w:eastAsia="Times New Roman" w:hAnsi="Times New Roman" w:cs="Times New Roman"/>
          <w:sz w:val="24"/>
          <w:szCs w:val="20"/>
        </w:rPr>
      </w:pPr>
    </w:p>
    <w:p w14:paraId="701EFB18" w14:textId="77777777"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64" w:lineRule="auto"/>
        <w:ind w:left="-576" w:right="-144"/>
        <w:rPr>
          <w:rFonts w:ascii="Times New Roman" w:eastAsia="Times New Roman" w:hAnsi="Times New Roman" w:cs="Times New Roman"/>
          <w:sz w:val="20"/>
          <w:szCs w:val="20"/>
        </w:rPr>
      </w:pPr>
      <w:r w:rsidRPr="00913BDE">
        <w:rPr>
          <w:rFonts w:ascii="Times New Roman" w:eastAsia="Times New Roman" w:hAnsi="Times New Roman" w:cs="Times New Roman"/>
          <w:sz w:val="20"/>
          <w:szCs w:val="20"/>
        </w:rPr>
        <w:t xml:space="preserve">The History Department will offer the following 6000 and 7000/8000-level courses in the </w:t>
      </w:r>
      <w:r w:rsidR="00E65935">
        <w:rPr>
          <w:rFonts w:ascii="Times New Roman" w:eastAsia="Times New Roman" w:hAnsi="Times New Roman" w:cs="Times New Roman"/>
          <w:sz w:val="20"/>
          <w:szCs w:val="20"/>
        </w:rPr>
        <w:t>Summer</w:t>
      </w:r>
      <w:r w:rsidR="00CC6B11">
        <w:rPr>
          <w:rFonts w:ascii="Times New Roman" w:eastAsia="Times New Roman" w:hAnsi="Times New Roman" w:cs="Times New Roman"/>
          <w:sz w:val="20"/>
          <w:szCs w:val="20"/>
        </w:rPr>
        <w:t xml:space="preserve"> 2017</w:t>
      </w:r>
      <w:r w:rsidRPr="00913BDE">
        <w:rPr>
          <w:rFonts w:ascii="Times New Roman" w:eastAsia="Times New Roman" w:hAnsi="Times New Roman" w:cs="Times New Roman"/>
          <w:sz w:val="20"/>
          <w:szCs w:val="20"/>
        </w:rPr>
        <w:t xml:space="preserve"> semester. The attached descriptions are designed to provide a clear conception of course content.  It should be noted that while 6000 courses also include undergraduate students (4000 level), a distinct set of reading, writing, and grading expectations is maintained for graduate students.</w:t>
      </w:r>
    </w:p>
    <w:p w14:paraId="6F93C299" w14:textId="77777777" w:rsidR="009A4CC0" w:rsidRDefault="009A4CC0"/>
    <w:p w14:paraId="129D6397" w14:textId="77777777" w:rsidR="00FA3DDC" w:rsidRDefault="00FA3DDC" w:rsidP="00237E7D">
      <w:pPr>
        <w:spacing w:after="0"/>
        <w:ind w:left="-540"/>
        <w:rPr>
          <w:rFonts w:ascii="Times New Roman" w:eastAsia="Arial" w:hAnsi="Times New Roman" w:cs="Times New Roman"/>
          <w:b/>
          <w:color w:val="000000"/>
          <w:sz w:val="20"/>
          <w:szCs w:val="20"/>
        </w:rPr>
      </w:pPr>
    </w:p>
    <w:p w14:paraId="3B026302" w14:textId="77777777" w:rsidR="00FA3DDC" w:rsidRDefault="00FA3DDC" w:rsidP="00FA3DDC">
      <w:pPr>
        <w:spacing w:after="0"/>
        <w:ind w:left="-540"/>
        <w:rPr>
          <w:rFonts w:ascii="Times New Roman" w:eastAsia="Arial" w:hAnsi="Times New Roman" w:cs="Times New Roman"/>
          <w:b/>
          <w:color w:val="000000"/>
          <w:sz w:val="20"/>
          <w:szCs w:val="20"/>
        </w:rPr>
      </w:pPr>
      <w:r w:rsidRPr="002E6047">
        <w:rPr>
          <w:rFonts w:ascii="Times New Roman" w:eastAsia="Arial" w:hAnsi="Times New Roman" w:cs="Times New Roman"/>
          <w:b/>
          <w:color w:val="000000"/>
          <w:sz w:val="20"/>
          <w:szCs w:val="20"/>
        </w:rPr>
        <w:t xml:space="preserve">HIST </w:t>
      </w:r>
      <w:r>
        <w:rPr>
          <w:rFonts w:ascii="Times New Roman" w:eastAsia="Arial" w:hAnsi="Times New Roman" w:cs="Times New Roman"/>
          <w:b/>
          <w:color w:val="000000"/>
          <w:sz w:val="20"/>
          <w:szCs w:val="20"/>
        </w:rPr>
        <w:t>6106 – 001</w:t>
      </w:r>
    </w:p>
    <w:p w14:paraId="659D24AF" w14:textId="77777777" w:rsidR="00FA3DDC" w:rsidRDefault="009B0650" w:rsidP="00FA3DDC">
      <w:pPr>
        <w:spacing w:after="0"/>
        <w:ind w:left="-540"/>
        <w:rPr>
          <w:rFonts w:ascii="Times New Roman" w:eastAsia="Arial" w:hAnsi="Times New Roman" w:cs="Times New Roman"/>
          <w:color w:val="000000"/>
          <w:sz w:val="20"/>
          <w:szCs w:val="20"/>
        </w:rPr>
      </w:pPr>
      <w:r>
        <w:rPr>
          <w:rFonts w:ascii="Times New Roman" w:eastAsia="Arial" w:hAnsi="Times New Roman" w:cs="Times New Roman"/>
          <w:b/>
          <w:color w:val="000000"/>
          <w:sz w:val="20"/>
          <w:szCs w:val="20"/>
        </w:rPr>
        <w:t>WAR IN THE MODERN WORLD</w:t>
      </w:r>
      <w:r w:rsidR="00FA3DDC">
        <w:rPr>
          <w:rFonts w:ascii="Times New Roman" w:eastAsia="Arial" w:hAnsi="Times New Roman" w:cs="Times New Roman"/>
          <w:color w:val="000000"/>
          <w:sz w:val="20"/>
          <w:szCs w:val="20"/>
        </w:rPr>
        <w:t xml:space="preserve">– </w:t>
      </w:r>
      <w:r>
        <w:rPr>
          <w:rFonts w:ascii="Times New Roman" w:eastAsia="Arial" w:hAnsi="Times New Roman" w:cs="Times New Roman"/>
          <w:color w:val="000000"/>
          <w:sz w:val="20"/>
          <w:szCs w:val="20"/>
        </w:rPr>
        <w:t>Stephen Stein</w:t>
      </w:r>
    </w:p>
    <w:p w14:paraId="5895290F" w14:textId="77777777" w:rsidR="00FA3DDC" w:rsidRDefault="009B0650" w:rsidP="00FA3DDC">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MWF – 11:30am-12:25pm</w:t>
      </w:r>
      <w:r w:rsidR="00C64158">
        <w:rPr>
          <w:rFonts w:ascii="Times New Roman" w:eastAsia="Arial" w:hAnsi="Times New Roman" w:cs="Times New Roman"/>
          <w:color w:val="000000"/>
          <w:sz w:val="20"/>
          <w:szCs w:val="20"/>
        </w:rPr>
        <w:tab/>
        <w:t>RM 209</w:t>
      </w:r>
    </w:p>
    <w:p w14:paraId="6D551C55" w14:textId="77777777" w:rsidR="00FA3DDC" w:rsidRDefault="00FA3DDC" w:rsidP="00237E7D">
      <w:pPr>
        <w:spacing w:after="0"/>
        <w:ind w:left="-540"/>
        <w:rPr>
          <w:rFonts w:ascii="Times New Roman" w:eastAsia="Arial" w:hAnsi="Times New Roman" w:cs="Times New Roman"/>
          <w:b/>
          <w:color w:val="000000"/>
          <w:sz w:val="20"/>
          <w:szCs w:val="20"/>
        </w:rPr>
      </w:pPr>
    </w:p>
    <w:p w14:paraId="752CDAB1" w14:textId="77777777" w:rsidR="0024430C" w:rsidRDefault="0024430C" w:rsidP="00237E7D">
      <w:pPr>
        <w:spacing w:after="0"/>
        <w:ind w:left="-540"/>
        <w:rPr>
          <w:rFonts w:ascii="Times New Roman" w:eastAsia="Arial" w:hAnsi="Times New Roman" w:cs="Times New Roman"/>
          <w:b/>
          <w:color w:val="000000"/>
          <w:sz w:val="20"/>
          <w:szCs w:val="20"/>
        </w:rPr>
      </w:pPr>
    </w:p>
    <w:p w14:paraId="54CEB535" w14:textId="77777777" w:rsidR="00237E7D" w:rsidRDefault="00237E7D" w:rsidP="00237E7D">
      <w:pPr>
        <w:spacing w:after="0"/>
        <w:ind w:left="-540"/>
        <w:rPr>
          <w:rFonts w:ascii="Times New Roman" w:eastAsia="Arial" w:hAnsi="Times New Roman" w:cs="Times New Roman"/>
          <w:b/>
          <w:color w:val="000000"/>
          <w:sz w:val="20"/>
          <w:szCs w:val="20"/>
        </w:rPr>
      </w:pPr>
      <w:r w:rsidRPr="002E6047">
        <w:rPr>
          <w:rFonts w:ascii="Times New Roman" w:eastAsia="Arial" w:hAnsi="Times New Roman" w:cs="Times New Roman"/>
          <w:b/>
          <w:color w:val="000000"/>
          <w:sz w:val="20"/>
          <w:szCs w:val="20"/>
        </w:rPr>
        <w:t xml:space="preserve">HIST </w:t>
      </w:r>
      <w:r>
        <w:rPr>
          <w:rFonts w:ascii="Times New Roman" w:eastAsia="Arial" w:hAnsi="Times New Roman" w:cs="Times New Roman"/>
          <w:b/>
          <w:color w:val="000000"/>
          <w:sz w:val="20"/>
          <w:szCs w:val="20"/>
        </w:rPr>
        <w:t>6145</w:t>
      </w:r>
      <w:r w:rsidR="0031123C">
        <w:rPr>
          <w:rFonts w:ascii="Times New Roman" w:eastAsia="Arial" w:hAnsi="Times New Roman" w:cs="Times New Roman"/>
          <w:b/>
          <w:color w:val="000000"/>
          <w:sz w:val="20"/>
          <w:szCs w:val="20"/>
        </w:rPr>
        <w:t xml:space="preserve"> – </w:t>
      </w:r>
      <w:r>
        <w:rPr>
          <w:rFonts w:ascii="Times New Roman" w:eastAsia="Arial" w:hAnsi="Times New Roman" w:cs="Times New Roman"/>
          <w:b/>
          <w:color w:val="000000"/>
          <w:sz w:val="20"/>
          <w:szCs w:val="20"/>
        </w:rPr>
        <w:t>001</w:t>
      </w:r>
    </w:p>
    <w:p w14:paraId="190A844E" w14:textId="77777777" w:rsidR="00237E7D" w:rsidRDefault="009B0650" w:rsidP="00237E7D">
      <w:pPr>
        <w:spacing w:after="0"/>
        <w:ind w:left="-540"/>
        <w:rPr>
          <w:rFonts w:ascii="Times New Roman" w:eastAsia="Arial" w:hAnsi="Times New Roman" w:cs="Times New Roman"/>
          <w:color w:val="000000"/>
          <w:sz w:val="20"/>
          <w:szCs w:val="20"/>
        </w:rPr>
      </w:pPr>
      <w:r>
        <w:rPr>
          <w:rFonts w:ascii="Times New Roman" w:eastAsia="Arial" w:hAnsi="Times New Roman" w:cs="Times New Roman"/>
          <w:b/>
          <w:color w:val="000000"/>
          <w:sz w:val="20"/>
          <w:szCs w:val="20"/>
        </w:rPr>
        <w:t xml:space="preserve">HISTORY OF </w:t>
      </w:r>
      <w:r w:rsidR="00237E7D">
        <w:rPr>
          <w:rFonts w:ascii="Times New Roman" w:eastAsia="Arial" w:hAnsi="Times New Roman" w:cs="Times New Roman"/>
          <w:b/>
          <w:color w:val="000000"/>
          <w:sz w:val="20"/>
          <w:szCs w:val="20"/>
        </w:rPr>
        <w:t>MODERN GERMANY</w:t>
      </w:r>
      <w:r w:rsidR="00237E7D">
        <w:rPr>
          <w:rFonts w:ascii="Times New Roman" w:eastAsia="Arial" w:hAnsi="Times New Roman" w:cs="Times New Roman"/>
          <w:color w:val="000000"/>
          <w:sz w:val="20"/>
          <w:szCs w:val="20"/>
        </w:rPr>
        <w:t>– Daniel Unowsky</w:t>
      </w:r>
    </w:p>
    <w:p w14:paraId="438253D7" w14:textId="77777777" w:rsidR="00AE2B26" w:rsidRDefault="00237E7D" w:rsidP="00AE2B26">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TR –</w:t>
      </w:r>
      <w:r w:rsidR="00FF5E19">
        <w:rPr>
          <w:rFonts w:ascii="Times New Roman" w:eastAsia="Arial" w:hAnsi="Times New Roman" w:cs="Times New Roman"/>
          <w:color w:val="000000"/>
          <w:sz w:val="20"/>
          <w:szCs w:val="20"/>
        </w:rPr>
        <w:t xml:space="preserve"> 1PM-2:25</w:t>
      </w:r>
      <w:r>
        <w:rPr>
          <w:rFonts w:ascii="Times New Roman" w:eastAsia="Arial" w:hAnsi="Times New Roman" w:cs="Times New Roman"/>
          <w:color w:val="000000"/>
          <w:sz w:val="20"/>
          <w:szCs w:val="20"/>
        </w:rPr>
        <w:t>PM</w:t>
      </w:r>
      <w:r>
        <w:rPr>
          <w:rFonts w:ascii="Times New Roman" w:eastAsia="Arial" w:hAnsi="Times New Roman" w:cs="Times New Roman"/>
          <w:color w:val="000000"/>
          <w:sz w:val="20"/>
          <w:szCs w:val="20"/>
        </w:rPr>
        <w:tab/>
      </w:r>
      <w:r>
        <w:rPr>
          <w:rFonts w:ascii="Times New Roman" w:eastAsia="Arial" w:hAnsi="Times New Roman" w:cs="Times New Roman"/>
          <w:color w:val="000000"/>
          <w:sz w:val="20"/>
          <w:szCs w:val="20"/>
        </w:rPr>
        <w:tab/>
        <w:t>RM 205</w:t>
      </w:r>
    </w:p>
    <w:p w14:paraId="79D73F16" w14:textId="77777777" w:rsidR="00AE2B26" w:rsidRPr="00AE2B26" w:rsidRDefault="00AE2B26" w:rsidP="00AE2B26">
      <w:pPr>
        <w:spacing w:after="0"/>
        <w:ind w:left="-540" w:firstLine="540"/>
        <w:rPr>
          <w:rFonts w:ascii="Times New Roman" w:eastAsia="Arial" w:hAnsi="Times New Roman" w:cs="Times New Roman"/>
          <w:color w:val="000000"/>
          <w:sz w:val="20"/>
          <w:szCs w:val="20"/>
        </w:rPr>
      </w:pPr>
      <w:r w:rsidRPr="00AE2B26">
        <w:rPr>
          <w:rFonts w:ascii="Times New Roman" w:hAnsi="Times New Roman" w:cs="Times New Roman"/>
          <w:color w:val="000000"/>
          <w:sz w:val="20"/>
          <w:szCs w:val="20"/>
        </w:rPr>
        <w:t>This course looks at the most important political, culture, social, and economic developments in modern German history. We will begin with the Age of Enlightenment in Central Europe in the eighteenth century and end in the present.</w:t>
      </w:r>
      <w:r w:rsidRPr="00AE2B26">
        <w:rPr>
          <w:rFonts w:ascii="Times New Roman" w:hAnsi="Times New Roman" w:cs="Times New Roman"/>
          <w:color w:val="1F497D"/>
          <w:sz w:val="20"/>
          <w:szCs w:val="20"/>
        </w:rPr>
        <w:t xml:space="preserve"> </w:t>
      </w:r>
    </w:p>
    <w:p w14:paraId="519C22FB" w14:textId="77777777" w:rsidR="00AE2B26" w:rsidRDefault="00AE2B26" w:rsidP="00237E7D">
      <w:pPr>
        <w:spacing w:after="0"/>
        <w:ind w:left="-540"/>
        <w:rPr>
          <w:rFonts w:ascii="Times New Roman" w:eastAsia="Arial" w:hAnsi="Times New Roman" w:cs="Times New Roman"/>
          <w:color w:val="000000"/>
          <w:sz w:val="20"/>
          <w:szCs w:val="20"/>
        </w:rPr>
      </w:pPr>
    </w:p>
    <w:p w14:paraId="6DF6D7EA" w14:textId="77777777" w:rsidR="0024430C" w:rsidRDefault="0024430C" w:rsidP="00237E7D">
      <w:pPr>
        <w:spacing w:after="0"/>
        <w:ind w:left="-540"/>
        <w:rPr>
          <w:rFonts w:ascii="Times New Roman" w:eastAsia="Arial" w:hAnsi="Times New Roman" w:cs="Times New Roman"/>
          <w:color w:val="000000"/>
          <w:sz w:val="20"/>
          <w:szCs w:val="20"/>
        </w:rPr>
      </w:pPr>
    </w:p>
    <w:p w14:paraId="31C618F4" w14:textId="77777777" w:rsidR="00237E7D" w:rsidRDefault="00237E7D" w:rsidP="00237E7D">
      <w:pPr>
        <w:spacing w:after="0"/>
        <w:ind w:left="-540"/>
        <w:rPr>
          <w:rFonts w:ascii="Times New Roman" w:eastAsia="Arial" w:hAnsi="Times New Roman" w:cs="Times New Roman"/>
          <w:b/>
          <w:color w:val="000000"/>
          <w:sz w:val="20"/>
          <w:szCs w:val="20"/>
        </w:rPr>
      </w:pPr>
      <w:r w:rsidRPr="002E6047">
        <w:rPr>
          <w:rFonts w:ascii="Times New Roman" w:eastAsia="Arial" w:hAnsi="Times New Roman" w:cs="Times New Roman"/>
          <w:b/>
          <w:color w:val="000000"/>
          <w:sz w:val="20"/>
          <w:szCs w:val="20"/>
        </w:rPr>
        <w:t xml:space="preserve">HIST </w:t>
      </w:r>
      <w:r>
        <w:rPr>
          <w:rFonts w:ascii="Times New Roman" w:eastAsia="Arial" w:hAnsi="Times New Roman" w:cs="Times New Roman"/>
          <w:b/>
          <w:color w:val="000000"/>
          <w:sz w:val="20"/>
          <w:szCs w:val="20"/>
        </w:rPr>
        <w:t>6320</w:t>
      </w:r>
      <w:r w:rsidR="0031123C">
        <w:rPr>
          <w:rFonts w:ascii="Times New Roman" w:eastAsia="Arial" w:hAnsi="Times New Roman" w:cs="Times New Roman"/>
          <w:b/>
          <w:color w:val="000000"/>
          <w:sz w:val="20"/>
          <w:szCs w:val="20"/>
        </w:rPr>
        <w:t xml:space="preserve"> – </w:t>
      </w:r>
      <w:r>
        <w:rPr>
          <w:rFonts w:ascii="Times New Roman" w:eastAsia="Arial" w:hAnsi="Times New Roman" w:cs="Times New Roman"/>
          <w:b/>
          <w:color w:val="000000"/>
          <w:sz w:val="20"/>
          <w:szCs w:val="20"/>
        </w:rPr>
        <w:t>001</w:t>
      </w:r>
      <w:r w:rsidR="009B0650">
        <w:rPr>
          <w:rFonts w:ascii="Times New Roman" w:eastAsia="Arial" w:hAnsi="Times New Roman" w:cs="Times New Roman"/>
          <w:b/>
          <w:color w:val="000000"/>
          <w:sz w:val="20"/>
          <w:szCs w:val="20"/>
        </w:rPr>
        <w:t xml:space="preserve"> (2</w:t>
      </w:r>
      <w:r w:rsidR="009B0650" w:rsidRPr="009B0650">
        <w:rPr>
          <w:rFonts w:ascii="Times New Roman" w:eastAsia="Arial" w:hAnsi="Times New Roman" w:cs="Times New Roman"/>
          <w:b/>
          <w:color w:val="000000"/>
          <w:sz w:val="20"/>
          <w:szCs w:val="20"/>
          <w:vertAlign w:val="superscript"/>
        </w:rPr>
        <w:t>nd</w:t>
      </w:r>
      <w:r w:rsidR="009B0650">
        <w:rPr>
          <w:rFonts w:ascii="Times New Roman" w:eastAsia="Arial" w:hAnsi="Times New Roman" w:cs="Times New Roman"/>
          <w:b/>
          <w:color w:val="000000"/>
          <w:sz w:val="20"/>
          <w:szCs w:val="20"/>
        </w:rPr>
        <w:t xml:space="preserve"> session)</w:t>
      </w:r>
    </w:p>
    <w:p w14:paraId="17B826AE" w14:textId="77777777" w:rsidR="00237E7D" w:rsidRDefault="00237E7D" w:rsidP="00237E7D">
      <w:pPr>
        <w:spacing w:after="0"/>
        <w:ind w:left="-540"/>
        <w:rPr>
          <w:rFonts w:ascii="Times New Roman" w:eastAsia="Arial" w:hAnsi="Times New Roman" w:cs="Times New Roman"/>
          <w:color w:val="000000"/>
          <w:sz w:val="20"/>
          <w:szCs w:val="20"/>
        </w:rPr>
      </w:pPr>
      <w:r>
        <w:rPr>
          <w:rFonts w:ascii="Times New Roman" w:eastAsia="Arial" w:hAnsi="Times New Roman" w:cs="Times New Roman"/>
          <w:b/>
          <w:color w:val="000000"/>
          <w:sz w:val="20"/>
          <w:szCs w:val="20"/>
        </w:rPr>
        <w:t>ANCIENT NEAR EAST</w:t>
      </w:r>
      <w:r>
        <w:rPr>
          <w:rFonts w:ascii="Times New Roman" w:eastAsia="Arial" w:hAnsi="Times New Roman" w:cs="Times New Roman"/>
          <w:color w:val="000000"/>
          <w:sz w:val="20"/>
          <w:szCs w:val="20"/>
        </w:rPr>
        <w:t xml:space="preserve"> – Suzanne Onstine</w:t>
      </w:r>
    </w:p>
    <w:p w14:paraId="0EB0931E" w14:textId="77777777" w:rsidR="00237E7D" w:rsidRDefault="00237E7D" w:rsidP="00237E7D">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MW – 2:20PM-5:20PM</w:t>
      </w:r>
      <w:r>
        <w:rPr>
          <w:rFonts w:ascii="Times New Roman" w:eastAsia="Arial" w:hAnsi="Times New Roman" w:cs="Times New Roman"/>
          <w:color w:val="000000"/>
          <w:sz w:val="20"/>
          <w:szCs w:val="20"/>
        </w:rPr>
        <w:tab/>
      </w:r>
      <w:r>
        <w:rPr>
          <w:rFonts w:ascii="Times New Roman" w:eastAsia="Arial" w:hAnsi="Times New Roman" w:cs="Times New Roman"/>
          <w:color w:val="000000"/>
          <w:sz w:val="20"/>
          <w:szCs w:val="20"/>
        </w:rPr>
        <w:tab/>
        <w:t xml:space="preserve">RM </w:t>
      </w:r>
      <w:r w:rsidR="009B0650">
        <w:rPr>
          <w:rFonts w:ascii="Times New Roman" w:eastAsia="Arial" w:hAnsi="Times New Roman" w:cs="Times New Roman"/>
          <w:color w:val="000000"/>
          <w:sz w:val="20"/>
          <w:szCs w:val="20"/>
        </w:rPr>
        <w:t>TBA</w:t>
      </w:r>
    </w:p>
    <w:p w14:paraId="27089854" w14:textId="77777777" w:rsidR="00971D06" w:rsidRDefault="0024430C" w:rsidP="00237E7D">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ab/>
        <w:t>This class covers the cultures of the Ancient Near East including early Mesopotamia down through the great empires of Assyria, Babylon, and Persia, ending with the Hellenistic era.</w:t>
      </w:r>
    </w:p>
    <w:p w14:paraId="0FC88B5C" w14:textId="77777777" w:rsidR="00971D06" w:rsidRDefault="00971D06" w:rsidP="00237E7D">
      <w:pPr>
        <w:spacing w:after="0"/>
        <w:ind w:left="-540"/>
        <w:rPr>
          <w:rFonts w:ascii="Times New Roman" w:eastAsia="Arial" w:hAnsi="Times New Roman" w:cs="Times New Roman"/>
          <w:color w:val="000000"/>
          <w:sz w:val="20"/>
          <w:szCs w:val="20"/>
        </w:rPr>
      </w:pPr>
    </w:p>
    <w:p w14:paraId="1B970EC8" w14:textId="77777777" w:rsidR="0024430C" w:rsidRDefault="0024430C" w:rsidP="00237E7D">
      <w:pPr>
        <w:spacing w:after="0"/>
        <w:ind w:left="-540"/>
        <w:rPr>
          <w:rFonts w:ascii="Times New Roman" w:eastAsia="Arial" w:hAnsi="Times New Roman" w:cs="Times New Roman"/>
          <w:color w:val="000000"/>
          <w:sz w:val="20"/>
          <w:szCs w:val="20"/>
        </w:rPr>
      </w:pPr>
    </w:p>
    <w:p w14:paraId="0D1ED7A4" w14:textId="77777777" w:rsidR="00237E7D" w:rsidRDefault="00237E7D" w:rsidP="00237E7D">
      <w:pPr>
        <w:spacing w:after="0"/>
        <w:ind w:left="-540"/>
        <w:rPr>
          <w:rFonts w:ascii="Times New Roman" w:eastAsia="Arial" w:hAnsi="Times New Roman" w:cs="Times New Roman"/>
          <w:b/>
          <w:color w:val="000000"/>
          <w:sz w:val="20"/>
          <w:szCs w:val="20"/>
        </w:rPr>
      </w:pPr>
      <w:r w:rsidRPr="002E6047">
        <w:rPr>
          <w:rFonts w:ascii="Times New Roman" w:eastAsia="Arial" w:hAnsi="Times New Roman" w:cs="Times New Roman"/>
          <w:b/>
          <w:color w:val="000000"/>
          <w:sz w:val="20"/>
          <w:szCs w:val="20"/>
        </w:rPr>
        <w:t xml:space="preserve">HIST </w:t>
      </w:r>
      <w:r>
        <w:rPr>
          <w:rFonts w:ascii="Times New Roman" w:eastAsia="Arial" w:hAnsi="Times New Roman" w:cs="Times New Roman"/>
          <w:b/>
          <w:color w:val="000000"/>
          <w:sz w:val="20"/>
          <w:szCs w:val="20"/>
        </w:rPr>
        <w:t>6323</w:t>
      </w:r>
      <w:r w:rsidR="0031123C">
        <w:rPr>
          <w:rFonts w:ascii="Times New Roman" w:eastAsia="Arial" w:hAnsi="Times New Roman" w:cs="Times New Roman"/>
          <w:b/>
          <w:color w:val="000000"/>
          <w:sz w:val="20"/>
          <w:szCs w:val="20"/>
        </w:rPr>
        <w:t xml:space="preserve"> – </w:t>
      </w:r>
      <w:r>
        <w:rPr>
          <w:rFonts w:ascii="Times New Roman" w:eastAsia="Arial" w:hAnsi="Times New Roman" w:cs="Times New Roman"/>
          <w:b/>
          <w:color w:val="000000"/>
          <w:sz w:val="20"/>
          <w:szCs w:val="20"/>
        </w:rPr>
        <w:t>001</w:t>
      </w:r>
    </w:p>
    <w:p w14:paraId="73435EE7" w14:textId="77777777" w:rsidR="00237E7D" w:rsidRDefault="00237E7D" w:rsidP="00237E7D">
      <w:pPr>
        <w:spacing w:after="0"/>
        <w:ind w:left="-540"/>
        <w:rPr>
          <w:rFonts w:ascii="Times New Roman" w:eastAsia="Arial" w:hAnsi="Times New Roman" w:cs="Times New Roman"/>
          <w:color w:val="000000"/>
          <w:sz w:val="20"/>
          <w:szCs w:val="20"/>
        </w:rPr>
      </w:pPr>
      <w:r>
        <w:rPr>
          <w:rFonts w:ascii="Times New Roman" w:eastAsia="Arial" w:hAnsi="Times New Roman" w:cs="Times New Roman"/>
          <w:b/>
          <w:color w:val="000000"/>
          <w:sz w:val="20"/>
          <w:szCs w:val="20"/>
        </w:rPr>
        <w:t>EGYPT OF THE PHARAOHS</w:t>
      </w:r>
      <w:r>
        <w:rPr>
          <w:rFonts w:ascii="Times New Roman" w:eastAsia="Arial" w:hAnsi="Times New Roman" w:cs="Times New Roman"/>
          <w:color w:val="000000"/>
          <w:sz w:val="20"/>
          <w:szCs w:val="20"/>
        </w:rPr>
        <w:t xml:space="preserve"> – Peter Brand</w:t>
      </w:r>
    </w:p>
    <w:p w14:paraId="7A9CCA30" w14:textId="77777777" w:rsidR="00237E7D" w:rsidRDefault="00237E7D" w:rsidP="00237E7D">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TR – 9:40AM-11:05AM</w:t>
      </w:r>
      <w:r>
        <w:rPr>
          <w:rFonts w:ascii="Times New Roman" w:eastAsia="Arial" w:hAnsi="Times New Roman" w:cs="Times New Roman"/>
          <w:color w:val="000000"/>
          <w:sz w:val="20"/>
          <w:szCs w:val="20"/>
        </w:rPr>
        <w:tab/>
      </w:r>
      <w:r>
        <w:rPr>
          <w:rFonts w:ascii="Times New Roman" w:eastAsia="Arial" w:hAnsi="Times New Roman" w:cs="Times New Roman"/>
          <w:color w:val="000000"/>
          <w:sz w:val="20"/>
          <w:szCs w:val="20"/>
        </w:rPr>
        <w:tab/>
        <w:t>RM 305</w:t>
      </w:r>
    </w:p>
    <w:p w14:paraId="6C058075" w14:textId="77777777" w:rsidR="008C03D1" w:rsidRDefault="008C03D1" w:rsidP="008C03D1">
      <w:pPr>
        <w:pStyle w:val="NormalWeb"/>
        <w:ind w:left="-540"/>
        <w:rPr>
          <w:rFonts w:ascii="Calibri" w:hAnsi="Calibri"/>
          <w:color w:val="000000"/>
        </w:rPr>
      </w:pPr>
      <w:r>
        <w:rPr>
          <w:sz w:val="20"/>
          <w:szCs w:val="20"/>
        </w:rPr>
        <w:tab/>
      </w:r>
      <w:r>
        <w:rPr>
          <w:color w:val="000000"/>
          <w:sz w:val="20"/>
          <w:szCs w:val="20"/>
        </w:rPr>
        <w:t>In this course we will explore Ancient Egyptian history and society from the origins of the Egyptian state up through the end of the New Kingdom. We will work to build an understanding of Egyptian political, religious, and social structures and the major historical themes that impacted Egyptian history between 5000-1000 BCE. We will do this through both chronological and thematic historical study. We will use what we have learned about Egyptian society to investigate what it was actually like for ancient Egyptians to live, work, and die in this complex and fascinating society.</w:t>
      </w:r>
    </w:p>
    <w:p w14:paraId="2A1DED6F" w14:textId="77777777" w:rsidR="00ED7724" w:rsidRDefault="00ED7724" w:rsidP="00ED7724">
      <w:pPr>
        <w:spacing w:after="0"/>
        <w:ind w:left="-540"/>
        <w:rPr>
          <w:rFonts w:ascii="Times New Roman" w:eastAsia="Arial" w:hAnsi="Times New Roman" w:cs="Times New Roman"/>
          <w:b/>
          <w:color w:val="000000"/>
          <w:sz w:val="20"/>
          <w:szCs w:val="20"/>
        </w:rPr>
      </w:pPr>
    </w:p>
    <w:p w14:paraId="592A8893" w14:textId="77777777" w:rsidR="00E3204E" w:rsidRDefault="00E3204E" w:rsidP="00ED7724">
      <w:pPr>
        <w:spacing w:after="0"/>
        <w:ind w:left="-540"/>
        <w:rPr>
          <w:rFonts w:ascii="Times New Roman" w:eastAsia="Arial" w:hAnsi="Times New Roman" w:cs="Times New Roman"/>
          <w:b/>
          <w:color w:val="000000"/>
          <w:sz w:val="20"/>
          <w:szCs w:val="20"/>
        </w:rPr>
      </w:pPr>
    </w:p>
    <w:p w14:paraId="4FC653A8" w14:textId="77777777" w:rsidR="00FD137E" w:rsidRDefault="00FD137E" w:rsidP="00FF5E19">
      <w:pPr>
        <w:spacing w:after="0"/>
        <w:ind w:left="-540"/>
        <w:rPr>
          <w:rFonts w:ascii="Times New Roman" w:eastAsia="Arial" w:hAnsi="Times New Roman" w:cs="Times New Roman"/>
          <w:b/>
          <w:color w:val="000000"/>
          <w:sz w:val="20"/>
          <w:szCs w:val="20"/>
        </w:rPr>
      </w:pPr>
    </w:p>
    <w:p w14:paraId="06842F39" w14:textId="77777777" w:rsidR="00FD137E" w:rsidRDefault="00FD137E" w:rsidP="00FF5E19">
      <w:pPr>
        <w:spacing w:after="0"/>
        <w:ind w:left="-540"/>
        <w:rPr>
          <w:rFonts w:ascii="Times New Roman" w:eastAsia="Arial" w:hAnsi="Times New Roman" w:cs="Times New Roman"/>
          <w:b/>
          <w:color w:val="000000"/>
          <w:sz w:val="20"/>
          <w:szCs w:val="20"/>
        </w:rPr>
      </w:pPr>
    </w:p>
    <w:p w14:paraId="1814535C" w14:textId="77777777" w:rsidR="00FD137E" w:rsidRDefault="00FD137E" w:rsidP="00FF5E19">
      <w:pPr>
        <w:spacing w:after="0"/>
        <w:ind w:left="-540"/>
        <w:rPr>
          <w:rFonts w:ascii="Times New Roman" w:eastAsia="Arial" w:hAnsi="Times New Roman" w:cs="Times New Roman"/>
          <w:b/>
          <w:color w:val="000000"/>
          <w:sz w:val="20"/>
          <w:szCs w:val="20"/>
        </w:rPr>
      </w:pPr>
    </w:p>
    <w:p w14:paraId="5ECEA5FE" w14:textId="77777777" w:rsidR="00FD137E" w:rsidRDefault="00FD137E" w:rsidP="00FF5E19">
      <w:pPr>
        <w:spacing w:after="0"/>
        <w:ind w:left="-540"/>
        <w:rPr>
          <w:rFonts w:ascii="Times New Roman" w:eastAsia="Arial" w:hAnsi="Times New Roman" w:cs="Times New Roman"/>
          <w:b/>
          <w:color w:val="000000"/>
          <w:sz w:val="20"/>
          <w:szCs w:val="20"/>
        </w:rPr>
      </w:pPr>
    </w:p>
    <w:p w14:paraId="38C2FC9B" w14:textId="77777777" w:rsidR="00FD137E" w:rsidRDefault="00FD137E" w:rsidP="00FF5E19">
      <w:pPr>
        <w:spacing w:after="0"/>
        <w:ind w:left="-540"/>
        <w:rPr>
          <w:rFonts w:ascii="Times New Roman" w:eastAsia="Arial" w:hAnsi="Times New Roman" w:cs="Times New Roman"/>
          <w:b/>
          <w:color w:val="000000"/>
          <w:sz w:val="20"/>
          <w:szCs w:val="20"/>
        </w:rPr>
      </w:pPr>
    </w:p>
    <w:p w14:paraId="2B619F66" w14:textId="77777777" w:rsidR="00FD137E" w:rsidRDefault="00FD137E" w:rsidP="00FF5E19">
      <w:pPr>
        <w:spacing w:after="0"/>
        <w:ind w:left="-540"/>
        <w:rPr>
          <w:rFonts w:ascii="Times New Roman" w:eastAsia="Arial" w:hAnsi="Times New Roman" w:cs="Times New Roman"/>
          <w:b/>
          <w:color w:val="000000"/>
          <w:sz w:val="20"/>
          <w:szCs w:val="20"/>
        </w:rPr>
      </w:pPr>
    </w:p>
    <w:p w14:paraId="5B2CE4C5" w14:textId="77777777" w:rsidR="00FD137E" w:rsidRDefault="00FD137E" w:rsidP="00FF5E19">
      <w:pPr>
        <w:spacing w:after="0"/>
        <w:ind w:left="-540"/>
        <w:rPr>
          <w:rFonts w:ascii="Times New Roman" w:eastAsia="Arial" w:hAnsi="Times New Roman" w:cs="Times New Roman"/>
          <w:b/>
          <w:color w:val="000000"/>
          <w:sz w:val="20"/>
          <w:szCs w:val="20"/>
        </w:rPr>
      </w:pPr>
    </w:p>
    <w:p w14:paraId="645135CD" w14:textId="77777777" w:rsidR="00FF5E19" w:rsidRDefault="00FF5E19" w:rsidP="00FF5E19">
      <w:pPr>
        <w:spacing w:after="0"/>
        <w:ind w:left="-540"/>
        <w:rPr>
          <w:rFonts w:ascii="Times New Roman" w:eastAsia="Arial" w:hAnsi="Times New Roman" w:cs="Times New Roman"/>
          <w:b/>
          <w:color w:val="000000"/>
          <w:sz w:val="20"/>
          <w:szCs w:val="20"/>
        </w:rPr>
      </w:pPr>
      <w:r w:rsidRPr="002E6047">
        <w:rPr>
          <w:rFonts w:ascii="Times New Roman" w:eastAsia="Arial" w:hAnsi="Times New Roman" w:cs="Times New Roman"/>
          <w:b/>
          <w:color w:val="000000"/>
          <w:sz w:val="20"/>
          <w:szCs w:val="20"/>
        </w:rPr>
        <w:lastRenderedPageBreak/>
        <w:t xml:space="preserve">HIST </w:t>
      </w:r>
      <w:r>
        <w:rPr>
          <w:rFonts w:ascii="Times New Roman" w:eastAsia="Arial" w:hAnsi="Times New Roman" w:cs="Times New Roman"/>
          <w:b/>
          <w:color w:val="000000"/>
          <w:sz w:val="20"/>
          <w:szCs w:val="20"/>
        </w:rPr>
        <w:t>6630</w:t>
      </w:r>
      <w:r w:rsidR="0031123C">
        <w:rPr>
          <w:rFonts w:ascii="Times New Roman" w:eastAsia="Arial" w:hAnsi="Times New Roman" w:cs="Times New Roman"/>
          <w:b/>
          <w:color w:val="000000"/>
          <w:sz w:val="20"/>
          <w:szCs w:val="20"/>
        </w:rPr>
        <w:t xml:space="preserve"> – </w:t>
      </w:r>
      <w:r>
        <w:rPr>
          <w:rFonts w:ascii="Times New Roman" w:eastAsia="Arial" w:hAnsi="Times New Roman" w:cs="Times New Roman"/>
          <w:b/>
          <w:color w:val="000000"/>
          <w:sz w:val="20"/>
          <w:szCs w:val="20"/>
        </w:rPr>
        <w:t>001</w:t>
      </w:r>
    </w:p>
    <w:p w14:paraId="1A89EA51" w14:textId="77777777" w:rsidR="00FF5E19" w:rsidRDefault="00FF5E19" w:rsidP="00FF5E19">
      <w:pPr>
        <w:spacing w:after="0"/>
        <w:ind w:left="-540"/>
        <w:rPr>
          <w:rFonts w:ascii="Times New Roman" w:eastAsia="Arial" w:hAnsi="Times New Roman" w:cs="Times New Roman"/>
          <w:color w:val="000000"/>
          <w:sz w:val="20"/>
          <w:szCs w:val="20"/>
        </w:rPr>
      </w:pPr>
      <w:r>
        <w:rPr>
          <w:rFonts w:ascii="Times New Roman" w:eastAsia="Arial" w:hAnsi="Times New Roman" w:cs="Times New Roman"/>
          <w:b/>
          <w:color w:val="000000"/>
          <w:sz w:val="20"/>
          <w:szCs w:val="20"/>
        </w:rPr>
        <w:t>NORTH AMERICAN REVOLUTIONS</w:t>
      </w:r>
      <w:r>
        <w:rPr>
          <w:rFonts w:ascii="Times New Roman" w:eastAsia="Arial" w:hAnsi="Times New Roman" w:cs="Times New Roman"/>
          <w:color w:val="000000"/>
          <w:sz w:val="20"/>
          <w:szCs w:val="20"/>
        </w:rPr>
        <w:t xml:space="preserve"> – Christine Eisel</w:t>
      </w:r>
    </w:p>
    <w:p w14:paraId="37EEEE08" w14:textId="77777777" w:rsidR="00FD137E" w:rsidRDefault="00FF5E19" w:rsidP="00FD137E">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TR – 1PM-2:25PM</w:t>
      </w:r>
      <w:r>
        <w:rPr>
          <w:rFonts w:ascii="Times New Roman" w:eastAsia="Arial" w:hAnsi="Times New Roman" w:cs="Times New Roman"/>
          <w:color w:val="000000"/>
          <w:sz w:val="20"/>
          <w:szCs w:val="20"/>
        </w:rPr>
        <w:tab/>
      </w:r>
      <w:r>
        <w:rPr>
          <w:rFonts w:ascii="Times New Roman" w:eastAsia="Arial" w:hAnsi="Times New Roman" w:cs="Times New Roman"/>
          <w:color w:val="000000"/>
          <w:sz w:val="20"/>
          <w:szCs w:val="20"/>
        </w:rPr>
        <w:tab/>
        <w:t xml:space="preserve">RM </w:t>
      </w:r>
      <w:r w:rsidR="009B0650">
        <w:rPr>
          <w:rFonts w:ascii="Times New Roman" w:eastAsia="Arial" w:hAnsi="Times New Roman" w:cs="Times New Roman"/>
          <w:color w:val="000000"/>
          <w:sz w:val="20"/>
          <w:szCs w:val="20"/>
        </w:rPr>
        <w:t>TBA</w:t>
      </w:r>
    </w:p>
    <w:p w14:paraId="642E831E" w14:textId="77777777" w:rsidR="00F54DD8" w:rsidRPr="00FD137E" w:rsidRDefault="00F54DD8" w:rsidP="00FD137E">
      <w:pPr>
        <w:spacing w:after="0"/>
        <w:ind w:left="-540" w:firstLine="540"/>
        <w:rPr>
          <w:rFonts w:ascii="Times New Roman" w:eastAsia="Arial" w:hAnsi="Times New Roman" w:cs="Times New Roman"/>
          <w:color w:val="000000"/>
          <w:sz w:val="20"/>
          <w:szCs w:val="20"/>
        </w:rPr>
      </w:pPr>
      <w:r w:rsidRPr="00F54DD8">
        <w:rPr>
          <w:rFonts w:ascii="Times New Roman" w:hAnsi="Times New Roman" w:cs="Times New Roman"/>
          <w:color w:val="000000"/>
          <w:sz w:val="20"/>
          <w:szCs w:val="24"/>
        </w:rPr>
        <w:t>This course introduces you to the political, economic, and social causes and outcomes of conflicts in North America from 1754-1815, with an emphasis on examining what was revolutionary about the revolutionary era. Students</w:t>
      </w:r>
      <w:r w:rsidRPr="00F54DD8">
        <w:rPr>
          <w:rFonts w:ascii="Times New Roman" w:hAnsi="Times New Roman" w:cs="Times New Roman"/>
          <w:sz w:val="20"/>
        </w:rPr>
        <w:t> will consider the lives of the indigenous peoples of North America as well as those of European and African descent. Students will learn about and analyze the origins of the American Revolution, including internal conflicts and weakening bonds to Great Britain that coalesced into a quest for independence, within the context of other significant conflicts that occurred in the same era. Students will examine what it meant to be an American and a British subject and consider the motivations of individuals, whether they supported the American rebellion or remained loyal to Great Britain. Throughout this course, you will read relevant primary and secondary sources, think about what these sources tell us about life in the 18th and early 19th centuries, write critical evaluations of the material presented, and discuss your assumptions, conclusions, and concerns about this era of revolution and republicanism as a topic of historical inquiry. In addition to the weekly course work, graduate students will read, review, and discuss 4 monographs over the semester, and present research work in either a formal paper or a lecture to the class.</w:t>
      </w:r>
    </w:p>
    <w:p w14:paraId="67690A69" w14:textId="77777777" w:rsidR="00FF5E19" w:rsidRDefault="00FF5E19" w:rsidP="00FF5E19">
      <w:pPr>
        <w:spacing w:after="0"/>
        <w:ind w:left="-540"/>
        <w:rPr>
          <w:rFonts w:ascii="Times New Roman" w:eastAsia="Arial" w:hAnsi="Times New Roman" w:cs="Times New Roman"/>
          <w:color w:val="000000"/>
          <w:sz w:val="20"/>
          <w:szCs w:val="20"/>
        </w:rPr>
      </w:pPr>
    </w:p>
    <w:p w14:paraId="43C1494B" w14:textId="77777777" w:rsidR="0024430C" w:rsidRDefault="0024430C" w:rsidP="00FF5E19">
      <w:pPr>
        <w:spacing w:after="0"/>
        <w:ind w:left="-540"/>
        <w:rPr>
          <w:rFonts w:ascii="Times New Roman" w:eastAsia="Arial" w:hAnsi="Times New Roman" w:cs="Times New Roman"/>
          <w:b/>
          <w:color w:val="000000"/>
          <w:sz w:val="20"/>
          <w:szCs w:val="20"/>
        </w:rPr>
      </w:pPr>
    </w:p>
    <w:p w14:paraId="69259258" w14:textId="77777777" w:rsidR="00FF5E19" w:rsidRDefault="00FF5E19" w:rsidP="00FF5E19">
      <w:pPr>
        <w:spacing w:after="0"/>
        <w:ind w:left="-540"/>
        <w:rPr>
          <w:rFonts w:ascii="Times New Roman" w:eastAsia="Arial" w:hAnsi="Times New Roman" w:cs="Times New Roman"/>
          <w:b/>
          <w:color w:val="000000"/>
          <w:sz w:val="20"/>
          <w:szCs w:val="20"/>
        </w:rPr>
      </w:pPr>
      <w:r w:rsidRPr="002E6047">
        <w:rPr>
          <w:rFonts w:ascii="Times New Roman" w:eastAsia="Arial" w:hAnsi="Times New Roman" w:cs="Times New Roman"/>
          <w:b/>
          <w:color w:val="000000"/>
          <w:sz w:val="20"/>
          <w:szCs w:val="20"/>
        </w:rPr>
        <w:t xml:space="preserve">HIST </w:t>
      </w:r>
      <w:r w:rsidR="0031123C">
        <w:rPr>
          <w:rFonts w:ascii="Times New Roman" w:eastAsia="Arial" w:hAnsi="Times New Roman" w:cs="Times New Roman"/>
          <w:b/>
          <w:color w:val="000000"/>
          <w:sz w:val="20"/>
          <w:szCs w:val="20"/>
        </w:rPr>
        <w:t>6823 – 001</w:t>
      </w:r>
    </w:p>
    <w:p w14:paraId="616C1A7A" w14:textId="77777777" w:rsidR="00FF5E19" w:rsidRDefault="00644FE1" w:rsidP="00FF5E19">
      <w:pPr>
        <w:spacing w:after="0"/>
        <w:ind w:left="-540"/>
        <w:rPr>
          <w:rFonts w:ascii="Times New Roman" w:eastAsia="Arial" w:hAnsi="Times New Roman" w:cs="Times New Roman"/>
          <w:color w:val="000000"/>
          <w:sz w:val="20"/>
          <w:szCs w:val="20"/>
        </w:rPr>
      </w:pPr>
      <w:r>
        <w:rPr>
          <w:rFonts w:ascii="Times New Roman" w:eastAsia="Arial" w:hAnsi="Times New Roman" w:cs="Times New Roman"/>
          <w:b/>
          <w:color w:val="000000"/>
          <w:sz w:val="20"/>
          <w:szCs w:val="20"/>
        </w:rPr>
        <w:t xml:space="preserve">AMERICAN </w:t>
      </w:r>
      <w:r w:rsidR="0031123C">
        <w:rPr>
          <w:rFonts w:ascii="Times New Roman" w:eastAsia="Arial" w:hAnsi="Times New Roman" w:cs="Times New Roman"/>
          <w:b/>
          <w:color w:val="000000"/>
          <w:sz w:val="20"/>
          <w:szCs w:val="20"/>
        </w:rPr>
        <w:t>LABOR HISTORY</w:t>
      </w:r>
      <w:r w:rsidR="00FF5E19">
        <w:rPr>
          <w:rFonts w:ascii="Times New Roman" w:eastAsia="Arial" w:hAnsi="Times New Roman" w:cs="Times New Roman"/>
          <w:color w:val="000000"/>
          <w:sz w:val="20"/>
          <w:szCs w:val="20"/>
        </w:rPr>
        <w:t xml:space="preserve"> – </w:t>
      </w:r>
      <w:r w:rsidR="0031123C">
        <w:rPr>
          <w:rFonts w:ascii="Times New Roman" w:eastAsia="Arial" w:hAnsi="Times New Roman" w:cs="Times New Roman"/>
          <w:color w:val="000000"/>
          <w:sz w:val="20"/>
          <w:szCs w:val="20"/>
        </w:rPr>
        <w:t>James Fickle</w:t>
      </w:r>
    </w:p>
    <w:p w14:paraId="0B40925D" w14:textId="77777777" w:rsidR="00963194" w:rsidRDefault="0031123C" w:rsidP="00963194">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TR – 9:40AM-11:05AM</w:t>
      </w:r>
      <w:r>
        <w:rPr>
          <w:rFonts w:ascii="Times New Roman" w:eastAsia="Arial" w:hAnsi="Times New Roman" w:cs="Times New Roman"/>
          <w:color w:val="000000"/>
          <w:sz w:val="20"/>
          <w:szCs w:val="20"/>
        </w:rPr>
        <w:tab/>
      </w:r>
      <w:r>
        <w:rPr>
          <w:rFonts w:ascii="Times New Roman" w:eastAsia="Arial" w:hAnsi="Times New Roman" w:cs="Times New Roman"/>
          <w:color w:val="000000"/>
          <w:sz w:val="20"/>
          <w:szCs w:val="20"/>
        </w:rPr>
        <w:tab/>
        <w:t>RM 403</w:t>
      </w:r>
    </w:p>
    <w:p w14:paraId="473BBDAC" w14:textId="77777777" w:rsidR="00963194" w:rsidRPr="00963194" w:rsidRDefault="00963194" w:rsidP="00963194">
      <w:pPr>
        <w:spacing w:after="0"/>
        <w:ind w:left="-540" w:firstLine="540"/>
        <w:rPr>
          <w:rFonts w:ascii="Times New Roman" w:eastAsia="Arial" w:hAnsi="Times New Roman" w:cs="Times New Roman"/>
          <w:color w:val="000000"/>
          <w:sz w:val="20"/>
          <w:szCs w:val="20"/>
        </w:rPr>
      </w:pPr>
      <w:r w:rsidRPr="00963194">
        <w:rPr>
          <w:rFonts w:ascii="Times New Roman" w:hAnsi="Times New Roman" w:cs="Times New Roman"/>
          <w:color w:val="000000"/>
          <w:sz w:val="20"/>
          <w:szCs w:val="24"/>
          <w:lang w:eastAsia="ja-JP"/>
        </w:rPr>
        <w:t>This course is a survey of U.S. working class and labor history.  It is built around lectures, materials on video, and class discussions, as well as several assigned books.  There will be three essay examinations, including the final, which will not be comprehensive.  Graduate students will also write a term paper on a topic to be selected in consultation with the instructor.</w:t>
      </w:r>
      <w:r w:rsidRPr="00963194">
        <w:rPr>
          <w:rFonts w:ascii="Times New Roman" w:eastAsia="Times New Roman" w:hAnsi="Times New Roman" w:cs="Times New Roman"/>
          <w:color w:val="000000"/>
          <w:sz w:val="20"/>
          <w:szCs w:val="24"/>
        </w:rPr>
        <w:t xml:space="preserve"> </w:t>
      </w:r>
    </w:p>
    <w:p w14:paraId="59E838B0" w14:textId="77777777" w:rsidR="00FF5E19" w:rsidRDefault="00FF5E19" w:rsidP="00FF5E19">
      <w:pPr>
        <w:spacing w:after="0"/>
        <w:ind w:left="-540"/>
        <w:rPr>
          <w:rFonts w:ascii="Times New Roman" w:eastAsia="Arial" w:hAnsi="Times New Roman" w:cs="Times New Roman"/>
          <w:color w:val="000000"/>
          <w:sz w:val="20"/>
          <w:szCs w:val="20"/>
        </w:rPr>
      </w:pPr>
    </w:p>
    <w:p w14:paraId="3CD3A389" w14:textId="77777777" w:rsidR="00BB445C" w:rsidRDefault="00BB445C" w:rsidP="0031123C">
      <w:pPr>
        <w:spacing w:after="0"/>
        <w:ind w:left="-540"/>
        <w:rPr>
          <w:rFonts w:ascii="Times New Roman" w:eastAsia="Arial" w:hAnsi="Times New Roman" w:cs="Times New Roman"/>
          <w:b/>
          <w:color w:val="000000"/>
          <w:sz w:val="20"/>
          <w:szCs w:val="20"/>
        </w:rPr>
      </w:pPr>
      <w:bookmarkStart w:id="1" w:name="_Hlk528139797"/>
    </w:p>
    <w:p w14:paraId="1E359251" w14:textId="77777777" w:rsidR="0031123C" w:rsidRPr="002E6047" w:rsidRDefault="0031123C" w:rsidP="0031123C">
      <w:pPr>
        <w:spacing w:after="0"/>
        <w:ind w:left="-540"/>
        <w:rPr>
          <w:rFonts w:ascii="Times New Roman" w:eastAsia="Arial" w:hAnsi="Times New Roman" w:cs="Times New Roman"/>
          <w:b/>
          <w:color w:val="000000"/>
          <w:sz w:val="20"/>
          <w:szCs w:val="20"/>
        </w:rPr>
      </w:pPr>
      <w:r w:rsidRPr="002E6047">
        <w:rPr>
          <w:rFonts w:ascii="Times New Roman" w:eastAsia="Arial" w:hAnsi="Times New Roman" w:cs="Times New Roman"/>
          <w:b/>
          <w:color w:val="000000"/>
          <w:sz w:val="20"/>
          <w:szCs w:val="20"/>
        </w:rPr>
        <w:t xml:space="preserve">HIST </w:t>
      </w:r>
      <w:r>
        <w:rPr>
          <w:rFonts w:ascii="Times New Roman" w:eastAsia="Arial" w:hAnsi="Times New Roman" w:cs="Times New Roman"/>
          <w:b/>
          <w:color w:val="000000"/>
          <w:sz w:val="20"/>
          <w:szCs w:val="20"/>
        </w:rPr>
        <w:t>6851 – M50</w:t>
      </w:r>
    </w:p>
    <w:p w14:paraId="083AF536" w14:textId="77777777" w:rsidR="0031123C" w:rsidRDefault="0031123C" w:rsidP="0031123C">
      <w:pPr>
        <w:spacing w:after="0"/>
        <w:ind w:left="-540"/>
        <w:rPr>
          <w:rFonts w:ascii="Times New Roman" w:eastAsia="Arial" w:hAnsi="Times New Roman" w:cs="Times New Roman"/>
          <w:color w:val="000000"/>
          <w:sz w:val="20"/>
          <w:szCs w:val="20"/>
        </w:rPr>
      </w:pPr>
      <w:r>
        <w:rPr>
          <w:rFonts w:ascii="Times New Roman" w:eastAsia="Arial" w:hAnsi="Times New Roman" w:cs="Times New Roman"/>
          <w:b/>
          <w:color w:val="000000"/>
          <w:sz w:val="20"/>
          <w:szCs w:val="20"/>
        </w:rPr>
        <w:t>HISTORY OF WOMEN IN AMERICA</w:t>
      </w:r>
      <w:r>
        <w:rPr>
          <w:rFonts w:ascii="Times New Roman" w:eastAsia="Arial" w:hAnsi="Times New Roman" w:cs="Times New Roman"/>
          <w:color w:val="000000"/>
          <w:sz w:val="20"/>
          <w:szCs w:val="20"/>
        </w:rPr>
        <w:t xml:space="preserve"> – Christine Eisel</w:t>
      </w:r>
    </w:p>
    <w:p w14:paraId="58DDCC8B" w14:textId="77777777" w:rsidR="001A66ED" w:rsidRDefault="00644FE1" w:rsidP="001A66ED">
      <w:pPr>
        <w:spacing w:after="0"/>
        <w:ind w:left="-540"/>
        <w:rPr>
          <w:rFonts w:ascii="Times New Roman" w:eastAsia="Arial" w:hAnsi="Times New Roman" w:cs="Times New Roman"/>
          <w:color w:val="000000"/>
          <w:sz w:val="20"/>
          <w:szCs w:val="20"/>
        </w:rPr>
      </w:pPr>
      <w:r w:rsidRPr="00BB445C">
        <w:rPr>
          <w:rFonts w:ascii="Times New Roman" w:eastAsia="Arial" w:hAnsi="Times New Roman" w:cs="Times New Roman"/>
          <w:color w:val="000000"/>
          <w:sz w:val="20"/>
          <w:szCs w:val="20"/>
        </w:rPr>
        <w:t>WEB-</w:t>
      </w:r>
      <w:r w:rsidR="0031123C" w:rsidRPr="00BB445C">
        <w:rPr>
          <w:rFonts w:ascii="Times New Roman" w:eastAsia="Arial" w:hAnsi="Times New Roman" w:cs="Times New Roman"/>
          <w:color w:val="000000"/>
          <w:sz w:val="20"/>
          <w:szCs w:val="20"/>
        </w:rPr>
        <w:t>Online</w:t>
      </w:r>
    </w:p>
    <w:p w14:paraId="4FFCC59D" w14:textId="77777777" w:rsidR="001A66ED" w:rsidRPr="001A66ED" w:rsidRDefault="001A66ED" w:rsidP="001A66ED">
      <w:pPr>
        <w:spacing w:after="0"/>
        <w:ind w:left="-540" w:firstLine="540"/>
        <w:rPr>
          <w:rFonts w:ascii="Times New Roman" w:eastAsia="Arial" w:hAnsi="Times New Roman" w:cs="Times New Roman"/>
          <w:color w:val="000000"/>
          <w:sz w:val="20"/>
          <w:szCs w:val="20"/>
        </w:rPr>
      </w:pPr>
      <w:r w:rsidRPr="001A66ED">
        <w:rPr>
          <w:rFonts w:ascii="Times New Roman" w:hAnsi="Times New Roman" w:cs="Times New Roman"/>
          <w:color w:val="000000"/>
          <w:sz w:val="20"/>
          <w:szCs w:val="24"/>
        </w:rPr>
        <w:t>This course presents women’s experiences throughout American history, from the colonial period to modern times, with an emphasis on women’s working, family, sexual, and political lives. Using a variety of selected primary and secondary sources, including monographs, essays, literature, and film, students will explore the ways in which women’s public and private lives intersected with, and were often defined by, changing ideals of gender, race, and class. </w:t>
      </w:r>
      <w:r w:rsidRPr="001A66ED">
        <w:rPr>
          <w:rFonts w:ascii="Times New Roman" w:hAnsi="Times New Roman" w:cs="Times New Roman"/>
          <w:sz w:val="20"/>
        </w:rPr>
        <w:t>Through reading, writing, discussion, and your own research, students will learn to select and use evidence from a variety of sources, including primary sources; enhance your ability to communicate clearly and persuasively, both orally and in writing; improve your ability to recognize and develop connections between historical issues and life outside the classroom; improve your ability to think critically and argue effectively; and enhance your ability to examine current issues from a historical perspective. In addition to the weekly course work, graduate students will read, review, and discuss 4 monographs over the semester, and present research work in either a formal paper or a lecture to the class.</w:t>
      </w:r>
    </w:p>
    <w:p w14:paraId="2F35FF10" w14:textId="77777777" w:rsidR="00BB445C" w:rsidRDefault="00BB445C" w:rsidP="00AE1464">
      <w:pPr>
        <w:spacing w:after="0"/>
        <w:ind w:left="-540"/>
        <w:rPr>
          <w:rFonts w:ascii="Times New Roman" w:eastAsia="Arial" w:hAnsi="Times New Roman" w:cs="Times New Roman"/>
          <w:b/>
          <w:color w:val="000000"/>
          <w:sz w:val="20"/>
          <w:szCs w:val="20"/>
        </w:rPr>
      </w:pPr>
    </w:p>
    <w:p w14:paraId="4586D949" w14:textId="77777777" w:rsidR="0024430C" w:rsidRDefault="0024430C" w:rsidP="00AE1464">
      <w:pPr>
        <w:spacing w:after="0"/>
        <w:ind w:left="-540"/>
        <w:rPr>
          <w:rFonts w:ascii="Times New Roman" w:eastAsia="Arial" w:hAnsi="Times New Roman" w:cs="Times New Roman"/>
          <w:b/>
          <w:color w:val="000000"/>
          <w:sz w:val="20"/>
          <w:szCs w:val="20"/>
        </w:rPr>
      </w:pPr>
    </w:p>
    <w:p w14:paraId="614AA281" w14:textId="77777777" w:rsidR="00724BFF" w:rsidRDefault="00724BFF" w:rsidP="00AE1464">
      <w:pPr>
        <w:spacing w:after="0"/>
        <w:ind w:left="-540"/>
        <w:rPr>
          <w:rFonts w:ascii="Times New Roman" w:eastAsia="Arial" w:hAnsi="Times New Roman" w:cs="Times New Roman"/>
          <w:b/>
          <w:color w:val="000000"/>
          <w:sz w:val="20"/>
          <w:szCs w:val="20"/>
        </w:rPr>
      </w:pPr>
    </w:p>
    <w:p w14:paraId="074918AA" w14:textId="77777777" w:rsidR="00724BFF" w:rsidRDefault="00724BFF" w:rsidP="00AE1464">
      <w:pPr>
        <w:spacing w:after="0"/>
        <w:ind w:left="-540"/>
        <w:rPr>
          <w:rFonts w:ascii="Times New Roman" w:eastAsia="Arial" w:hAnsi="Times New Roman" w:cs="Times New Roman"/>
          <w:b/>
          <w:color w:val="000000"/>
          <w:sz w:val="20"/>
          <w:szCs w:val="20"/>
        </w:rPr>
      </w:pPr>
    </w:p>
    <w:p w14:paraId="1A43F785" w14:textId="77777777" w:rsidR="00724BFF" w:rsidRDefault="00724BFF" w:rsidP="00AE1464">
      <w:pPr>
        <w:spacing w:after="0"/>
        <w:ind w:left="-540"/>
        <w:rPr>
          <w:rFonts w:ascii="Times New Roman" w:eastAsia="Arial" w:hAnsi="Times New Roman" w:cs="Times New Roman"/>
          <w:b/>
          <w:color w:val="000000"/>
          <w:sz w:val="20"/>
          <w:szCs w:val="20"/>
        </w:rPr>
      </w:pPr>
    </w:p>
    <w:p w14:paraId="3C7B60EA" w14:textId="77777777" w:rsidR="00724BFF" w:rsidRDefault="00724BFF" w:rsidP="00AE1464">
      <w:pPr>
        <w:spacing w:after="0"/>
        <w:ind w:left="-540"/>
        <w:rPr>
          <w:rFonts w:ascii="Times New Roman" w:eastAsia="Arial" w:hAnsi="Times New Roman" w:cs="Times New Roman"/>
          <w:b/>
          <w:color w:val="000000"/>
          <w:sz w:val="20"/>
          <w:szCs w:val="20"/>
        </w:rPr>
      </w:pPr>
    </w:p>
    <w:p w14:paraId="6441C24E" w14:textId="77777777" w:rsidR="00724BFF" w:rsidRDefault="00724BFF" w:rsidP="00AE1464">
      <w:pPr>
        <w:spacing w:after="0"/>
        <w:ind w:left="-540"/>
        <w:rPr>
          <w:rFonts w:ascii="Times New Roman" w:eastAsia="Arial" w:hAnsi="Times New Roman" w:cs="Times New Roman"/>
          <w:b/>
          <w:color w:val="000000"/>
          <w:sz w:val="20"/>
          <w:szCs w:val="20"/>
        </w:rPr>
      </w:pPr>
    </w:p>
    <w:p w14:paraId="49C8073F" w14:textId="77777777" w:rsidR="00724BFF" w:rsidRDefault="00724BFF" w:rsidP="00AE1464">
      <w:pPr>
        <w:spacing w:after="0"/>
        <w:ind w:left="-540"/>
        <w:rPr>
          <w:rFonts w:ascii="Times New Roman" w:eastAsia="Arial" w:hAnsi="Times New Roman" w:cs="Times New Roman"/>
          <w:b/>
          <w:color w:val="000000"/>
          <w:sz w:val="20"/>
          <w:szCs w:val="20"/>
        </w:rPr>
      </w:pPr>
    </w:p>
    <w:p w14:paraId="19CADEB8" w14:textId="77777777" w:rsidR="00724BFF" w:rsidRDefault="00724BFF" w:rsidP="00AE1464">
      <w:pPr>
        <w:spacing w:after="0"/>
        <w:ind w:left="-540"/>
        <w:rPr>
          <w:rFonts w:ascii="Times New Roman" w:eastAsia="Arial" w:hAnsi="Times New Roman" w:cs="Times New Roman"/>
          <w:b/>
          <w:color w:val="000000"/>
          <w:sz w:val="20"/>
          <w:szCs w:val="20"/>
        </w:rPr>
      </w:pPr>
    </w:p>
    <w:p w14:paraId="16CF02BA" w14:textId="77777777" w:rsidR="00724BFF" w:rsidRDefault="00724BFF" w:rsidP="00AE1464">
      <w:pPr>
        <w:spacing w:after="0"/>
        <w:ind w:left="-540"/>
        <w:rPr>
          <w:rFonts w:ascii="Times New Roman" w:eastAsia="Arial" w:hAnsi="Times New Roman" w:cs="Times New Roman"/>
          <w:b/>
          <w:color w:val="000000"/>
          <w:sz w:val="20"/>
          <w:szCs w:val="20"/>
        </w:rPr>
      </w:pPr>
    </w:p>
    <w:p w14:paraId="1EA850CB" w14:textId="77777777" w:rsidR="00AE1464" w:rsidRDefault="00AE1464" w:rsidP="00AE1464">
      <w:pPr>
        <w:spacing w:after="0"/>
        <w:ind w:left="-540"/>
        <w:rPr>
          <w:rFonts w:ascii="Times New Roman" w:eastAsia="Arial" w:hAnsi="Times New Roman" w:cs="Times New Roman"/>
          <w:b/>
          <w:color w:val="000000"/>
          <w:sz w:val="20"/>
          <w:szCs w:val="20"/>
        </w:rPr>
      </w:pPr>
      <w:r w:rsidRPr="002E6047">
        <w:rPr>
          <w:rFonts w:ascii="Times New Roman" w:eastAsia="Arial" w:hAnsi="Times New Roman" w:cs="Times New Roman"/>
          <w:b/>
          <w:color w:val="000000"/>
          <w:sz w:val="20"/>
          <w:szCs w:val="20"/>
        </w:rPr>
        <w:lastRenderedPageBreak/>
        <w:t xml:space="preserve">HIST </w:t>
      </w:r>
      <w:r>
        <w:rPr>
          <w:rFonts w:ascii="Times New Roman" w:eastAsia="Arial" w:hAnsi="Times New Roman" w:cs="Times New Roman"/>
          <w:b/>
          <w:color w:val="000000"/>
          <w:sz w:val="20"/>
          <w:szCs w:val="20"/>
        </w:rPr>
        <w:t>6863 – M50</w:t>
      </w:r>
    </w:p>
    <w:p w14:paraId="3A305091" w14:textId="77777777" w:rsidR="00AE1464" w:rsidRDefault="00644FE1" w:rsidP="00AE1464">
      <w:pPr>
        <w:spacing w:after="0"/>
        <w:ind w:left="-540"/>
        <w:rPr>
          <w:rFonts w:ascii="Times New Roman" w:eastAsia="Arial" w:hAnsi="Times New Roman" w:cs="Times New Roman"/>
          <w:color w:val="000000"/>
          <w:sz w:val="20"/>
          <w:szCs w:val="20"/>
        </w:rPr>
      </w:pPr>
      <w:r>
        <w:rPr>
          <w:rFonts w:ascii="Times New Roman" w:eastAsia="Arial" w:hAnsi="Times New Roman" w:cs="Times New Roman"/>
          <w:b/>
          <w:color w:val="000000"/>
          <w:sz w:val="20"/>
          <w:szCs w:val="20"/>
        </w:rPr>
        <w:t xml:space="preserve">HISTORY </w:t>
      </w:r>
      <w:r w:rsidR="00AE1464">
        <w:rPr>
          <w:rFonts w:ascii="Times New Roman" w:eastAsia="Arial" w:hAnsi="Times New Roman" w:cs="Times New Roman"/>
          <w:b/>
          <w:color w:val="000000"/>
          <w:sz w:val="20"/>
          <w:szCs w:val="20"/>
        </w:rPr>
        <w:t>CHILDHOOD IN AMERICA</w:t>
      </w:r>
      <w:r w:rsidR="00AE1464">
        <w:rPr>
          <w:rFonts w:ascii="Times New Roman" w:eastAsia="Arial" w:hAnsi="Times New Roman" w:cs="Times New Roman"/>
          <w:color w:val="000000"/>
          <w:sz w:val="20"/>
          <w:szCs w:val="20"/>
        </w:rPr>
        <w:t xml:space="preserve"> – Micheal Lejman</w:t>
      </w:r>
    </w:p>
    <w:p w14:paraId="6A8F95D4" w14:textId="77777777" w:rsidR="00351B69" w:rsidRDefault="00644FE1" w:rsidP="00351B69">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WEB-</w:t>
      </w:r>
      <w:r w:rsidR="00AE1464">
        <w:rPr>
          <w:rFonts w:ascii="Times New Roman" w:eastAsia="Arial" w:hAnsi="Times New Roman" w:cs="Times New Roman"/>
          <w:color w:val="000000"/>
          <w:sz w:val="20"/>
          <w:szCs w:val="20"/>
        </w:rPr>
        <w:t>Online</w:t>
      </w:r>
    </w:p>
    <w:p w14:paraId="2173C6FA" w14:textId="77777777" w:rsidR="00351B69" w:rsidRPr="00351B69" w:rsidRDefault="00351B69" w:rsidP="00351B69">
      <w:pPr>
        <w:spacing w:after="0"/>
        <w:ind w:left="-540" w:firstLine="540"/>
        <w:rPr>
          <w:rFonts w:ascii="Times New Roman" w:eastAsia="Arial" w:hAnsi="Times New Roman" w:cs="Times New Roman"/>
          <w:color w:val="000000"/>
          <w:sz w:val="20"/>
          <w:szCs w:val="20"/>
        </w:rPr>
      </w:pPr>
      <w:r w:rsidRPr="00351B69">
        <w:rPr>
          <w:rFonts w:ascii="Times New Roman" w:hAnsi="Times New Roman" w:cs="Times New Roman"/>
          <w:sz w:val="20"/>
          <w:szCs w:val="24"/>
        </w:rPr>
        <w:t>We will follow the history of children's experiences and the social understanding of childhood in the United States from the colonial period to the present. Secondary literature on topics such as the children of Second World War soldiers and the gendered conceptions of the body as well as primary sources illustrate how the meaning of childhood and patterns of raising children have changed over time. This course draws on an extensive body of literature to develop historical perspectives on a subject that spans numerous fields and contemporary issues. Students will help craft questions for undergraduate discussion and engage with the material to seek out new directions in the historical study of childhood and family life.</w:t>
      </w:r>
    </w:p>
    <w:p w14:paraId="71A519F1" w14:textId="77777777" w:rsidR="0031123C" w:rsidRPr="002E6047" w:rsidRDefault="0031123C" w:rsidP="0031123C">
      <w:pPr>
        <w:spacing w:after="0"/>
        <w:ind w:left="-540"/>
        <w:rPr>
          <w:rFonts w:ascii="Times New Roman" w:eastAsia="Arial" w:hAnsi="Times New Roman" w:cs="Times New Roman"/>
          <w:b/>
          <w:color w:val="000000"/>
          <w:sz w:val="20"/>
          <w:szCs w:val="20"/>
        </w:rPr>
      </w:pPr>
      <w:r w:rsidRPr="002E6047">
        <w:rPr>
          <w:rFonts w:ascii="Times New Roman" w:eastAsia="Arial" w:hAnsi="Times New Roman" w:cs="Times New Roman"/>
          <w:b/>
          <w:color w:val="000000"/>
          <w:sz w:val="20"/>
          <w:szCs w:val="20"/>
        </w:rPr>
        <w:t xml:space="preserve">HIST </w:t>
      </w:r>
      <w:r>
        <w:rPr>
          <w:rFonts w:ascii="Times New Roman" w:eastAsia="Arial" w:hAnsi="Times New Roman" w:cs="Times New Roman"/>
          <w:b/>
          <w:color w:val="000000"/>
          <w:sz w:val="20"/>
          <w:szCs w:val="20"/>
        </w:rPr>
        <w:t>6871 – M50</w:t>
      </w:r>
    </w:p>
    <w:p w14:paraId="65E12A6F" w14:textId="77777777" w:rsidR="0031123C" w:rsidRDefault="0031123C" w:rsidP="0031123C">
      <w:pPr>
        <w:spacing w:after="0"/>
        <w:ind w:left="-540"/>
        <w:rPr>
          <w:rFonts w:ascii="Times New Roman" w:eastAsia="Arial" w:hAnsi="Times New Roman" w:cs="Times New Roman"/>
          <w:color w:val="000000"/>
          <w:sz w:val="20"/>
          <w:szCs w:val="20"/>
        </w:rPr>
      </w:pPr>
      <w:r>
        <w:rPr>
          <w:rFonts w:ascii="Times New Roman" w:eastAsia="Arial" w:hAnsi="Times New Roman" w:cs="Times New Roman"/>
          <w:b/>
          <w:color w:val="000000"/>
          <w:sz w:val="20"/>
          <w:szCs w:val="20"/>
        </w:rPr>
        <w:t>US URBAN HISTORY</w:t>
      </w:r>
      <w:r>
        <w:rPr>
          <w:rFonts w:ascii="Times New Roman" w:eastAsia="Arial" w:hAnsi="Times New Roman" w:cs="Times New Roman"/>
          <w:color w:val="000000"/>
          <w:sz w:val="20"/>
          <w:szCs w:val="20"/>
        </w:rPr>
        <w:t xml:space="preserve"> – Kimberly Nichols</w:t>
      </w:r>
    </w:p>
    <w:p w14:paraId="0A25D625" w14:textId="77777777" w:rsidR="0031123C" w:rsidRDefault="00274A1A" w:rsidP="0031123C">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WEB-</w:t>
      </w:r>
      <w:r w:rsidR="0031123C">
        <w:rPr>
          <w:rFonts w:ascii="Times New Roman" w:eastAsia="Arial" w:hAnsi="Times New Roman" w:cs="Times New Roman"/>
          <w:color w:val="000000"/>
          <w:sz w:val="20"/>
          <w:szCs w:val="20"/>
        </w:rPr>
        <w:t>Online</w:t>
      </w:r>
    </w:p>
    <w:p w14:paraId="6894F98B" w14:textId="77777777" w:rsidR="0031123C" w:rsidRDefault="0031123C" w:rsidP="0031123C">
      <w:pPr>
        <w:spacing w:after="0"/>
        <w:ind w:left="-540"/>
        <w:rPr>
          <w:rFonts w:ascii="Times New Roman" w:eastAsia="Arial" w:hAnsi="Times New Roman" w:cs="Times New Roman"/>
          <w:color w:val="000000"/>
          <w:sz w:val="20"/>
          <w:szCs w:val="20"/>
        </w:rPr>
      </w:pPr>
    </w:p>
    <w:p w14:paraId="36363ADD" w14:textId="77777777" w:rsidR="0024430C" w:rsidRDefault="0024430C" w:rsidP="0031123C">
      <w:pPr>
        <w:spacing w:after="0"/>
        <w:ind w:left="-540"/>
        <w:rPr>
          <w:rFonts w:ascii="Times New Roman" w:eastAsia="Arial" w:hAnsi="Times New Roman" w:cs="Times New Roman"/>
          <w:color w:val="000000"/>
          <w:sz w:val="20"/>
          <w:szCs w:val="20"/>
        </w:rPr>
      </w:pPr>
    </w:p>
    <w:p w14:paraId="597D034E" w14:textId="77777777" w:rsidR="0031123C" w:rsidRDefault="0031123C" w:rsidP="0031123C">
      <w:pPr>
        <w:spacing w:after="0"/>
        <w:ind w:left="-540"/>
        <w:rPr>
          <w:rFonts w:ascii="Times New Roman" w:eastAsia="Arial" w:hAnsi="Times New Roman" w:cs="Times New Roman"/>
          <w:b/>
          <w:color w:val="000000"/>
          <w:sz w:val="20"/>
          <w:szCs w:val="20"/>
        </w:rPr>
      </w:pPr>
      <w:r w:rsidRPr="002E6047">
        <w:rPr>
          <w:rFonts w:ascii="Times New Roman" w:eastAsia="Arial" w:hAnsi="Times New Roman" w:cs="Times New Roman"/>
          <w:b/>
          <w:color w:val="000000"/>
          <w:sz w:val="20"/>
          <w:szCs w:val="20"/>
        </w:rPr>
        <w:t xml:space="preserve">HIST </w:t>
      </w:r>
      <w:r>
        <w:rPr>
          <w:rFonts w:ascii="Times New Roman" w:eastAsia="Arial" w:hAnsi="Times New Roman" w:cs="Times New Roman"/>
          <w:b/>
          <w:color w:val="000000"/>
          <w:sz w:val="20"/>
          <w:szCs w:val="20"/>
        </w:rPr>
        <w:t>6880 – 001</w:t>
      </w:r>
    </w:p>
    <w:p w14:paraId="2BF4AB11" w14:textId="77777777" w:rsidR="0031123C" w:rsidRDefault="00650D90" w:rsidP="0031123C">
      <w:pPr>
        <w:spacing w:after="0"/>
        <w:ind w:left="-540"/>
        <w:rPr>
          <w:rFonts w:ascii="Times New Roman" w:eastAsia="Arial" w:hAnsi="Times New Roman" w:cs="Times New Roman"/>
          <w:color w:val="000000"/>
          <w:sz w:val="20"/>
          <w:szCs w:val="20"/>
        </w:rPr>
      </w:pPr>
      <w:r>
        <w:rPr>
          <w:rFonts w:ascii="Times New Roman" w:eastAsia="Arial" w:hAnsi="Times New Roman" w:cs="Times New Roman"/>
          <w:b/>
          <w:color w:val="000000"/>
          <w:sz w:val="20"/>
          <w:szCs w:val="20"/>
        </w:rPr>
        <w:t>SLAVERY, FREEDOM, SEGREGATION</w:t>
      </w:r>
      <w:r w:rsidR="0031123C">
        <w:rPr>
          <w:rFonts w:ascii="Times New Roman" w:eastAsia="Arial" w:hAnsi="Times New Roman" w:cs="Times New Roman"/>
          <w:color w:val="000000"/>
          <w:sz w:val="20"/>
          <w:szCs w:val="20"/>
        </w:rPr>
        <w:t xml:space="preserve"> – </w:t>
      </w:r>
      <w:r>
        <w:rPr>
          <w:rFonts w:ascii="Times New Roman" w:eastAsia="Arial" w:hAnsi="Times New Roman" w:cs="Times New Roman"/>
          <w:color w:val="000000"/>
          <w:sz w:val="20"/>
          <w:szCs w:val="20"/>
        </w:rPr>
        <w:t>Beverly Bond</w:t>
      </w:r>
    </w:p>
    <w:p w14:paraId="64537BF2" w14:textId="77777777" w:rsidR="0031123C" w:rsidRDefault="00650D90" w:rsidP="0031123C">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TR – 11:20AM-12:45PM</w:t>
      </w:r>
      <w:r>
        <w:rPr>
          <w:rFonts w:ascii="Times New Roman" w:eastAsia="Arial" w:hAnsi="Times New Roman" w:cs="Times New Roman"/>
          <w:color w:val="000000"/>
          <w:sz w:val="20"/>
          <w:szCs w:val="20"/>
        </w:rPr>
        <w:tab/>
        <w:t>RM 205</w:t>
      </w:r>
    </w:p>
    <w:p w14:paraId="71C6EBC5" w14:textId="77777777" w:rsidR="0031123C" w:rsidRDefault="0031123C" w:rsidP="00ED7724">
      <w:pPr>
        <w:spacing w:after="0"/>
        <w:ind w:left="-540"/>
        <w:rPr>
          <w:rFonts w:ascii="Times New Roman" w:eastAsia="Arial" w:hAnsi="Times New Roman" w:cs="Times New Roman"/>
          <w:b/>
          <w:color w:val="000000"/>
          <w:sz w:val="20"/>
          <w:szCs w:val="20"/>
        </w:rPr>
      </w:pPr>
    </w:p>
    <w:p w14:paraId="774FE43E" w14:textId="77777777" w:rsidR="0024430C" w:rsidRDefault="0024430C" w:rsidP="00ED7724">
      <w:pPr>
        <w:spacing w:after="0"/>
        <w:ind w:left="-540"/>
        <w:rPr>
          <w:rFonts w:ascii="Times New Roman" w:eastAsia="Arial" w:hAnsi="Times New Roman" w:cs="Times New Roman"/>
          <w:b/>
          <w:color w:val="000000"/>
          <w:sz w:val="20"/>
          <w:szCs w:val="20"/>
        </w:rPr>
      </w:pPr>
    </w:p>
    <w:p w14:paraId="4EF40C25" w14:textId="77777777" w:rsidR="00AE1464" w:rsidRPr="002E6047" w:rsidRDefault="00AE1464" w:rsidP="00AE1464">
      <w:pPr>
        <w:spacing w:after="0"/>
        <w:ind w:left="-540"/>
        <w:rPr>
          <w:rFonts w:ascii="Times New Roman" w:eastAsia="Arial" w:hAnsi="Times New Roman" w:cs="Times New Roman"/>
          <w:b/>
          <w:color w:val="000000"/>
          <w:sz w:val="20"/>
          <w:szCs w:val="20"/>
        </w:rPr>
      </w:pPr>
      <w:r w:rsidRPr="002E6047">
        <w:rPr>
          <w:rFonts w:ascii="Times New Roman" w:eastAsia="Arial" w:hAnsi="Times New Roman" w:cs="Times New Roman"/>
          <w:b/>
          <w:color w:val="000000"/>
          <w:sz w:val="20"/>
          <w:szCs w:val="20"/>
        </w:rPr>
        <w:t xml:space="preserve">HIST </w:t>
      </w:r>
      <w:r>
        <w:rPr>
          <w:rFonts w:ascii="Times New Roman" w:eastAsia="Arial" w:hAnsi="Times New Roman" w:cs="Times New Roman"/>
          <w:b/>
          <w:color w:val="000000"/>
          <w:sz w:val="20"/>
          <w:szCs w:val="20"/>
        </w:rPr>
        <w:t>7061</w:t>
      </w:r>
      <w:r w:rsidRPr="002E6047">
        <w:rPr>
          <w:rFonts w:ascii="Times New Roman" w:eastAsia="Arial" w:hAnsi="Times New Roman" w:cs="Times New Roman"/>
          <w:b/>
          <w:color w:val="000000"/>
          <w:sz w:val="20"/>
          <w:szCs w:val="20"/>
        </w:rPr>
        <w:t xml:space="preserve"> – </w:t>
      </w:r>
      <w:r>
        <w:rPr>
          <w:rFonts w:ascii="Times New Roman" w:eastAsia="Arial" w:hAnsi="Times New Roman" w:cs="Times New Roman"/>
          <w:b/>
          <w:color w:val="000000"/>
          <w:sz w:val="20"/>
          <w:szCs w:val="20"/>
        </w:rPr>
        <w:t>M50</w:t>
      </w:r>
    </w:p>
    <w:p w14:paraId="0382B765" w14:textId="77777777" w:rsidR="00AE1464" w:rsidRDefault="00AE1464" w:rsidP="00AE1464">
      <w:pPr>
        <w:spacing w:after="0"/>
        <w:ind w:left="-540"/>
        <w:rPr>
          <w:rFonts w:ascii="Times New Roman" w:eastAsia="Arial" w:hAnsi="Times New Roman" w:cs="Times New Roman"/>
          <w:color w:val="000000"/>
          <w:sz w:val="20"/>
          <w:szCs w:val="20"/>
        </w:rPr>
      </w:pPr>
      <w:r>
        <w:rPr>
          <w:rFonts w:ascii="Times New Roman" w:eastAsia="Arial" w:hAnsi="Times New Roman" w:cs="Times New Roman"/>
          <w:b/>
          <w:color w:val="000000"/>
          <w:sz w:val="20"/>
          <w:szCs w:val="20"/>
        </w:rPr>
        <w:t>STUDIES IN WOMEN AND GENDER HISTORY: US SEXUALITY HISTORY</w:t>
      </w:r>
      <w:r>
        <w:rPr>
          <w:rFonts w:ascii="Times New Roman" w:eastAsia="Arial" w:hAnsi="Times New Roman" w:cs="Times New Roman"/>
          <w:color w:val="000000"/>
          <w:sz w:val="20"/>
          <w:szCs w:val="20"/>
        </w:rPr>
        <w:t xml:space="preserve"> – Sarah Potter</w:t>
      </w:r>
    </w:p>
    <w:p w14:paraId="48C249E6" w14:textId="77777777" w:rsidR="00B40ECF" w:rsidRDefault="00274A1A" w:rsidP="00B40ECF">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WEB-</w:t>
      </w:r>
      <w:r w:rsidR="00AE1464">
        <w:rPr>
          <w:rFonts w:ascii="Times New Roman" w:eastAsia="Arial" w:hAnsi="Times New Roman" w:cs="Times New Roman"/>
          <w:color w:val="000000"/>
          <w:sz w:val="20"/>
          <w:szCs w:val="20"/>
        </w:rPr>
        <w:t>Online</w:t>
      </w:r>
    </w:p>
    <w:p w14:paraId="6099DCD6" w14:textId="77777777" w:rsidR="00B40ECF" w:rsidRPr="00B40ECF" w:rsidRDefault="00B40ECF" w:rsidP="00B40ECF">
      <w:pPr>
        <w:spacing w:after="0"/>
        <w:ind w:left="-540" w:firstLine="540"/>
        <w:rPr>
          <w:rFonts w:ascii="Times New Roman" w:eastAsia="Arial" w:hAnsi="Times New Roman" w:cs="Times New Roman"/>
          <w:color w:val="000000"/>
          <w:sz w:val="20"/>
          <w:szCs w:val="20"/>
        </w:rPr>
      </w:pPr>
      <w:r w:rsidRPr="00B40ECF">
        <w:rPr>
          <w:rFonts w:ascii="Times New Roman" w:hAnsi="Times New Roman" w:cs="Times New Roman"/>
          <w:sz w:val="20"/>
        </w:rPr>
        <w:t>This course will cover the history of sexuality in the United States from the colonial era to the present. We will consider an array of topics, such as the history of marriage, reproduction, and GLBT communities. We will also read a number of different kinds of histories of sexuality, such as political, cultural, social, and legal histories, as well as a variety of primary sources. </w:t>
      </w:r>
    </w:p>
    <w:p w14:paraId="09B9E73F" w14:textId="77777777" w:rsidR="00724BFF" w:rsidRDefault="00724BFF" w:rsidP="00650D90">
      <w:pPr>
        <w:spacing w:after="0"/>
        <w:ind w:left="-540"/>
        <w:rPr>
          <w:rFonts w:ascii="Times New Roman" w:eastAsia="Arial" w:hAnsi="Times New Roman" w:cs="Times New Roman"/>
          <w:b/>
          <w:color w:val="000000"/>
          <w:sz w:val="20"/>
          <w:szCs w:val="20"/>
        </w:rPr>
      </w:pPr>
    </w:p>
    <w:p w14:paraId="3BE905C6" w14:textId="77777777" w:rsidR="00724BFF" w:rsidRDefault="00724BFF" w:rsidP="00650D90">
      <w:pPr>
        <w:spacing w:after="0"/>
        <w:ind w:left="-540"/>
        <w:rPr>
          <w:rFonts w:ascii="Times New Roman" w:eastAsia="Arial" w:hAnsi="Times New Roman" w:cs="Times New Roman"/>
          <w:b/>
          <w:color w:val="000000"/>
          <w:sz w:val="20"/>
          <w:szCs w:val="20"/>
        </w:rPr>
      </w:pPr>
    </w:p>
    <w:p w14:paraId="758F4502" w14:textId="77777777" w:rsidR="00650D90" w:rsidRDefault="00650D90" w:rsidP="00650D90">
      <w:pPr>
        <w:spacing w:after="0"/>
        <w:ind w:left="-540"/>
        <w:rPr>
          <w:rFonts w:ascii="Times New Roman" w:eastAsia="Arial" w:hAnsi="Times New Roman" w:cs="Times New Roman"/>
          <w:b/>
          <w:color w:val="000000"/>
          <w:sz w:val="20"/>
          <w:szCs w:val="20"/>
        </w:rPr>
      </w:pPr>
      <w:r w:rsidRPr="002E6047">
        <w:rPr>
          <w:rFonts w:ascii="Times New Roman" w:eastAsia="Arial" w:hAnsi="Times New Roman" w:cs="Times New Roman"/>
          <w:b/>
          <w:color w:val="000000"/>
          <w:sz w:val="20"/>
          <w:szCs w:val="20"/>
        </w:rPr>
        <w:t xml:space="preserve">HIST </w:t>
      </w:r>
      <w:r>
        <w:rPr>
          <w:rFonts w:ascii="Times New Roman" w:eastAsia="Arial" w:hAnsi="Times New Roman" w:cs="Times New Roman"/>
          <w:b/>
          <w:color w:val="000000"/>
          <w:sz w:val="20"/>
          <w:szCs w:val="20"/>
        </w:rPr>
        <w:t xml:space="preserve">7070 – </w:t>
      </w:r>
      <w:r w:rsidR="00F30630">
        <w:rPr>
          <w:rFonts w:ascii="Times New Roman" w:eastAsia="Arial" w:hAnsi="Times New Roman" w:cs="Times New Roman"/>
          <w:b/>
          <w:color w:val="000000"/>
          <w:sz w:val="20"/>
          <w:szCs w:val="20"/>
        </w:rPr>
        <w:t>M50</w:t>
      </w:r>
    </w:p>
    <w:p w14:paraId="145753E4" w14:textId="77777777" w:rsidR="00650D90" w:rsidRDefault="00650D90" w:rsidP="00650D90">
      <w:pPr>
        <w:spacing w:after="0"/>
        <w:ind w:left="-540"/>
        <w:rPr>
          <w:rFonts w:ascii="Times New Roman" w:eastAsia="Arial" w:hAnsi="Times New Roman" w:cs="Times New Roman"/>
          <w:color w:val="000000"/>
          <w:sz w:val="20"/>
          <w:szCs w:val="20"/>
        </w:rPr>
      </w:pPr>
      <w:r>
        <w:rPr>
          <w:rFonts w:ascii="Times New Roman" w:eastAsia="Arial" w:hAnsi="Times New Roman" w:cs="Times New Roman"/>
          <w:b/>
          <w:color w:val="000000"/>
          <w:sz w:val="20"/>
          <w:szCs w:val="20"/>
        </w:rPr>
        <w:t>RESEARCH SEMINAR</w:t>
      </w:r>
      <w:r>
        <w:rPr>
          <w:rFonts w:ascii="Times New Roman" w:eastAsia="Arial" w:hAnsi="Times New Roman" w:cs="Times New Roman"/>
          <w:color w:val="000000"/>
          <w:sz w:val="20"/>
          <w:szCs w:val="20"/>
        </w:rPr>
        <w:t xml:space="preserve"> – Greg Mole</w:t>
      </w:r>
    </w:p>
    <w:p w14:paraId="753A1689" w14:textId="77777777" w:rsidR="00650D90" w:rsidRDefault="00274A1A" w:rsidP="00650D90">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WEB-</w:t>
      </w:r>
      <w:r w:rsidR="00650D90">
        <w:rPr>
          <w:rFonts w:ascii="Times New Roman" w:eastAsia="Arial" w:hAnsi="Times New Roman" w:cs="Times New Roman"/>
          <w:color w:val="000000"/>
          <w:sz w:val="20"/>
          <w:szCs w:val="20"/>
        </w:rPr>
        <w:t>Online</w:t>
      </w:r>
    </w:p>
    <w:p w14:paraId="507F7543" w14:textId="77777777" w:rsidR="0031123C" w:rsidRDefault="0031123C" w:rsidP="00ED7724">
      <w:pPr>
        <w:spacing w:after="0"/>
        <w:ind w:left="-540"/>
        <w:rPr>
          <w:rFonts w:ascii="Times New Roman" w:eastAsia="Arial" w:hAnsi="Times New Roman" w:cs="Times New Roman"/>
          <w:b/>
          <w:color w:val="000000"/>
          <w:sz w:val="20"/>
          <w:szCs w:val="20"/>
        </w:rPr>
      </w:pPr>
    </w:p>
    <w:p w14:paraId="44C26FF8" w14:textId="77777777" w:rsidR="00971D06" w:rsidRDefault="00971D06" w:rsidP="00AE1464">
      <w:pPr>
        <w:spacing w:after="0"/>
        <w:ind w:left="-540"/>
        <w:rPr>
          <w:rFonts w:ascii="Times New Roman" w:eastAsia="Arial" w:hAnsi="Times New Roman" w:cs="Times New Roman"/>
          <w:b/>
          <w:color w:val="000000"/>
          <w:sz w:val="20"/>
          <w:szCs w:val="20"/>
        </w:rPr>
      </w:pPr>
    </w:p>
    <w:p w14:paraId="724E54C2" w14:textId="77777777" w:rsidR="00AE1464" w:rsidRPr="002E6047" w:rsidRDefault="00AE1464" w:rsidP="00AE1464">
      <w:pPr>
        <w:spacing w:after="0"/>
        <w:ind w:left="-540"/>
        <w:rPr>
          <w:rFonts w:ascii="Times New Roman" w:eastAsia="Arial" w:hAnsi="Times New Roman" w:cs="Times New Roman"/>
          <w:b/>
          <w:color w:val="000000"/>
          <w:sz w:val="20"/>
          <w:szCs w:val="20"/>
        </w:rPr>
      </w:pPr>
      <w:r w:rsidRPr="002E6047">
        <w:rPr>
          <w:rFonts w:ascii="Times New Roman" w:eastAsia="Arial" w:hAnsi="Times New Roman" w:cs="Times New Roman"/>
          <w:b/>
          <w:color w:val="000000"/>
          <w:sz w:val="20"/>
          <w:szCs w:val="20"/>
        </w:rPr>
        <w:t xml:space="preserve">HIST </w:t>
      </w:r>
      <w:r>
        <w:rPr>
          <w:rFonts w:ascii="Times New Roman" w:eastAsia="Arial" w:hAnsi="Times New Roman" w:cs="Times New Roman"/>
          <w:b/>
          <w:color w:val="000000"/>
          <w:sz w:val="20"/>
          <w:szCs w:val="20"/>
        </w:rPr>
        <w:t>7070</w:t>
      </w:r>
      <w:r w:rsidR="00BB445C">
        <w:rPr>
          <w:rFonts w:ascii="Times New Roman" w:eastAsia="Arial" w:hAnsi="Times New Roman" w:cs="Times New Roman"/>
          <w:b/>
          <w:color w:val="000000"/>
          <w:sz w:val="20"/>
          <w:szCs w:val="20"/>
        </w:rPr>
        <w:t>/8070</w:t>
      </w:r>
      <w:r>
        <w:rPr>
          <w:rFonts w:ascii="Times New Roman" w:eastAsia="Arial" w:hAnsi="Times New Roman" w:cs="Times New Roman"/>
          <w:b/>
          <w:color w:val="000000"/>
          <w:sz w:val="20"/>
          <w:szCs w:val="20"/>
        </w:rPr>
        <w:t xml:space="preserve"> – 002</w:t>
      </w:r>
    </w:p>
    <w:p w14:paraId="4216843F" w14:textId="77777777" w:rsidR="00AE1464" w:rsidRDefault="00AE1464" w:rsidP="00AE1464">
      <w:pPr>
        <w:spacing w:after="0"/>
        <w:ind w:left="-540"/>
        <w:rPr>
          <w:rFonts w:ascii="Times New Roman" w:eastAsia="Arial" w:hAnsi="Times New Roman" w:cs="Times New Roman"/>
          <w:color w:val="000000"/>
          <w:sz w:val="20"/>
          <w:szCs w:val="20"/>
        </w:rPr>
      </w:pPr>
      <w:r>
        <w:rPr>
          <w:rFonts w:ascii="Times New Roman" w:eastAsia="Arial" w:hAnsi="Times New Roman" w:cs="Times New Roman"/>
          <w:b/>
          <w:color w:val="000000"/>
          <w:sz w:val="20"/>
          <w:szCs w:val="20"/>
        </w:rPr>
        <w:t>RESEARCH SEMINIAR-EGYPT</w:t>
      </w:r>
      <w:r>
        <w:rPr>
          <w:rFonts w:ascii="Times New Roman" w:eastAsia="Arial" w:hAnsi="Times New Roman" w:cs="Times New Roman"/>
          <w:color w:val="000000"/>
          <w:sz w:val="20"/>
          <w:szCs w:val="20"/>
        </w:rPr>
        <w:t xml:space="preserve"> – Suzanne Onstine</w:t>
      </w:r>
    </w:p>
    <w:p w14:paraId="74DC42C5" w14:textId="77777777" w:rsidR="00971D06" w:rsidRDefault="00274A1A" w:rsidP="00971D06">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W – 5:31</w:t>
      </w:r>
      <w:r w:rsidR="00AE1464">
        <w:rPr>
          <w:rFonts w:ascii="Times New Roman" w:eastAsia="Arial" w:hAnsi="Times New Roman" w:cs="Times New Roman"/>
          <w:color w:val="000000"/>
          <w:sz w:val="20"/>
          <w:szCs w:val="20"/>
        </w:rPr>
        <w:t>PM-8:30PM</w:t>
      </w:r>
      <w:r w:rsidR="00AE1464">
        <w:rPr>
          <w:rFonts w:ascii="Times New Roman" w:eastAsia="Arial" w:hAnsi="Times New Roman" w:cs="Times New Roman"/>
          <w:color w:val="000000"/>
          <w:sz w:val="20"/>
          <w:szCs w:val="20"/>
        </w:rPr>
        <w:tab/>
      </w:r>
      <w:r w:rsidR="00AE1464">
        <w:rPr>
          <w:rFonts w:ascii="Times New Roman" w:eastAsia="Arial" w:hAnsi="Times New Roman" w:cs="Times New Roman"/>
          <w:color w:val="000000"/>
          <w:sz w:val="20"/>
          <w:szCs w:val="20"/>
        </w:rPr>
        <w:tab/>
        <w:t>RM 223</w:t>
      </w:r>
    </w:p>
    <w:p w14:paraId="40FA7042" w14:textId="77777777" w:rsidR="007D6EAF" w:rsidRPr="00971D06" w:rsidRDefault="007D6EAF" w:rsidP="00971D06">
      <w:pPr>
        <w:spacing w:after="0"/>
        <w:ind w:left="-540" w:firstLine="540"/>
        <w:rPr>
          <w:rFonts w:ascii="Times New Roman" w:eastAsia="Arial" w:hAnsi="Times New Roman" w:cs="Times New Roman"/>
          <w:color w:val="000000"/>
          <w:sz w:val="20"/>
          <w:szCs w:val="20"/>
        </w:rPr>
      </w:pPr>
      <w:r w:rsidRPr="00971D06">
        <w:rPr>
          <w:rFonts w:ascii="Times New Roman" w:hAnsi="Times New Roman" w:cs="Times New Roman"/>
          <w:sz w:val="20"/>
        </w:rPr>
        <w:t xml:space="preserve">The goal of the research seminar is to give students a whole semester to concentrate on one project and to refine research and writing skills. This method aims to improve skills needed during the dissertation writing phase. There is no limit or guide to the subject matter except that it is focused on the Ancient World (Egypt, Near East, Greece, Rome, or Nubia). The class does not meet every week, but only periodically to check progress and to connect with the other students. Individual meetings with the professor are encouraged throughout the process. </w:t>
      </w:r>
    </w:p>
    <w:p w14:paraId="62B17502" w14:textId="77777777" w:rsidR="00BB445C" w:rsidRDefault="00BB445C" w:rsidP="00BB445C">
      <w:pPr>
        <w:pStyle w:val="NormalWeb"/>
        <w:ind w:left="-540" w:firstLine="540"/>
        <w:rPr>
          <w:bCs/>
          <w:color w:val="000000"/>
          <w:sz w:val="20"/>
          <w:szCs w:val="20"/>
        </w:rPr>
      </w:pPr>
    </w:p>
    <w:p w14:paraId="4CE2B02F" w14:textId="77777777" w:rsidR="00AE1464" w:rsidRDefault="00AE1464" w:rsidP="00ED7724">
      <w:pPr>
        <w:spacing w:after="0"/>
        <w:ind w:left="-540"/>
        <w:rPr>
          <w:rFonts w:ascii="Times New Roman" w:eastAsia="Arial" w:hAnsi="Times New Roman" w:cs="Times New Roman"/>
          <w:b/>
          <w:color w:val="000000"/>
          <w:sz w:val="20"/>
          <w:szCs w:val="20"/>
        </w:rPr>
      </w:pPr>
    </w:p>
    <w:p w14:paraId="2F8DC87A" w14:textId="77777777" w:rsidR="00724BFF" w:rsidRDefault="00724BFF" w:rsidP="00DF0A73">
      <w:pPr>
        <w:spacing w:after="0"/>
        <w:ind w:left="-540"/>
        <w:rPr>
          <w:rFonts w:ascii="Times New Roman" w:eastAsia="Arial" w:hAnsi="Times New Roman" w:cs="Times New Roman"/>
          <w:b/>
          <w:color w:val="000000"/>
          <w:sz w:val="20"/>
          <w:szCs w:val="20"/>
        </w:rPr>
      </w:pPr>
    </w:p>
    <w:p w14:paraId="6D50BC25" w14:textId="77777777" w:rsidR="00724BFF" w:rsidRDefault="00724BFF" w:rsidP="00DF0A73">
      <w:pPr>
        <w:spacing w:after="0"/>
        <w:ind w:left="-540"/>
        <w:rPr>
          <w:rFonts w:ascii="Times New Roman" w:eastAsia="Arial" w:hAnsi="Times New Roman" w:cs="Times New Roman"/>
          <w:b/>
          <w:color w:val="000000"/>
          <w:sz w:val="20"/>
          <w:szCs w:val="20"/>
        </w:rPr>
      </w:pPr>
    </w:p>
    <w:p w14:paraId="4D4ED0C0" w14:textId="77777777" w:rsidR="00724BFF" w:rsidRDefault="00724BFF" w:rsidP="00DF0A73">
      <w:pPr>
        <w:spacing w:after="0"/>
        <w:ind w:left="-540"/>
        <w:rPr>
          <w:rFonts w:ascii="Times New Roman" w:eastAsia="Arial" w:hAnsi="Times New Roman" w:cs="Times New Roman"/>
          <w:b/>
          <w:color w:val="000000"/>
          <w:sz w:val="20"/>
          <w:szCs w:val="20"/>
        </w:rPr>
      </w:pPr>
    </w:p>
    <w:p w14:paraId="63AB3296" w14:textId="77777777" w:rsidR="00724BFF" w:rsidRDefault="00724BFF" w:rsidP="00DF0A73">
      <w:pPr>
        <w:spacing w:after="0"/>
        <w:ind w:left="-540"/>
        <w:rPr>
          <w:rFonts w:ascii="Times New Roman" w:eastAsia="Arial" w:hAnsi="Times New Roman" w:cs="Times New Roman"/>
          <w:b/>
          <w:color w:val="000000"/>
          <w:sz w:val="20"/>
          <w:szCs w:val="20"/>
        </w:rPr>
      </w:pPr>
    </w:p>
    <w:p w14:paraId="39C0805B" w14:textId="77777777" w:rsidR="00724BFF" w:rsidRDefault="00724BFF" w:rsidP="00DF0A73">
      <w:pPr>
        <w:spacing w:after="0"/>
        <w:ind w:left="-540"/>
        <w:rPr>
          <w:rFonts w:ascii="Times New Roman" w:eastAsia="Arial" w:hAnsi="Times New Roman" w:cs="Times New Roman"/>
          <w:b/>
          <w:color w:val="000000"/>
          <w:sz w:val="20"/>
          <w:szCs w:val="20"/>
        </w:rPr>
      </w:pPr>
    </w:p>
    <w:p w14:paraId="2908F110" w14:textId="77777777" w:rsidR="00DF0A73" w:rsidRDefault="00DF0A73" w:rsidP="00DF0A73">
      <w:pPr>
        <w:spacing w:after="0"/>
        <w:ind w:left="-540"/>
        <w:rPr>
          <w:rFonts w:ascii="Times New Roman" w:eastAsia="Arial" w:hAnsi="Times New Roman" w:cs="Times New Roman"/>
          <w:b/>
          <w:color w:val="000000"/>
          <w:sz w:val="20"/>
          <w:szCs w:val="20"/>
        </w:rPr>
      </w:pPr>
      <w:r w:rsidRPr="002E6047">
        <w:rPr>
          <w:rFonts w:ascii="Times New Roman" w:eastAsia="Arial" w:hAnsi="Times New Roman" w:cs="Times New Roman"/>
          <w:b/>
          <w:color w:val="000000"/>
          <w:sz w:val="20"/>
          <w:szCs w:val="20"/>
        </w:rPr>
        <w:lastRenderedPageBreak/>
        <w:t xml:space="preserve">HIST </w:t>
      </w:r>
      <w:r>
        <w:rPr>
          <w:rFonts w:ascii="Times New Roman" w:eastAsia="Arial" w:hAnsi="Times New Roman" w:cs="Times New Roman"/>
          <w:b/>
          <w:color w:val="000000"/>
          <w:sz w:val="20"/>
          <w:szCs w:val="20"/>
        </w:rPr>
        <w:t>7100/8100 – 001</w:t>
      </w:r>
    </w:p>
    <w:p w14:paraId="5714A9A9" w14:textId="77777777" w:rsidR="00DF0A73" w:rsidRDefault="00DF0A73" w:rsidP="00DF0A73">
      <w:pPr>
        <w:spacing w:after="0"/>
        <w:ind w:left="-540"/>
        <w:rPr>
          <w:rFonts w:ascii="Times New Roman" w:eastAsia="Arial" w:hAnsi="Times New Roman" w:cs="Times New Roman"/>
          <w:color w:val="000000"/>
          <w:sz w:val="20"/>
          <w:szCs w:val="20"/>
        </w:rPr>
      </w:pPr>
      <w:r>
        <w:rPr>
          <w:rFonts w:ascii="Times New Roman" w:eastAsia="Arial" w:hAnsi="Times New Roman" w:cs="Times New Roman"/>
          <w:b/>
          <w:color w:val="000000"/>
          <w:sz w:val="20"/>
          <w:szCs w:val="20"/>
        </w:rPr>
        <w:t>GLOBAL HISTORIOGRAPHY</w:t>
      </w:r>
      <w:r>
        <w:rPr>
          <w:rFonts w:ascii="Times New Roman" w:eastAsia="Arial" w:hAnsi="Times New Roman" w:cs="Times New Roman"/>
          <w:color w:val="000000"/>
          <w:sz w:val="20"/>
          <w:szCs w:val="20"/>
        </w:rPr>
        <w:t>– Andrew Daily</w:t>
      </w:r>
    </w:p>
    <w:p w14:paraId="4EBD90BC" w14:textId="77777777" w:rsidR="000F4C76" w:rsidRDefault="00DF0A73" w:rsidP="000F4C76">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T – 5:31pm-5:30pm</w:t>
      </w:r>
      <w:r>
        <w:rPr>
          <w:rFonts w:ascii="Times New Roman" w:eastAsia="Arial" w:hAnsi="Times New Roman" w:cs="Times New Roman"/>
          <w:color w:val="000000"/>
          <w:sz w:val="20"/>
          <w:szCs w:val="20"/>
        </w:rPr>
        <w:tab/>
      </w:r>
      <w:r>
        <w:rPr>
          <w:rFonts w:ascii="Times New Roman" w:eastAsia="Arial" w:hAnsi="Times New Roman" w:cs="Times New Roman"/>
          <w:color w:val="000000"/>
          <w:sz w:val="20"/>
          <w:szCs w:val="20"/>
        </w:rPr>
        <w:tab/>
        <w:t>RM 223</w:t>
      </w:r>
    </w:p>
    <w:p w14:paraId="59665C0E" w14:textId="77777777" w:rsidR="000F4C76" w:rsidRPr="000F4C76" w:rsidRDefault="000F4C76" w:rsidP="000F4C76">
      <w:pPr>
        <w:spacing w:after="0"/>
        <w:ind w:left="-540" w:firstLine="540"/>
        <w:rPr>
          <w:rFonts w:ascii="Times New Roman" w:eastAsia="Arial" w:hAnsi="Times New Roman" w:cs="Times New Roman"/>
          <w:color w:val="000000"/>
          <w:sz w:val="20"/>
          <w:szCs w:val="20"/>
        </w:rPr>
      </w:pPr>
      <w:r w:rsidRPr="000F4C76">
        <w:rPr>
          <w:rFonts w:ascii="Times New Roman" w:eastAsia="Times New Roman" w:hAnsi="Times New Roman" w:cs="Times New Roman"/>
          <w:color w:val="000000"/>
          <w:sz w:val="20"/>
          <w:szCs w:val="21"/>
        </w:rPr>
        <w:t>A systematic introduction to the major theories and methods of global history including world, comparative, transnational, postcolonial, and world systems approaches. Draws on readings and case studies from the Atlantic to the Indian Ocean to postcolonial Europe.  </w:t>
      </w:r>
    </w:p>
    <w:p w14:paraId="46E6642B" w14:textId="77777777" w:rsidR="00DF0A73" w:rsidRDefault="00DF0A73" w:rsidP="00650D90">
      <w:pPr>
        <w:spacing w:after="0"/>
        <w:ind w:left="-540"/>
        <w:rPr>
          <w:rFonts w:ascii="Times New Roman" w:eastAsia="Arial" w:hAnsi="Times New Roman" w:cs="Times New Roman"/>
          <w:b/>
          <w:color w:val="000000"/>
          <w:sz w:val="20"/>
          <w:szCs w:val="20"/>
        </w:rPr>
      </w:pPr>
    </w:p>
    <w:p w14:paraId="0F9DB2B8" w14:textId="77777777" w:rsidR="0024430C" w:rsidRDefault="0024430C" w:rsidP="00650D90">
      <w:pPr>
        <w:spacing w:after="0"/>
        <w:ind w:left="-540"/>
        <w:rPr>
          <w:rFonts w:ascii="Times New Roman" w:eastAsia="Arial" w:hAnsi="Times New Roman" w:cs="Times New Roman"/>
          <w:b/>
          <w:color w:val="000000"/>
          <w:sz w:val="20"/>
          <w:szCs w:val="20"/>
        </w:rPr>
      </w:pPr>
    </w:p>
    <w:p w14:paraId="2FDE024E" w14:textId="77777777" w:rsidR="00650D90" w:rsidRPr="002E6047" w:rsidRDefault="00650D90" w:rsidP="00650D90">
      <w:pPr>
        <w:spacing w:after="0"/>
        <w:ind w:left="-540"/>
        <w:rPr>
          <w:rFonts w:ascii="Times New Roman" w:eastAsia="Arial" w:hAnsi="Times New Roman" w:cs="Times New Roman"/>
          <w:b/>
          <w:color w:val="000000"/>
          <w:sz w:val="20"/>
          <w:szCs w:val="20"/>
        </w:rPr>
      </w:pPr>
      <w:r w:rsidRPr="002E6047">
        <w:rPr>
          <w:rFonts w:ascii="Times New Roman" w:eastAsia="Arial" w:hAnsi="Times New Roman" w:cs="Times New Roman"/>
          <w:b/>
          <w:color w:val="000000"/>
          <w:sz w:val="20"/>
          <w:szCs w:val="20"/>
        </w:rPr>
        <w:t xml:space="preserve">HIST </w:t>
      </w:r>
      <w:r w:rsidR="009E7612">
        <w:rPr>
          <w:rFonts w:ascii="Times New Roman" w:eastAsia="Arial" w:hAnsi="Times New Roman" w:cs="Times New Roman"/>
          <w:b/>
          <w:color w:val="000000"/>
          <w:sz w:val="20"/>
          <w:szCs w:val="20"/>
        </w:rPr>
        <w:t xml:space="preserve">7280/8280 – 001 </w:t>
      </w:r>
    </w:p>
    <w:p w14:paraId="730B2C6B" w14:textId="77777777" w:rsidR="00650D90" w:rsidRDefault="009E7612" w:rsidP="00650D90">
      <w:pPr>
        <w:spacing w:after="0"/>
        <w:ind w:left="-540"/>
        <w:rPr>
          <w:rFonts w:ascii="Times New Roman" w:eastAsia="Arial" w:hAnsi="Times New Roman" w:cs="Times New Roman"/>
          <w:color w:val="000000"/>
          <w:sz w:val="20"/>
          <w:szCs w:val="20"/>
        </w:rPr>
      </w:pPr>
      <w:r>
        <w:rPr>
          <w:rFonts w:ascii="Times New Roman" w:eastAsia="Arial" w:hAnsi="Times New Roman" w:cs="Times New Roman"/>
          <w:b/>
          <w:color w:val="000000"/>
          <w:sz w:val="20"/>
          <w:szCs w:val="20"/>
        </w:rPr>
        <w:t>STUDIES IN AFRICAN HISTORY</w:t>
      </w:r>
      <w:r w:rsidR="00650D90">
        <w:rPr>
          <w:rFonts w:ascii="Times New Roman" w:eastAsia="Arial" w:hAnsi="Times New Roman" w:cs="Times New Roman"/>
          <w:color w:val="000000"/>
          <w:sz w:val="20"/>
          <w:szCs w:val="20"/>
        </w:rPr>
        <w:t xml:space="preserve"> – </w:t>
      </w:r>
      <w:r>
        <w:rPr>
          <w:rFonts w:ascii="Times New Roman" w:eastAsia="Arial" w:hAnsi="Times New Roman" w:cs="Times New Roman"/>
          <w:color w:val="000000"/>
          <w:sz w:val="20"/>
          <w:szCs w:val="20"/>
        </w:rPr>
        <w:t>Dennis Laumann</w:t>
      </w:r>
    </w:p>
    <w:p w14:paraId="0EB40D05" w14:textId="77777777" w:rsidR="00C358D8" w:rsidRDefault="009E7612" w:rsidP="00C358D8">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M – 2:30PM-5:30PM</w:t>
      </w:r>
      <w:r>
        <w:rPr>
          <w:rFonts w:ascii="Times New Roman" w:eastAsia="Arial" w:hAnsi="Times New Roman" w:cs="Times New Roman"/>
          <w:color w:val="000000"/>
          <w:sz w:val="20"/>
          <w:szCs w:val="20"/>
        </w:rPr>
        <w:tab/>
      </w:r>
      <w:r>
        <w:rPr>
          <w:rFonts w:ascii="Times New Roman" w:eastAsia="Arial" w:hAnsi="Times New Roman" w:cs="Times New Roman"/>
          <w:color w:val="000000"/>
          <w:sz w:val="20"/>
          <w:szCs w:val="20"/>
        </w:rPr>
        <w:tab/>
        <w:t>RM 223</w:t>
      </w:r>
    </w:p>
    <w:p w14:paraId="2C642DF1" w14:textId="77777777" w:rsidR="00C358D8" w:rsidRPr="00C358D8" w:rsidRDefault="00C358D8" w:rsidP="00C358D8">
      <w:pPr>
        <w:spacing w:after="0"/>
        <w:ind w:left="-540" w:firstLine="540"/>
        <w:rPr>
          <w:rFonts w:ascii="Times New Roman" w:eastAsia="Arial" w:hAnsi="Times New Roman" w:cs="Times New Roman"/>
          <w:color w:val="000000"/>
          <w:sz w:val="20"/>
          <w:szCs w:val="20"/>
        </w:rPr>
      </w:pPr>
      <w:r w:rsidRPr="00C358D8">
        <w:rPr>
          <w:rFonts w:ascii="Times New Roman" w:hAnsi="Times New Roman" w:cs="Times New Roman"/>
          <w:color w:val="000000"/>
          <w:sz w:val="20"/>
        </w:rPr>
        <w:t>In this seminar, we will examine classic and recent literature on slavery and the slave trade in African history. Participants will be required to complete the assigned readings, submit a series of short critical essays as well as an extended annotated bibliography, deliver a class presentation, and actively participate in all class discussions.</w:t>
      </w:r>
    </w:p>
    <w:p w14:paraId="1A434813" w14:textId="77777777" w:rsidR="00C358D8" w:rsidRDefault="00C358D8" w:rsidP="00650D90">
      <w:pPr>
        <w:spacing w:after="0"/>
        <w:ind w:left="-540"/>
        <w:rPr>
          <w:rFonts w:ascii="Times New Roman" w:eastAsia="Arial" w:hAnsi="Times New Roman" w:cs="Times New Roman"/>
          <w:color w:val="000000"/>
          <w:sz w:val="20"/>
          <w:szCs w:val="20"/>
        </w:rPr>
      </w:pPr>
    </w:p>
    <w:p w14:paraId="2230CC5B" w14:textId="77777777" w:rsidR="001A66ED" w:rsidRDefault="001A66ED" w:rsidP="009E7612">
      <w:pPr>
        <w:spacing w:after="0"/>
        <w:ind w:left="-540"/>
        <w:rPr>
          <w:rFonts w:ascii="Times New Roman" w:eastAsia="Arial" w:hAnsi="Times New Roman" w:cs="Times New Roman"/>
          <w:b/>
          <w:color w:val="000000"/>
          <w:sz w:val="20"/>
          <w:szCs w:val="20"/>
        </w:rPr>
      </w:pPr>
    </w:p>
    <w:p w14:paraId="451C9587" w14:textId="77777777" w:rsidR="009E7612" w:rsidRPr="002E6047" w:rsidRDefault="009E7612" w:rsidP="009E7612">
      <w:pPr>
        <w:spacing w:after="0"/>
        <w:ind w:left="-540"/>
        <w:rPr>
          <w:rFonts w:ascii="Times New Roman" w:eastAsia="Arial" w:hAnsi="Times New Roman" w:cs="Times New Roman"/>
          <w:b/>
          <w:color w:val="000000"/>
          <w:sz w:val="20"/>
          <w:szCs w:val="20"/>
        </w:rPr>
      </w:pPr>
      <w:r w:rsidRPr="002E6047">
        <w:rPr>
          <w:rFonts w:ascii="Times New Roman" w:eastAsia="Arial" w:hAnsi="Times New Roman" w:cs="Times New Roman"/>
          <w:b/>
          <w:color w:val="000000"/>
          <w:sz w:val="20"/>
          <w:szCs w:val="20"/>
        </w:rPr>
        <w:t xml:space="preserve">HIST </w:t>
      </w:r>
      <w:r w:rsidR="00DF0A73">
        <w:rPr>
          <w:rFonts w:ascii="Times New Roman" w:eastAsia="Arial" w:hAnsi="Times New Roman" w:cs="Times New Roman"/>
          <w:b/>
          <w:color w:val="000000"/>
          <w:sz w:val="20"/>
          <w:szCs w:val="20"/>
        </w:rPr>
        <w:t xml:space="preserve">7320/8320 – 001 </w:t>
      </w:r>
    </w:p>
    <w:p w14:paraId="74A1270B" w14:textId="77777777" w:rsidR="009E7612" w:rsidRDefault="009E7612" w:rsidP="009E7612">
      <w:pPr>
        <w:spacing w:after="0"/>
        <w:ind w:left="-540"/>
        <w:rPr>
          <w:rFonts w:ascii="Times New Roman" w:eastAsia="Arial" w:hAnsi="Times New Roman" w:cs="Times New Roman"/>
          <w:color w:val="000000"/>
          <w:sz w:val="20"/>
          <w:szCs w:val="20"/>
        </w:rPr>
      </w:pPr>
      <w:r>
        <w:rPr>
          <w:rFonts w:ascii="Times New Roman" w:eastAsia="Arial" w:hAnsi="Times New Roman" w:cs="Times New Roman"/>
          <w:b/>
          <w:color w:val="000000"/>
          <w:sz w:val="20"/>
          <w:szCs w:val="20"/>
        </w:rPr>
        <w:t xml:space="preserve">STUDIES IN </w:t>
      </w:r>
      <w:r w:rsidR="00DF0A73">
        <w:rPr>
          <w:rFonts w:ascii="Times New Roman" w:eastAsia="Arial" w:hAnsi="Times New Roman" w:cs="Times New Roman"/>
          <w:b/>
          <w:color w:val="000000"/>
          <w:sz w:val="20"/>
          <w:szCs w:val="20"/>
        </w:rPr>
        <w:t>ANCIENT</w:t>
      </w:r>
      <w:r>
        <w:rPr>
          <w:rFonts w:ascii="Times New Roman" w:eastAsia="Arial" w:hAnsi="Times New Roman" w:cs="Times New Roman"/>
          <w:b/>
          <w:color w:val="000000"/>
          <w:sz w:val="20"/>
          <w:szCs w:val="20"/>
        </w:rPr>
        <w:t xml:space="preserve"> HISTORY</w:t>
      </w:r>
      <w:r w:rsidR="00DF0A73">
        <w:rPr>
          <w:rFonts w:ascii="Times New Roman" w:eastAsia="Arial" w:hAnsi="Times New Roman" w:cs="Times New Roman"/>
          <w:b/>
          <w:color w:val="000000"/>
          <w:sz w:val="20"/>
          <w:szCs w:val="20"/>
        </w:rPr>
        <w:t xml:space="preserve"> </w:t>
      </w:r>
      <w:r>
        <w:rPr>
          <w:rFonts w:ascii="Times New Roman" w:eastAsia="Arial" w:hAnsi="Times New Roman" w:cs="Times New Roman"/>
          <w:color w:val="000000"/>
          <w:sz w:val="20"/>
          <w:szCs w:val="20"/>
        </w:rPr>
        <w:t xml:space="preserve">– </w:t>
      </w:r>
      <w:r w:rsidR="00DF0A73">
        <w:rPr>
          <w:rFonts w:ascii="Times New Roman" w:eastAsia="Arial" w:hAnsi="Times New Roman" w:cs="Times New Roman"/>
          <w:color w:val="000000"/>
          <w:sz w:val="20"/>
          <w:szCs w:val="20"/>
        </w:rPr>
        <w:t>Peter Brand</w:t>
      </w:r>
    </w:p>
    <w:p w14:paraId="6563CA61" w14:textId="77777777" w:rsidR="0023110B" w:rsidRDefault="00DF0A73" w:rsidP="0023110B">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R – 2:30pm-5:30pm</w:t>
      </w:r>
      <w:r w:rsidR="009E7612">
        <w:rPr>
          <w:rFonts w:ascii="Times New Roman" w:eastAsia="Arial" w:hAnsi="Times New Roman" w:cs="Times New Roman"/>
          <w:color w:val="000000"/>
          <w:sz w:val="20"/>
          <w:szCs w:val="20"/>
        </w:rPr>
        <w:tab/>
      </w:r>
      <w:r w:rsidR="009E7612">
        <w:rPr>
          <w:rFonts w:ascii="Times New Roman" w:eastAsia="Arial" w:hAnsi="Times New Roman" w:cs="Times New Roman"/>
          <w:color w:val="000000"/>
          <w:sz w:val="20"/>
          <w:szCs w:val="20"/>
        </w:rPr>
        <w:tab/>
        <w:t>RM 223</w:t>
      </w:r>
    </w:p>
    <w:p w14:paraId="4057CEF8" w14:textId="77777777" w:rsidR="0023110B" w:rsidRPr="0023110B" w:rsidRDefault="0023110B" w:rsidP="0023110B">
      <w:pPr>
        <w:spacing w:after="0"/>
        <w:ind w:left="-540" w:firstLine="540"/>
        <w:rPr>
          <w:rFonts w:ascii="Times New Roman" w:eastAsia="Arial" w:hAnsi="Times New Roman" w:cs="Times New Roman"/>
          <w:color w:val="000000"/>
          <w:sz w:val="20"/>
          <w:szCs w:val="20"/>
        </w:rPr>
      </w:pPr>
      <w:r w:rsidRPr="0023110B">
        <w:rPr>
          <w:rFonts w:ascii="Times New Roman" w:hAnsi="Times New Roman" w:cs="Times New Roman"/>
          <w:sz w:val="20"/>
        </w:rPr>
        <w:t>In this course we will explore the major historical issues and primary sources for the Amarna Period in Egypt’s late Eighteenth Dynasty when the so-called “heretic” Pharaoh Akhenaten embarked on a radical religious revolution which replaced Egypt’s traditional pantheon of many gods in favor of a single sun god called the Aten. Since archaeologists rediscovered Akhenaten in the 19</w:t>
      </w:r>
      <w:r w:rsidRPr="0023110B">
        <w:rPr>
          <w:rFonts w:ascii="Times New Roman" w:hAnsi="Times New Roman" w:cs="Times New Roman"/>
          <w:sz w:val="20"/>
          <w:vertAlign w:val="superscript"/>
        </w:rPr>
        <w:t>th</w:t>
      </w:r>
      <w:r w:rsidRPr="0023110B">
        <w:rPr>
          <w:rFonts w:ascii="Times New Roman" w:hAnsi="Times New Roman" w:cs="Times New Roman"/>
          <w:sz w:val="20"/>
        </w:rPr>
        <w:t xml:space="preserve"> century, Egyptologists have debated the causes and meaning of Akhenaten’s religious program and the unique monuments and art through which he expressed his ideas. We will explore the problems posed by the highly unusual primary sources to survive from the reign of Akhenaten and his immediate successors and consider the historiographical issues raised by the often improbable theories offered by modern scholars to explain the events of the Amarna Period. </w:t>
      </w:r>
    </w:p>
    <w:p w14:paraId="03ABD0DF" w14:textId="77777777" w:rsidR="00BB445C" w:rsidRDefault="00BB445C" w:rsidP="009E7612">
      <w:pPr>
        <w:spacing w:after="0"/>
        <w:ind w:left="-540"/>
        <w:rPr>
          <w:rFonts w:ascii="Times New Roman" w:eastAsia="Arial" w:hAnsi="Times New Roman" w:cs="Times New Roman"/>
          <w:color w:val="000000"/>
          <w:sz w:val="20"/>
          <w:szCs w:val="20"/>
        </w:rPr>
      </w:pPr>
    </w:p>
    <w:p w14:paraId="7178A724" w14:textId="77777777" w:rsidR="0024430C" w:rsidRDefault="0024430C" w:rsidP="009E7612">
      <w:pPr>
        <w:spacing w:after="0"/>
        <w:ind w:left="-540"/>
        <w:rPr>
          <w:rFonts w:ascii="Times New Roman" w:eastAsia="Arial" w:hAnsi="Times New Roman" w:cs="Times New Roman"/>
          <w:color w:val="000000"/>
          <w:sz w:val="20"/>
          <w:szCs w:val="20"/>
        </w:rPr>
      </w:pPr>
    </w:p>
    <w:p w14:paraId="3CB10FC2" w14:textId="77777777" w:rsidR="00DF0A73" w:rsidRDefault="00DF0A73" w:rsidP="00DF0A73">
      <w:pPr>
        <w:spacing w:after="0"/>
        <w:ind w:left="-540"/>
        <w:rPr>
          <w:rFonts w:ascii="Times New Roman" w:eastAsia="Arial" w:hAnsi="Times New Roman" w:cs="Times New Roman"/>
          <w:b/>
          <w:color w:val="000000"/>
          <w:sz w:val="20"/>
          <w:szCs w:val="20"/>
        </w:rPr>
      </w:pPr>
      <w:r w:rsidRPr="002E6047">
        <w:rPr>
          <w:rFonts w:ascii="Times New Roman" w:eastAsia="Arial" w:hAnsi="Times New Roman" w:cs="Times New Roman"/>
          <w:b/>
          <w:color w:val="000000"/>
          <w:sz w:val="20"/>
          <w:szCs w:val="20"/>
        </w:rPr>
        <w:t xml:space="preserve">HIST </w:t>
      </w:r>
      <w:r>
        <w:rPr>
          <w:rFonts w:ascii="Times New Roman" w:eastAsia="Arial" w:hAnsi="Times New Roman" w:cs="Times New Roman"/>
          <w:b/>
          <w:color w:val="000000"/>
          <w:sz w:val="20"/>
          <w:szCs w:val="20"/>
        </w:rPr>
        <w:t>7320 – M50</w:t>
      </w:r>
    </w:p>
    <w:p w14:paraId="6FB64CBB" w14:textId="77777777" w:rsidR="00DF0A73" w:rsidRDefault="00DF0A73" w:rsidP="00DF0A73">
      <w:pPr>
        <w:spacing w:after="0"/>
        <w:ind w:left="-540"/>
        <w:rPr>
          <w:rFonts w:ascii="Times New Roman" w:eastAsia="Arial" w:hAnsi="Times New Roman" w:cs="Times New Roman"/>
          <w:color w:val="000000"/>
          <w:sz w:val="20"/>
          <w:szCs w:val="20"/>
        </w:rPr>
      </w:pPr>
      <w:r>
        <w:rPr>
          <w:rFonts w:ascii="Times New Roman" w:eastAsia="Arial" w:hAnsi="Times New Roman" w:cs="Times New Roman"/>
          <w:b/>
          <w:color w:val="000000"/>
          <w:sz w:val="20"/>
          <w:szCs w:val="20"/>
        </w:rPr>
        <w:t xml:space="preserve">STUDIES IN ANCIENT HISTORY </w:t>
      </w:r>
      <w:r>
        <w:rPr>
          <w:rFonts w:ascii="Times New Roman" w:eastAsia="Arial" w:hAnsi="Times New Roman" w:cs="Times New Roman"/>
          <w:color w:val="000000"/>
          <w:sz w:val="20"/>
          <w:szCs w:val="20"/>
        </w:rPr>
        <w:t>– TBA</w:t>
      </w:r>
    </w:p>
    <w:p w14:paraId="3FAA982C" w14:textId="77777777" w:rsidR="00DF0A73" w:rsidRDefault="00DF0A73" w:rsidP="00DF0A73">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WEB-Online</w:t>
      </w:r>
      <w:r>
        <w:rPr>
          <w:rFonts w:ascii="Times New Roman" w:eastAsia="Arial" w:hAnsi="Times New Roman" w:cs="Times New Roman"/>
          <w:color w:val="000000"/>
          <w:sz w:val="20"/>
          <w:szCs w:val="20"/>
        </w:rPr>
        <w:tab/>
      </w:r>
      <w:r>
        <w:rPr>
          <w:rFonts w:ascii="Times New Roman" w:eastAsia="Arial" w:hAnsi="Times New Roman" w:cs="Times New Roman"/>
          <w:color w:val="000000"/>
          <w:sz w:val="20"/>
          <w:szCs w:val="20"/>
        </w:rPr>
        <w:tab/>
        <w:t>RM TBA</w:t>
      </w:r>
    </w:p>
    <w:p w14:paraId="0E9C9BBD" w14:textId="77777777" w:rsidR="00DF0A73" w:rsidRDefault="00DF0A73" w:rsidP="009E7612">
      <w:pPr>
        <w:spacing w:after="0"/>
        <w:ind w:left="-540"/>
        <w:rPr>
          <w:rFonts w:ascii="Times New Roman" w:eastAsia="Arial" w:hAnsi="Times New Roman" w:cs="Times New Roman"/>
          <w:color w:val="000000"/>
          <w:sz w:val="20"/>
          <w:szCs w:val="20"/>
        </w:rPr>
      </w:pPr>
    </w:p>
    <w:p w14:paraId="290F6DA4" w14:textId="77777777" w:rsidR="0024430C" w:rsidRDefault="0024430C" w:rsidP="00DF0A73">
      <w:pPr>
        <w:spacing w:after="0"/>
        <w:ind w:left="-540"/>
        <w:rPr>
          <w:rFonts w:ascii="Times New Roman" w:eastAsia="Arial" w:hAnsi="Times New Roman" w:cs="Times New Roman"/>
          <w:b/>
          <w:color w:val="000000"/>
          <w:sz w:val="20"/>
          <w:szCs w:val="20"/>
        </w:rPr>
      </w:pPr>
    </w:p>
    <w:p w14:paraId="4FEDE719" w14:textId="77777777" w:rsidR="00DF0A73" w:rsidRDefault="00DF0A73" w:rsidP="00DF0A73">
      <w:pPr>
        <w:spacing w:after="0"/>
        <w:ind w:left="-540"/>
        <w:rPr>
          <w:rFonts w:ascii="Times New Roman" w:eastAsia="Arial" w:hAnsi="Times New Roman" w:cs="Times New Roman"/>
          <w:b/>
          <w:color w:val="000000"/>
          <w:sz w:val="20"/>
          <w:szCs w:val="20"/>
        </w:rPr>
      </w:pPr>
      <w:r w:rsidRPr="002E6047">
        <w:rPr>
          <w:rFonts w:ascii="Times New Roman" w:eastAsia="Arial" w:hAnsi="Times New Roman" w:cs="Times New Roman"/>
          <w:b/>
          <w:color w:val="000000"/>
          <w:sz w:val="20"/>
          <w:szCs w:val="20"/>
        </w:rPr>
        <w:t xml:space="preserve">HIST </w:t>
      </w:r>
      <w:r>
        <w:rPr>
          <w:rFonts w:ascii="Times New Roman" w:eastAsia="Arial" w:hAnsi="Times New Roman" w:cs="Times New Roman"/>
          <w:b/>
          <w:color w:val="000000"/>
          <w:sz w:val="20"/>
          <w:szCs w:val="20"/>
        </w:rPr>
        <w:t>7680/8680 – 001</w:t>
      </w:r>
    </w:p>
    <w:p w14:paraId="74C77E99" w14:textId="77777777" w:rsidR="00DF0A73" w:rsidRDefault="00DF0A73" w:rsidP="00DF0A73">
      <w:pPr>
        <w:spacing w:after="0"/>
        <w:ind w:left="-540"/>
        <w:rPr>
          <w:rFonts w:ascii="Times New Roman" w:eastAsia="Arial" w:hAnsi="Times New Roman" w:cs="Times New Roman"/>
          <w:color w:val="000000"/>
          <w:sz w:val="20"/>
          <w:szCs w:val="20"/>
        </w:rPr>
      </w:pPr>
      <w:r>
        <w:rPr>
          <w:rFonts w:ascii="Times New Roman" w:eastAsia="Arial" w:hAnsi="Times New Roman" w:cs="Times New Roman"/>
          <w:b/>
          <w:color w:val="000000"/>
          <w:sz w:val="20"/>
          <w:szCs w:val="20"/>
        </w:rPr>
        <w:t xml:space="preserve">STUDIES IN US SINCE 1945 </w:t>
      </w:r>
      <w:r>
        <w:rPr>
          <w:rFonts w:ascii="Times New Roman" w:eastAsia="Arial" w:hAnsi="Times New Roman" w:cs="Times New Roman"/>
          <w:color w:val="000000"/>
          <w:sz w:val="20"/>
          <w:szCs w:val="20"/>
        </w:rPr>
        <w:t>– Aram Goudsouzian</w:t>
      </w:r>
    </w:p>
    <w:p w14:paraId="2450AF97" w14:textId="77777777" w:rsidR="00971D06" w:rsidRDefault="00DF0A73" w:rsidP="00971D06">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W – 2:30pm-5:30pm</w:t>
      </w:r>
      <w:r>
        <w:rPr>
          <w:rFonts w:ascii="Times New Roman" w:eastAsia="Arial" w:hAnsi="Times New Roman" w:cs="Times New Roman"/>
          <w:color w:val="000000"/>
          <w:sz w:val="20"/>
          <w:szCs w:val="20"/>
        </w:rPr>
        <w:tab/>
      </w:r>
      <w:r>
        <w:rPr>
          <w:rFonts w:ascii="Times New Roman" w:eastAsia="Arial" w:hAnsi="Times New Roman" w:cs="Times New Roman"/>
          <w:color w:val="000000"/>
          <w:sz w:val="20"/>
          <w:szCs w:val="20"/>
        </w:rPr>
        <w:tab/>
        <w:t>RM 223</w:t>
      </w:r>
    </w:p>
    <w:p w14:paraId="466CFF02" w14:textId="77777777" w:rsidR="00971D06" w:rsidRPr="00971D06" w:rsidRDefault="00971D06" w:rsidP="00971D06">
      <w:pPr>
        <w:spacing w:after="0"/>
        <w:ind w:left="-540" w:firstLine="540"/>
        <w:rPr>
          <w:rFonts w:ascii="Times New Roman" w:eastAsia="Arial" w:hAnsi="Times New Roman" w:cs="Times New Roman"/>
          <w:color w:val="000000"/>
          <w:sz w:val="20"/>
          <w:szCs w:val="20"/>
        </w:rPr>
      </w:pPr>
      <w:r w:rsidRPr="00971D06">
        <w:rPr>
          <w:rFonts w:ascii="Times New Roman" w:hAnsi="Times New Roman" w:cs="Times New Roman"/>
          <w:sz w:val="20"/>
        </w:rPr>
        <w:t>This course examines the major trends in post-1945 American political history, with a broad focus on the decline of the New Deal coalition and the rise of the New Right. It will engage with not only electoral and national politics, but also race, gender, space, and grassroots organization on both the right and left.</w:t>
      </w:r>
    </w:p>
    <w:p w14:paraId="5E7FD0AF" w14:textId="77777777" w:rsidR="009E7612" w:rsidRDefault="009E7612" w:rsidP="009E7612">
      <w:pPr>
        <w:spacing w:after="0"/>
        <w:ind w:left="-540"/>
        <w:rPr>
          <w:rFonts w:ascii="Times New Roman" w:eastAsia="Arial" w:hAnsi="Times New Roman" w:cs="Times New Roman"/>
          <w:color w:val="000000"/>
          <w:sz w:val="20"/>
          <w:szCs w:val="20"/>
        </w:rPr>
      </w:pPr>
    </w:p>
    <w:p w14:paraId="6875A50F" w14:textId="77777777" w:rsidR="00DF0A73" w:rsidRDefault="00DF0A73" w:rsidP="009E7612">
      <w:pPr>
        <w:spacing w:after="0"/>
        <w:ind w:left="-540"/>
        <w:rPr>
          <w:rFonts w:ascii="Times New Roman" w:eastAsia="Arial" w:hAnsi="Times New Roman" w:cs="Times New Roman"/>
          <w:b/>
          <w:color w:val="000000"/>
          <w:sz w:val="20"/>
          <w:szCs w:val="20"/>
        </w:rPr>
      </w:pPr>
    </w:p>
    <w:p w14:paraId="044A2857" w14:textId="77777777" w:rsidR="009E7612" w:rsidRPr="002E6047" w:rsidRDefault="009E7612" w:rsidP="009E7612">
      <w:pPr>
        <w:spacing w:after="0"/>
        <w:ind w:left="-540"/>
        <w:rPr>
          <w:rFonts w:ascii="Times New Roman" w:eastAsia="Arial" w:hAnsi="Times New Roman" w:cs="Times New Roman"/>
          <w:b/>
          <w:color w:val="000000"/>
          <w:sz w:val="20"/>
          <w:szCs w:val="20"/>
        </w:rPr>
      </w:pPr>
      <w:r w:rsidRPr="002E6047">
        <w:rPr>
          <w:rFonts w:ascii="Times New Roman" w:eastAsia="Arial" w:hAnsi="Times New Roman" w:cs="Times New Roman"/>
          <w:b/>
          <w:color w:val="000000"/>
          <w:sz w:val="20"/>
          <w:szCs w:val="20"/>
        </w:rPr>
        <w:t xml:space="preserve">HIST </w:t>
      </w:r>
      <w:r>
        <w:rPr>
          <w:rFonts w:ascii="Times New Roman" w:eastAsia="Arial" w:hAnsi="Times New Roman" w:cs="Times New Roman"/>
          <w:b/>
          <w:color w:val="000000"/>
          <w:sz w:val="20"/>
          <w:szCs w:val="20"/>
        </w:rPr>
        <w:t>7883/8883</w:t>
      </w:r>
      <w:r w:rsidRPr="002E6047">
        <w:rPr>
          <w:rFonts w:ascii="Times New Roman" w:eastAsia="Arial" w:hAnsi="Times New Roman" w:cs="Times New Roman"/>
          <w:b/>
          <w:color w:val="000000"/>
          <w:sz w:val="20"/>
          <w:szCs w:val="20"/>
        </w:rPr>
        <w:t xml:space="preserve"> – </w:t>
      </w:r>
      <w:r>
        <w:rPr>
          <w:rFonts w:ascii="Times New Roman" w:eastAsia="Arial" w:hAnsi="Times New Roman" w:cs="Times New Roman"/>
          <w:b/>
          <w:color w:val="000000"/>
          <w:sz w:val="20"/>
          <w:szCs w:val="20"/>
        </w:rPr>
        <w:t>001</w:t>
      </w:r>
    </w:p>
    <w:p w14:paraId="2BFA36B2" w14:textId="77777777" w:rsidR="009E7612" w:rsidRDefault="00F30630" w:rsidP="009E7612">
      <w:pPr>
        <w:spacing w:after="0"/>
        <w:ind w:left="-540"/>
        <w:rPr>
          <w:rFonts w:ascii="Times New Roman" w:eastAsia="Arial" w:hAnsi="Times New Roman" w:cs="Times New Roman"/>
          <w:color w:val="000000"/>
          <w:sz w:val="20"/>
          <w:szCs w:val="20"/>
        </w:rPr>
      </w:pPr>
      <w:r>
        <w:rPr>
          <w:rFonts w:ascii="Times New Roman" w:eastAsia="Arial" w:hAnsi="Times New Roman" w:cs="Times New Roman"/>
          <w:b/>
          <w:color w:val="000000"/>
          <w:sz w:val="20"/>
          <w:szCs w:val="20"/>
        </w:rPr>
        <w:t>STUDIES IN AFRICAN AMERICAN HISTORY</w:t>
      </w:r>
      <w:r w:rsidR="00DF0A73">
        <w:rPr>
          <w:rFonts w:ascii="Times New Roman" w:eastAsia="Arial" w:hAnsi="Times New Roman" w:cs="Times New Roman"/>
          <w:b/>
          <w:color w:val="000000"/>
          <w:sz w:val="20"/>
          <w:szCs w:val="20"/>
        </w:rPr>
        <w:t xml:space="preserve"> </w:t>
      </w:r>
      <w:r w:rsidR="009E7612">
        <w:rPr>
          <w:rFonts w:ascii="Times New Roman" w:eastAsia="Arial" w:hAnsi="Times New Roman" w:cs="Times New Roman"/>
          <w:color w:val="000000"/>
          <w:sz w:val="20"/>
          <w:szCs w:val="20"/>
        </w:rPr>
        <w:t xml:space="preserve">– </w:t>
      </w:r>
      <w:r>
        <w:rPr>
          <w:rFonts w:ascii="Times New Roman" w:eastAsia="Arial" w:hAnsi="Times New Roman" w:cs="Times New Roman"/>
          <w:color w:val="000000"/>
          <w:sz w:val="20"/>
          <w:szCs w:val="20"/>
        </w:rPr>
        <w:t>Beverly Bond</w:t>
      </w:r>
    </w:p>
    <w:p w14:paraId="39112122" w14:textId="77777777" w:rsidR="009E7612" w:rsidRDefault="00F30630" w:rsidP="009E7612">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T – 2:30PM-5:30PM</w:t>
      </w:r>
      <w:r>
        <w:rPr>
          <w:rFonts w:ascii="Times New Roman" w:eastAsia="Arial" w:hAnsi="Times New Roman" w:cs="Times New Roman"/>
          <w:color w:val="000000"/>
          <w:sz w:val="20"/>
          <w:szCs w:val="20"/>
        </w:rPr>
        <w:tab/>
      </w:r>
      <w:r>
        <w:rPr>
          <w:rFonts w:ascii="Times New Roman" w:eastAsia="Arial" w:hAnsi="Times New Roman" w:cs="Times New Roman"/>
          <w:color w:val="000000"/>
          <w:sz w:val="20"/>
          <w:szCs w:val="20"/>
        </w:rPr>
        <w:tab/>
        <w:t>RM 223</w:t>
      </w:r>
    </w:p>
    <w:p w14:paraId="6130E05A" w14:textId="77777777" w:rsidR="009E7612" w:rsidRDefault="009E7612" w:rsidP="009E7612">
      <w:pPr>
        <w:spacing w:after="0"/>
        <w:ind w:left="-540"/>
        <w:rPr>
          <w:rFonts w:ascii="Times New Roman" w:eastAsia="Arial" w:hAnsi="Times New Roman" w:cs="Times New Roman"/>
          <w:color w:val="000000"/>
          <w:sz w:val="20"/>
          <w:szCs w:val="20"/>
        </w:rPr>
      </w:pPr>
    </w:p>
    <w:p w14:paraId="2B1BD615" w14:textId="77777777" w:rsidR="00AE1464" w:rsidRDefault="00AE1464" w:rsidP="005F553C">
      <w:pPr>
        <w:spacing w:after="0"/>
        <w:ind w:left="-540"/>
        <w:rPr>
          <w:rFonts w:ascii="Times New Roman" w:eastAsia="Arial" w:hAnsi="Times New Roman" w:cs="Times New Roman"/>
          <w:b/>
          <w:color w:val="000000"/>
          <w:sz w:val="20"/>
          <w:szCs w:val="20"/>
        </w:rPr>
      </w:pPr>
    </w:p>
    <w:p w14:paraId="65F0A0FE" w14:textId="77777777" w:rsidR="00AE1464" w:rsidRDefault="00AE1464" w:rsidP="005F553C">
      <w:pPr>
        <w:spacing w:after="0"/>
        <w:ind w:left="-540"/>
        <w:rPr>
          <w:rFonts w:ascii="Times New Roman" w:eastAsia="Arial" w:hAnsi="Times New Roman" w:cs="Times New Roman"/>
          <w:b/>
          <w:color w:val="000000"/>
          <w:sz w:val="20"/>
          <w:szCs w:val="20"/>
        </w:rPr>
      </w:pPr>
    </w:p>
    <w:p w14:paraId="5B5D2768" w14:textId="77777777" w:rsidR="00AE1464" w:rsidRDefault="00AE1464" w:rsidP="005F553C">
      <w:pPr>
        <w:spacing w:after="0"/>
        <w:ind w:left="-540"/>
        <w:rPr>
          <w:rFonts w:ascii="Times New Roman" w:eastAsia="Arial" w:hAnsi="Times New Roman" w:cs="Times New Roman"/>
          <w:b/>
          <w:color w:val="000000"/>
          <w:sz w:val="20"/>
          <w:szCs w:val="20"/>
        </w:rPr>
      </w:pPr>
    </w:p>
    <w:bookmarkEnd w:id="1"/>
    <w:sectPr w:rsidR="00AE14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Verdana">
    <w:panose1 w:val="020B0604030504040204"/>
    <w:charset w:val="4D"/>
    <w:family w:val="roman"/>
    <w:notTrueType/>
    <w:pitch w:val="variable"/>
    <w:sig w:usb0="00000003" w:usb1="00000000" w:usb2="00000000" w:usb3="00000000" w:csb0="00000001"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097"/>
    <w:rsid w:val="00034D96"/>
    <w:rsid w:val="000C6167"/>
    <w:rsid w:val="000E5852"/>
    <w:rsid w:val="000F13AE"/>
    <w:rsid w:val="000F4C76"/>
    <w:rsid w:val="00125AE5"/>
    <w:rsid w:val="001449A7"/>
    <w:rsid w:val="001A66ED"/>
    <w:rsid w:val="001E614B"/>
    <w:rsid w:val="002234B2"/>
    <w:rsid w:val="0023110B"/>
    <w:rsid w:val="00237E7D"/>
    <w:rsid w:val="0024430C"/>
    <w:rsid w:val="00274A1A"/>
    <w:rsid w:val="002E6047"/>
    <w:rsid w:val="0031123C"/>
    <w:rsid w:val="00351B69"/>
    <w:rsid w:val="00372F17"/>
    <w:rsid w:val="003B0EFD"/>
    <w:rsid w:val="0045180B"/>
    <w:rsid w:val="00456052"/>
    <w:rsid w:val="00456B75"/>
    <w:rsid w:val="00457E8C"/>
    <w:rsid w:val="00493B63"/>
    <w:rsid w:val="004A4F54"/>
    <w:rsid w:val="004C1797"/>
    <w:rsid w:val="004D13A2"/>
    <w:rsid w:val="005170B6"/>
    <w:rsid w:val="00520B4A"/>
    <w:rsid w:val="00522480"/>
    <w:rsid w:val="0052537E"/>
    <w:rsid w:val="0056567D"/>
    <w:rsid w:val="00571CAB"/>
    <w:rsid w:val="005A3F65"/>
    <w:rsid w:val="005F553C"/>
    <w:rsid w:val="00606DF2"/>
    <w:rsid w:val="00623C43"/>
    <w:rsid w:val="00640A01"/>
    <w:rsid w:val="00644ABD"/>
    <w:rsid w:val="00644FE1"/>
    <w:rsid w:val="00650D90"/>
    <w:rsid w:val="00663180"/>
    <w:rsid w:val="00665E2B"/>
    <w:rsid w:val="006A6974"/>
    <w:rsid w:val="007122FB"/>
    <w:rsid w:val="00712CCC"/>
    <w:rsid w:val="0072435D"/>
    <w:rsid w:val="00724BFF"/>
    <w:rsid w:val="00731F72"/>
    <w:rsid w:val="00750B7D"/>
    <w:rsid w:val="00753CE3"/>
    <w:rsid w:val="007A49FA"/>
    <w:rsid w:val="007B1C12"/>
    <w:rsid w:val="007D6EAF"/>
    <w:rsid w:val="007E2B19"/>
    <w:rsid w:val="00807B90"/>
    <w:rsid w:val="00826A64"/>
    <w:rsid w:val="008953C8"/>
    <w:rsid w:val="008A2A2D"/>
    <w:rsid w:val="008C03D1"/>
    <w:rsid w:val="008D6C5A"/>
    <w:rsid w:val="008E44B9"/>
    <w:rsid w:val="00963194"/>
    <w:rsid w:val="00971D06"/>
    <w:rsid w:val="009A4CC0"/>
    <w:rsid w:val="009B0650"/>
    <w:rsid w:val="009C56C7"/>
    <w:rsid w:val="009D4B77"/>
    <w:rsid w:val="009D5F7D"/>
    <w:rsid w:val="009E1697"/>
    <w:rsid w:val="009E7612"/>
    <w:rsid w:val="00A00A3B"/>
    <w:rsid w:val="00A32884"/>
    <w:rsid w:val="00A40DAC"/>
    <w:rsid w:val="00A44D07"/>
    <w:rsid w:val="00AC4733"/>
    <w:rsid w:val="00AE1464"/>
    <w:rsid w:val="00AE2B26"/>
    <w:rsid w:val="00B11E4D"/>
    <w:rsid w:val="00B40ECF"/>
    <w:rsid w:val="00B91A9D"/>
    <w:rsid w:val="00BB35EC"/>
    <w:rsid w:val="00BB445C"/>
    <w:rsid w:val="00BE02CE"/>
    <w:rsid w:val="00C210BC"/>
    <w:rsid w:val="00C358D8"/>
    <w:rsid w:val="00C521FF"/>
    <w:rsid w:val="00C64158"/>
    <w:rsid w:val="00CC6B11"/>
    <w:rsid w:val="00CC7079"/>
    <w:rsid w:val="00D8735F"/>
    <w:rsid w:val="00DA3075"/>
    <w:rsid w:val="00DB0097"/>
    <w:rsid w:val="00DF0A73"/>
    <w:rsid w:val="00E00D0E"/>
    <w:rsid w:val="00E22AF2"/>
    <w:rsid w:val="00E3204E"/>
    <w:rsid w:val="00E41A6F"/>
    <w:rsid w:val="00E65935"/>
    <w:rsid w:val="00EB3BB2"/>
    <w:rsid w:val="00ED6275"/>
    <w:rsid w:val="00ED6806"/>
    <w:rsid w:val="00ED7724"/>
    <w:rsid w:val="00EE7660"/>
    <w:rsid w:val="00F060F0"/>
    <w:rsid w:val="00F30630"/>
    <w:rsid w:val="00F54DD8"/>
    <w:rsid w:val="00F939AA"/>
    <w:rsid w:val="00FA3DDC"/>
    <w:rsid w:val="00FD137E"/>
    <w:rsid w:val="00FF5E1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7A1E4"/>
  <w15:docId w15:val="{0EE1A7BC-D8F5-431F-8AB7-8482F811D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B00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D8735F"/>
    <w:pPr>
      <w:widowControl w:val="0"/>
      <w:autoSpaceDE w:val="0"/>
      <w:autoSpaceDN w:val="0"/>
      <w:adjustRightInd w:val="0"/>
      <w:spacing w:after="0" w:line="240" w:lineRule="auto"/>
    </w:pPr>
    <w:rPr>
      <w:rFonts w:ascii="Verdana" w:eastAsia="Times New Roman" w:hAnsi="Verdana" w:cs="Times New Roman"/>
      <w:sz w:val="20"/>
      <w:szCs w:val="24"/>
    </w:rPr>
  </w:style>
  <w:style w:type="character" w:customStyle="1" w:styleId="BodyText2Char">
    <w:name w:val="Body Text 2 Char"/>
    <w:basedOn w:val="DefaultParagraphFont"/>
    <w:link w:val="BodyText2"/>
    <w:semiHidden/>
    <w:rsid w:val="00D8735F"/>
    <w:rPr>
      <w:rFonts w:ascii="Verdana" w:eastAsia="Times New Roman" w:hAnsi="Verdana" w:cs="Times New Roman"/>
      <w:sz w:val="20"/>
      <w:szCs w:val="24"/>
    </w:rPr>
  </w:style>
  <w:style w:type="paragraph" w:styleId="FootnoteText">
    <w:name w:val="footnote text"/>
    <w:basedOn w:val="Normal"/>
    <w:link w:val="FootnoteTextChar"/>
    <w:uiPriority w:val="99"/>
    <w:semiHidden/>
    <w:unhideWhenUsed/>
    <w:rsid w:val="00B91A9D"/>
    <w:pPr>
      <w:spacing w:after="0" w:line="240" w:lineRule="auto"/>
    </w:pPr>
    <w:rPr>
      <w:rFonts w:ascii="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B91A9D"/>
    <w:rPr>
      <w:rFonts w:ascii="Times New Roman" w:hAnsi="Times New Roman" w:cs="Times New Roman"/>
      <w:sz w:val="24"/>
      <w:szCs w:val="24"/>
    </w:rPr>
  </w:style>
  <w:style w:type="paragraph" w:customStyle="1" w:styleId="Default">
    <w:name w:val="Default"/>
    <w:rsid w:val="00BB35EC"/>
    <w:pPr>
      <w:autoSpaceDE w:val="0"/>
      <w:autoSpaceDN w:val="0"/>
      <w:adjustRightInd w:val="0"/>
      <w:spacing w:after="0" w:line="240" w:lineRule="auto"/>
    </w:pPr>
    <w:rPr>
      <w:rFonts w:ascii="Century Gothic" w:hAnsi="Century Gothic" w:cs="Century Gothic"/>
      <w:color w:val="000000"/>
      <w:sz w:val="24"/>
      <w:szCs w:val="24"/>
    </w:rPr>
  </w:style>
  <w:style w:type="paragraph" w:styleId="NormalWeb">
    <w:name w:val="Normal (Web)"/>
    <w:basedOn w:val="Normal"/>
    <w:uiPriority w:val="99"/>
    <w:semiHidden/>
    <w:unhideWhenUsed/>
    <w:rsid w:val="007B1C12"/>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730409">
      <w:bodyDiv w:val="1"/>
      <w:marLeft w:val="0"/>
      <w:marRight w:val="0"/>
      <w:marTop w:val="0"/>
      <w:marBottom w:val="0"/>
      <w:divBdr>
        <w:top w:val="none" w:sz="0" w:space="0" w:color="auto"/>
        <w:left w:val="none" w:sz="0" w:space="0" w:color="auto"/>
        <w:bottom w:val="none" w:sz="0" w:space="0" w:color="auto"/>
        <w:right w:val="none" w:sz="0" w:space="0" w:color="auto"/>
      </w:divBdr>
    </w:div>
    <w:div w:id="183829008">
      <w:bodyDiv w:val="1"/>
      <w:marLeft w:val="0"/>
      <w:marRight w:val="0"/>
      <w:marTop w:val="0"/>
      <w:marBottom w:val="0"/>
      <w:divBdr>
        <w:top w:val="none" w:sz="0" w:space="0" w:color="auto"/>
        <w:left w:val="none" w:sz="0" w:space="0" w:color="auto"/>
        <w:bottom w:val="none" w:sz="0" w:space="0" w:color="auto"/>
        <w:right w:val="none" w:sz="0" w:space="0" w:color="auto"/>
      </w:divBdr>
    </w:div>
    <w:div w:id="213662184">
      <w:bodyDiv w:val="1"/>
      <w:marLeft w:val="0"/>
      <w:marRight w:val="0"/>
      <w:marTop w:val="0"/>
      <w:marBottom w:val="0"/>
      <w:divBdr>
        <w:top w:val="none" w:sz="0" w:space="0" w:color="auto"/>
        <w:left w:val="none" w:sz="0" w:space="0" w:color="auto"/>
        <w:bottom w:val="none" w:sz="0" w:space="0" w:color="auto"/>
        <w:right w:val="none" w:sz="0" w:space="0" w:color="auto"/>
      </w:divBdr>
    </w:div>
    <w:div w:id="279652532">
      <w:bodyDiv w:val="1"/>
      <w:marLeft w:val="0"/>
      <w:marRight w:val="0"/>
      <w:marTop w:val="0"/>
      <w:marBottom w:val="0"/>
      <w:divBdr>
        <w:top w:val="none" w:sz="0" w:space="0" w:color="auto"/>
        <w:left w:val="none" w:sz="0" w:space="0" w:color="auto"/>
        <w:bottom w:val="none" w:sz="0" w:space="0" w:color="auto"/>
        <w:right w:val="none" w:sz="0" w:space="0" w:color="auto"/>
      </w:divBdr>
    </w:div>
    <w:div w:id="285043819">
      <w:bodyDiv w:val="1"/>
      <w:marLeft w:val="0"/>
      <w:marRight w:val="0"/>
      <w:marTop w:val="0"/>
      <w:marBottom w:val="0"/>
      <w:divBdr>
        <w:top w:val="none" w:sz="0" w:space="0" w:color="auto"/>
        <w:left w:val="none" w:sz="0" w:space="0" w:color="auto"/>
        <w:bottom w:val="none" w:sz="0" w:space="0" w:color="auto"/>
        <w:right w:val="none" w:sz="0" w:space="0" w:color="auto"/>
      </w:divBdr>
    </w:div>
    <w:div w:id="417756714">
      <w:bodyDiv w:val="1"/>
      <w:marLeft w:val="0"/>
      <w:marRight w:val="0"/>
      <w:marTop w:val="0"/>
      <w:marBottom w:val="0"/>
      <w:divBdr>
        <w:top w:val="none" w:sz="0" w:space="0" w:color="auto"/>
        <w:left w:val="none" w:sz="0" w:space="0" w:color="auto"/>
        <w:bottom w:val="none" w:sz="0" w:space="0" w:color="auto"/>
        <w:right w:val="none" w:sz="0" w:space="0" w:color="auto"/>
      </w:divBdr>
    </w:div>
    <w:div w:id="466124435">
      <w:bodyDiv w:val="1"/>
      <w:marLeft w:val="0"/>
      <w:marRight w:val="0"/>
      <w:marTop w:val="0"/>
      <w:marBottom w:val="0"/>
      <w:divBdr>
        <w:top w:val="none" w:sz="0" w:space="0" w:color="auto"/>
        <w:left w:val="none" w:sz="0" w:space="0" w:color="auto"/>
        <w:bottom w:val="none" w:sz="0" w:space="0" w:color="auto"/>
        <w:right w:val="none" w:sz="0" w:space="0" w:color="auto"/>
      </w:divBdr>
    </w:div>
    <w:div w:id="518354940">
      <w:bodyDiv w:val="1"/>
      <w:marLeft w:val="0"/>
      <w:marRight w:val="0"/>
      <w:marTop w:val="0"/>
      <w:marBottom w:val="0"/>
      <w:divBdr>
        <w:top w:val="none" w:sz="0" w:space="0" w:color="auto"/>
        <w:left w:val="none" w:sz="0" w:space="0" w:color="auto"/>
        <w:bottom w:val="none" w:sz="0" w:space="0" w:color="auto"/>
        <w:right w:val="none" w:sz="0" w:space="0" w:color="auto"/>
      </w:divBdr>
    </w:div>
    <w:div w:id="528373427">
      <w:bodyDiv w:val="1"/>
      <w:marLeft w:val="0"/>
      <w:marRight w:val="0"/>
      <w:marTop w:val="0"/>
      <w:marBottom w:val="0"/>
      <w:divBdr>
        <w:top w:val="none" w:sz="0" w:space="0" w:color="auto"/>
        <w:left w:val="none" w:sz="0" w:space="0" w:color="auto"/>
        <w:bottom w:val="none" w:sz="0" w:space="0" w:color="auto"/>
        <w:right w:val="none" w:sz="0" w:space="0" w:color="auto"/>
      </w:divBdr>
    </w:div>
    <w:div w:id="580405032">
      <w:bodyDiv w:val="1"/>
      <w:marLeft w:val="0"/>
      <w:marRight w:val="0"/>
      <w:marTop w:val="0"/>
      <w:marBottom w:val="0"/>
      <w:divBdr>
        <w:top w:val="none" w:sz="0" w:space="0" w:color="auto"/>
        <w:left w:val="none" w:sz="0" w:space="0" w:color="auto"/>
        <w:bottom w:val="none" w:sz="0" w:space="0" w:color="auto"/>
        <w:right w:val="none" w:sz="0" w:space="0" w:color="auto"/>
      </w:divBdr>
    </w:div>
    <w:div w:id="706566044">
      <w:bodyDiv w:val="1"/>
      <w:marLeft w:val="0"/>
      <w:marRight w:val="0"/>
      <w:marTop w:val="0"/>
      <w:marBottom w:val="0"/>
      <w:divBdr>
        <w:top w:val="none" w:sz="0" w:space="0" w:color="auto"/>
        <w:left w:val="none" w:sz="0" w:space="0" w:color="auto"/>
        <w:bottom w:val="none" w:sz="0" w:space="0" w:color="auto"/>
        <w:right w:val="none" w:sz="0" w:space="0" w:color="auto"/>
      </w:divBdr>
    </w:div>
    <w:div w:id="753628397">
      <w:bodyDiv w:val="1"/>
      <w:marLeft w:val="0"/>
      <w:marRight w:val="0"/>
      <w:marTop w:val="0"/>
      <w:marBottom w:val="0"/>
      <w:divBdr>
        <w:top w:val="none" w:sz="0" w:space="0" w:color="auto"/>
        <w:left w:val="none" w:sz="0" w:space="0" w:color="auto"/>
        <w:bottom w:val="none" w:sz="0" w:space="0" w:color="auto"/>
        <w:right w:val="none" w:sz="0" w:space="0" w:color="auto"/>
      </w:divBdr>
    </w:div>
    <w:div w:id="856235404">
      <w:bodyDiv w:val="1"/>
      <w:marLeft w:val="0"/>
      <w:marRight w:val="0"/>
      <w:marTop w:val="0"/>
      <w:marBottom w:val="0"/>
      <w:divBdr>
        <w:top w:val="none" w:sz="0" w:space="0" w:color="auto"/>
        <w:left w:val="none" w:sz="0" w:space="0" w:color="auto"/>
        <w:bottom w:val="none" w:sz="0" w:space="0" w:color="auto"/>
        <w:right w:val="none" w:sz="0" w:space="0" w:color="auto"/>
      </w:divBdr>
    </w:div>
    <w:div w:id="904952593">
      <w:bodyDiv w:val="1"/>
      <w:marLeft w:val="0"/>
      <w:marRight w:val="0"/>
      <w:marTop w:val="0"/>
      <w:marBottom w:val="0"/>
      <w:divBdr>
        <w:top w:val="none" w:sz="0" w:space="0" w:color="auto"/>
        <w:left w:val="none" w:sz="0" w:space="0" w:color="auto"/>
        <w:bottom w:val="none" w:sz="0" w:space="0" w:color="auto"/>
        <w:right w:val="none" w:sz="0" w:space="0" w:color="auto"/>
      </w:divBdr>
    </w:div>
    <w:div w:id="915669041">
      <w:bodyDiv w:val="1"/>
      <w:marLeft w:val="0"/>
      <w:marRight w:val="0"/>
      <w:marTop w:val="0"/>
      <w:marBottom w:val="0"/>
      <w:divBdr>
        <w:top w:val="none" w:sz="0" w:space="0" w:color="auto"/>
        <w:left w:val="none" w:sz="0" w:space="0" w:color="auto"/>
        <w:bottom w:val="none" w:sz="0" w:space="0" w:color="auto"/>
        <w:right w:val="none" w:sz="0" w:space="0" w:color="auto"/>
      </w:divBdr>
    </w:div>
    <w:div w:id="952711141">
      <w:bodyDiv w:val="1"/>
      <w:marLeft w:val="0"/>
      <w:marRight w:val="0"/>
      <w:marTop w:val="0"/>
      <w:marBottom w:val="0"/>
      <w:divBdr>
        <w:top w:val="none" w:sz="0" w:space="0" w:color="auto"/>
        <w:left w:val="none" w:sz="0" w:space="0" w:color="auto"/>
        <w:bottom w:val="none" w:sz="0" w:space="0" w:color="auto"/>
        <w:right w:val="none" w:sz="0" w:space="0" w:color="auto"/>
      </w:divBdr>
    </w:div>
    <w:div w:id="1085108094">
      <w:bodyDiv w:val="1"/>
      <w:marLeft w:val="0"/>
      <w:marRight w:val="0"/>
      <w:marTop w:val="0"/>
      <w:marBottom w:val="0"/>
      <w:divBdr>
        <w:top w:val="none" w:sz="0" w:space="0" w:color="auto"/>
        <w:left w:val="none" w:sz="0" w:space="0" w:color="auto"/>
        <w:bottom w:val="none" w:sz="0" w:space="0" w:color="auto"/>
        <w:right w:val="none" w:sz="0" w:space="0" w:color="auto"/>
      </w:divBdr>
    </w:div>
    <w:div w:id="1091311719">
      <w:bodyDiv w:val="1"/>
      <w:marLeft w:val="0"/>
      <w:marRight w:val="0"/>
      <w:marTop w:val="0"/>
      <w:marBottom w:val="0"/>
      <w:divBdr>
        <w:top w:val="none" w:sz="0" w:space="0" w:color="auto"/>
        <w:left w:val="none" w:sz="0" w:space="0" w:color="auto"/>
        <w:bottom w:val="none" w:sz="0" w:space="0" w:color="auto"/>
        <w:right w:val="none" w:sz="0" w:space="0" w:color="auto"/>
      </w:divBdr>
    </w:div>
    <w:div w:id="1135635017">
      <w:bodyDiv w:val="1"/>
      <w:marLeft w:val="0"/>
      <w:marRight w:val="0"/>
      <w:marTop w:val="0"/>
      <w:marBottom w:val="0"/>
      <w:divBdr>
        <w:top w:val="none" w:sz="0" w:space="0" w:color="auto"/>
        <w:left w:val="none" w:sz="0" w:space="0" w:color="auto"/>
        <w:bottom w:val="none" w:sz="0" w:space="0" w:color="auto"/>
        <w:right w:val="none" w:sz="0" w:space="0" w:color="auto"/>
      </w:divBdr>
    </w:div>
    <w:div w:id="1157039721">
      <w:bodyDiv w:val="1"/>
      <w:marLeft w:val="0"/>
      <w:marRight w:val="0"/>
      <w:marTop w:val="0"/>
      <w:marBottom w:val="0"/>
      <w:divBdr>
        <w:top w:val="none" w:sz="0" w:space="0" w:color="auto"/>
        <w:left w:val="none" w:sz="0" w:space="0" w:color="auto"/>
        <w:bottom w:val="none" w:sz="0" w:space="0" w:color="auto"/>
        <w:right w:val="none" w:sz="0" w:space="0" w:color="auto"/>
      </w:divBdr>
    </w:div>
    <w:div w:id="1312832860">
      <w:bodyDiv w:val="1"/>
      <w:marLeft w:val="0"/>
      <w:marRight w:val="0"/>
      <w:marTop w:val="0"/>
      <w:marBottom w:val="0"/>
      <w:divBdr>
        <w:top w:val="none" w:sz="0" w:space="0" w:color="auto"/>
        <w:left w:val="none" w:sz="0" w:space="0" w:color="auto"/>
        <w:bottom w:val="none" w:sz="0" w:space="0" w:color="auto"/>
        <w:right w:val="none" w:sz="0" w:space="0" w:color="auto"/>
      </w:divBdr>
    </w:div>
    <w:div w:id="1374235556">
      <w:bodyDiv w:val="1"/>
      <w:marLeft w:val="0"/>
      <w:marRight w:val="0"/>
      <w:marTop w:val="0"/>
      <w:marBottom w:val="0"/>
      <w:divBdr>
        <w:top w:val="none" w:sz="0" w:space="0" w:color="auto"/>
        <w:left w:val="none" w:sz="0" w:space="0" w:color="auto"/>
        <w:bottom w:val="none" w:sz="0" w:space="0" w:color="auto"/>
        <w:right w:val="none" w:sz="0" w:space="0" w:color="auto"/>
      </w:divBdr>
    </w:div>
    <w:div w:id="1584686045">
      <w:bodyDiv w:val="1"/>
      <w:marLeft w:val="0"/>
      <w:marRight w:val="0"/>
      <w:marTop w:val="0"/>
      <w:marBottom w:val="0"/>
      <w:divBdr>
        <w:top w:val="none" w:sz="0" w:space="0" w:color="auto"/>
        <w:left w:val="none" w:sz="0" w:space="0" w:color="auto"/>
        <w:bottom w:val="none" w:sz="0" w:space="0" w:color="auto"/>
        <w:right w:val="none" w:sz="0" w:space="0" w:color="auto"/>
      </w:divBdr>
    </w:div>
    <w:div w:id="1698309383">
      <w:bodyDiv w:val="1"/>
      <w:marLeft w:val="0"/>
      <w:marRight w:val="0"/>
      <w:marTop w:val="0"/>
      <w:marBottom w:val="0"/>
      <w:divBdr>
        <w:top w:val="none" w:sz="0" w:space="0" w:color="auto"/>
        <w:left w:val="none" w:sz="0" w:space="0" w:color="auto"/>
        <w:bottom w:val="none" w:sz="0" w:space="0" w:color="auto"/>
        <w:right w:val="none" w:sz="0" w:space="0" w:color="auto"/>
      </w:divBdr>
    </w:div>
    <w:div w:id="1780487636">
      <w:bodyDiv w:val="1"/>
      <w:marLeft w:val="0"/>
      <w:marRight w:val="0"/>
      <w:marTop w:val="0"/>
      <w:marBottom w:val="0"/>
      <w:divBdr>
        <w:top w:val="none" w:sz="0" w:space="0" w:color="auto"/>
        <w:left w:val="none" w:sz="0" w:space="0" w:color="auto"/>
        <w:bottom w:val="none" w:sz="0" w:space="0" w:color="auto"/>
        <w:right w:val="none" w:sz="0" w:space="0" w:color="auto"/>
      </w:divBdr>
    </w:div>
    <w:div w:id="1869643177">
      <w:bodyDiv w:val="1"/>
      <w:marLeft w:val="0"/>
      <w:marRight w:val="0"/>
      <w:marTop w:val="0"/>
      <w:marBottom w:val="0"/>
      <w:divBdr>
        <w:top w:val="none" w:sz="0" w:space="0" w:color="auto"/>
        <w:left w:val="none" w:sz="0" w:space="0" w:color="auto"/>
        <w:bottom w:val="none" w:sz="0" w:space="0" w:color="auto"/>
        <w:right w:val="none" w:sz="0" w:space="0" w:color="auto"/>
      </w:divBdr>
    </w:div>
    <w:div w:id="2039617441">
      <w:bodyDiv w:val="1"/>
      <w:marLeft w:val="0"/>
      <w:marRight w:val="0"/>
      <w:marTop w:val="0"/>
      <w:marBottom w:val="0"/>
      <w:divBdr>
        <w:top w:val="none" w:sz="0" w:space="0" w:color="auto"/>
        <w:left w:val="none" w:sz="0" w:space="0" w:color="auto"/>
        <w:bottom w:val="none" w:sz="0" w:space="0" w:color="auto"/>
        <w:right w:val="none" w:sz="0" w:space="0" w:color="auto"/>
      </w:divBdr>
    </w:div>
    <w:div w:id="2040273861">
      <w:bodyDiv w:val="1"/>
      <w:marLeft w:val="0"/>
      <w:marRight w:val="0"/>
      <w:marTop w:val="0"/>
      <w:marBottom w:val="0"/>
      <w:divBdr>
        <w:top w:val="none" w:sz="0" w:space="0" w:color="auto"/>
        <w:left w:val="none" w:sz="0" w:space="0" w:color="auto"/>
        <w:bottom w:val="none" w:sz="0" w:space="0" w:color="auto"/>
        <w:right w:val="none" w:sz="0" w:space="0" w:color="auto"/>
      </w:divBdr>
    </w:div>
    <w:div w:id="2046978262">
      <w:bodyDiv w:val="1"/>
      <w:marLeft w:val="0"/>
      <w:marRight w:val="0"/>
      <w:marTop w:val="0"/>
      <w:marBottom w:val="0"/>
      <w:divBdr>
        <w:top w:val="none" w:sz="0" w:space="0" w:color="auto"/>
        <w:left w:val="none" w:sz="0" w:space="0" w:color="auto"/>
        <w:bottom w:val="none" w:sz="0" w:space="0" w:color="auto"/>
        <w:right w:val="none" w:sz="0" w:space="0" w:color="auto"/>
      </w:divBdr>
    </w:div>
    <w:div w:id="210399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1412</Words>
  <Characters>8051</Characters>
  <Application>Microsoft Macintosh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9445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mkmiller</dc:creator>
  <cp:lastModifiedBy>Amanda Lee Keikialoha Savage (aksavage)</cp:lastModifiedBy>
  <cp:revision>2</cp:revision>
  <cp:lastPrinted>2015-10-23T14:02:00Z</cp:lastPrinted>
  <dcterms:created xsi:type="dcterms:W3CDTF">2018-10-26T19:20:00Z</dcterms:created>
  <dcterms:modified xsi:type="dcterms:W3CDTF">2018-10-26T19:20:00Z</dcterms:modified>
</cp:coreProperties>
</file>