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3C3" w:rsidRDefault="00BD53C3" w:rsidP="00BD53C3">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r>
        <w:rPr>
          <w:rFonts w:ascii="Times New Roman" w:eastAsia="Times New Roman" w:hAnsi="Times New Roman" w:cs="Times New Roman"/>
          <w:b/>
          <w:szCs w:val="20"/>
          <w:lang w:val="pt-BR"/>
        </w:rPr>
        <w:t>HISTORY</w:t>
      </w: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BD53C3" w:rsidRDefault="00BD53C3" w:rsidP="00BD53C3">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Pr>
          <w:rFonts w:ascii="Times New Roman" w:eastAsia="Times New Roman" w:hAnsi="Times New Roman" w:cs="Times New Roman"/>
          <w:b/>
          <w:szCs w:val="20"/>
          <w:lang w:val="pt-BR"/>
        </w:rPr>
        <w:t>G R A D U A T E   C O U R S E   O F F E R I N G S</w:t>
      </w: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BD53C3" w:rsidRDefault="00BD53C3" w:rsidP="00BD53C3">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Fall 2016</w:t>
      </w: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right="-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History Department will offer the following 6000 and 7000/8000-level courses in the </w:t>
      </w:r>
      <w:r w:rsidR="006E274C">
        <w:rPr>
          <w:rFonts w:ascii="Times New Roman" w:eastAsia="Times New Roman" w:hAnsi="Times New Roman" w:cs="Times New Roman"/>
          <w:sz w:val="20"/>
          <w:szCs w:val="20"/>
        </w:rPr>
        <w:t>Fall</w:t>
      </w:r>
      <w:r>
        <w:rPr>
          <w:rFonts w:ascii="Times New Roman" w:eastAsia="Times New Roman" w:hAnsi="Times New Roman" w:cs="Times New Roman"/>
          <w:sz w:val="20"/>
          <w:szCs w:val="20"/>
        </w:rPr>
        <w:t xml:space="preserve"> 2016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rsidR="001F6C2E" w:rsidRDefault="001F6C2E" w:rsidP="00BD53C3"/>
    <w:p w:rsidR="00BD53C3" w:rsidRPr="00F12743" w:rsidRDefault="00BD53C3" w:rsidP="00BD53C3">
      <w:pPr>
        <w:spacing w:after="0"/>
        <w:rPr>
          <w:rFonts w:ascii="Times New Roman" w:hAnsi="Times New Roman" w:cs="Times New Roman"/>
          <w:b/>
          <w:sz w:val="20"/>
          <w:szCs w:val="24"/>
        </w:rPr>
      </w:pPr>
      <w:r w:rsidRPr="00F12743">
        <w:rPr>
          <w:rFonts w:ascii="Times New Roman" w:hAnsi="Times New Roman" w:cs="Times New Roman"/>
          <w:b/>
          <w:sz w:val="20"/>
          <w:szCs w:val="24"/>
        </w:rPr>
        <w:t>History 6106-001</w:t>
      </w:r>
    </w:p>
    <w:p w:rsidR="00BD53C3" w:rsidRPr="00F12743" w:rsidRDefault="00BD53C3" w:rsidP="00BD53C3">
      <w:pPr>
        <w:spacing w:after="0"/>
        <w:rPr>
          <w:rFonts w:ascii="Times New Roman" w:hAnsi="Times New Roman" w:cs="Times New Roman"/>
          <w:sz w:val="20"/>
          <w:szCs w:val="24"/>
        </w:rPr>
      </w:pPr>
      <w:r w:rsidRPr="00F12743">
        <w:rPr>
          <w:rFonts w:ascii="Times New Roman" w:hAnsi="Times New Roman" w:cs="Times New Roman"/>
          <w:b/>
          <w:sz w:val="20"/>
          <w:szCs w:val="24"/>
        </w:rPr>
        <w:t>WAR IN THE MODERN WORLD</w:t>
      </w:r>
      <w:r w:rsidRPr="00F12743">
        <w:rPr>
          <w:rFonts w:ascii="Times New Roman" w:hAnsi="Times New Roman" w:cs="Times New Roman"/>
          <w:sz w:val="20"/>
          <w:szCs w:val="24"/>
        </w:rPr>
        <w:t xml:space="preserve"> – Stephen Stein</w:t>
      </w:r>
    </w:p>
    <w:p w:rsidR="00BD53C3" w:rsidRPr="00F12743" w:rsidRDefault="00BD53C3" w:rsidP="00BD53C3">
      <w:pPr>
        <w:spacing w:after="0"/>
        <w:rPr>
          <w:rFonts w:ascii="Times New Roman" w:hAnsi="Times New Roman" w:cs="Times New Roman"/>
          <w:sz w:val="20"/>
          <w:szCs w:val="24"/>
        </w:rPr>
      </w:pPr>
      <w:r w:rsidRPr="00F12743">
        <w:rPr>
          <w:rFonts w:ascii="Times New Roman" w:hAnsi="Times New Roman" w:cs="Times New Roman"/>
          <w:sz w:val="20"/>
          <w:szCs w:val="24"/>
        </w:rPr>
        <w:t>MWF – 10:20am-11:15am</w:t>
      </w:r>
      <w:r w:rsidRPr="00F12743">
        <w:rPr>
          <w:rFonts w:ascii="Times New Roman" w:hAnsi="Times New Roman" w:cs="Times New Roman"/>
          <w:sz w:val="20"/>
          <w:szCs w:val="24"/>
        </w:rPr>
        <w:tab/>
      </w:r>
      <w:r w:rsidRPr="00F12743">
        <w:rPr>
          <w:rFonts w:ascii="Times New Roman" w:hAnsi="Times New Roman" w:cs="Times New Roman"/>
          <w:sz w:val="20"/>
          <w:szCs w:val="24"/>
        </w:rPr>
        <w:tab/>
        <w:t>MI 209</w:t>
      </w:r>
    </w:p>
    <w:p w:rsidR="00BD53C3" w:rsidRPr="00F12743" w:rsidRDefault="00F12743" w:rsidP="00BD53C3">
      <w:pPr>
        <w:spacing w:after="0"/>
        <w:rPr>
          <w:rFonts w:ascii="Times New Roman" w:eastAsia="Times New Roman" w:hAnsi="Times New Roman" w:cs="Times New Roman"/>
          <w:iCs/>
          <w:sz w:val="20"/>
          <w:szCs w:val="24"/>
          <w:lang w:eastAsia="ja-JP"/>
        </w:rPr>
      </w:pPr>
      <w:r w:rsidRPr="00F12743">
        <w:rPr>
          <w:rFonts w:ascii="Times New Roman" w:eastAsia="Times New Roman" w:hAnsi="Times New Roman" w:cs="Times New Roman"/>
          <w:iCs/>
          <w:sz w:val="20"/>
          <w:szCs w:val="24"/>
          <w:lang w:eastAsia="ja-JP"/>
        </w:rPr>
        <w:t xml:space="preserve">This course will study the development of war and warfare from roughly 1400 to the present. Along with tactical means, operational methods, and the development of strategies to apply organized violence for political, economic, or social ends, the course will also examine strategy, differing theories of war, and their historical development. We will devote particular attention to the relationships between different cultures, changing technology, and the manner in which war has been conducted and the purposes for which wars are fought.  </w:t>
      </w:r>
    </w:p>
    <w:p w:rsidR="00F12743" w:rsidRDefault="00F12743" w:rsidP="00BD53C3">
      <w:pPr>
        <w:spacing w:after="0"/>
      </w:pPr>
    </w:p>
    <w:p w:rsidR="00BD53C3" w:rsidRPr="002F0785" w:rsidRDefault="00BD53C3" w:rsidP="00BD53C3">
      <w:pPr>
        <w:spacing w:after="0"/>
        <w:rPr>
          <w:rFonts w:ascii="Times New Roman" w:hAnsi="Times New Roman" w:cs="Times New Roman"/>
          <w:b/>
          <w:sz w:val="20"/>
          <w:szCs w:val="20"/>
        </w:rPr>
      </w:pPr>
      <w:r w:rsidRPr="002F0785">
        <w:rPr>
          <w:rFonts w:ascii="Times New Roman" w:hAnsi="Times New Roman" w:cs="Times New Roman"/>
          <w:b/>
          <w:sz w:val="20"/>
          <w:szCs w:val="20"/>
        </w:rPr>
        <w:t>History 6276-001</w:t>
      </w:r>
    </w:p>
    <w:p w:rsidR="00BD53C3" w:rsidRPr="002F0785" w:rsidRDefault="00B46C63" w:rsidP="00BD53C3">
      <w:pPr>
        <w:spacing w:after="0"/>
        <w:rPr>
          <w:rFonts w:ascii="Times New Roman" w:hAnsi="Times New Roman" w:cs="Times New Roman"/>
          <w:sz w:val="20"/>
          <w:szCs w:val="20"/>
        </w:rPr>
      </w:pPr>
      <w:r w:rsidRPr="002F0785">
        <w:rPr>
          <w:rFonts w:ascii="Times New Roman" w:hAnsi="Times New Roman" w:cs="Times New Roman"/>
          <w:b/>
          <w:sz w:val="20"/>
          <w:szCs w:val="20"/>
        </w:rPr>
        <w:t xml:space="preserve">PALESTINE, </w:t>
      </w:r>
      <w:r w:rsidR="00BD53C3" w:rsidRPr="002F0785">
        <w:rPr>
          <w:rFonts w:ascii="Times New Roman" w:hAnsi="Times New Roman" w:cs="Times New Roman"/>
          <w:b/>
          <w:sz w:val="20"/>
          <w:szCs w:val="20"/>
        </w:rPr>
        <w:t>ZION</w:t>
      </w:r>
      <w:r w:rsidRPr="002F0785">
        <w:rPr>
          <w:rFonts w:ascii="Times New Roman" w:hAnsi="Times New Roman" w:cs="Times New Roman"/>
          <w:b/>
          <w:sz w:val="20"/>
          <w:szCs w:val="20"/>
        </w:rPr>
        <w:t xml:space="preserve">ISM, ISRAEL, AND THE ARAB-ISRAELI </w:t>
      </w:r>
      <w:r w:rsidR="00BD53C3" w:rsidRPr="002F0785">
        <w:rPr>
          <w:rFonts w:ascii="Times New Roman" w:hAnsi="Times New Roman" w:cs="Times New Roman"/>
          <w:b/>
          <w:sz w:val="20"/>
          <w:szCs w:val="20"/>
        </w:rPr>
        <w:t>CONFLICT</w:t>
      </w:r>
      <w:r w:rsidR="00BD53C3" w:rsidRPr="002F0785">
        <w:rPr>
          <w:rFonts w:ascii="Times New Roman" w:hAnsi="Times New Roman" w:cs="Times New Roman"/>
          <w:sz w:val="20"/>
          <w:szCs w:val="20"/>
        </w:rPr>
        <w:t xml:space="preserve"> – Beverly Tsacoyianis</w:t>
      </w:r>
    </w:p>
    <w:p w:rsidR="00BD53C3" w:rsidRPr="002F0785" w:rsidRDefault="00BD53C3" w:rsidP="00BD53C3">
      <w:pPr>
        <w:spacing w:after="0"/>
        <w:rPr>
          <w:rFonts w:ascii="Times New Roman" w:hAnsi="Times New Roman" w:cs="Times New Roman"/>
          <w:b/>
          <w:sz w:val="20"/>
          <w:szCs w:val="20"/>
        </w:rPr>
      </w:pPr>
      <w:r w:rsidRPr="002F0785">
        <w:rPr>
          <w:rFonts w:ascii="Times New Roman" w:hAnsi="Times New Roman" w:cs="Times New Roman"/>
          <w:sz w:val="20"/>
          <w:szCs w:val="20"/>
        </w:rPr>
        <w:t>TR – 11:20am-12:45pm</w:t>
      </w:r>
      <w:r w:rsidRPr="002F0785">
        <w:rPr>
          <w:rFonts w:ascii="Times New Roman" w:hAnsi="Times New Roman" w:cs="Times New Roman"/>
          <w:sz w:val="20"/>
          <w:szCs w:val="20"/>
        </w:rPr>
        <w:tab/>
      </w:r>
      <w:r w:rsidRPr="002F0785">
        <w:rPr>
          <w:rFonts w:ascii="Times New Roman" w:hAnsi="Times New Roman" w:cs="Times New Roman"/>
          <w:sz w:val="20"/>
          <w:szCs w:val="20"/>
        </w:rPr>
        <w:tab/>
        <w:t>MI 205</w:t>
      </w:r>
    </w:p>
    <w:p w:rsidR="009B019B" w:rsidRPr="009B019B" w:rsidRDefault="009B019B" w:rsidP="009B019B">
      <w:pPr>
        <w:rPr>
          <w:rFonts w:ascii="Times New Roman" w:hAnsi="Times New Roman" w:cs="Times New Roman"/>
          <w:sz w:val="20"/>
          <w:szCs w:val="20"/>
        </w:rPr>
      </w:pPr>
      <w:r w:rsidRPr="009B019B">
        <w:rPr>
          <w:rFonts w:ascii="Times New Roman" w:hAnsi="Times New Roman" w:cs="Times New Roman"/>
          <w:sz w:val="20"/>
          <w:szCs w:val="20"/>
        </w:rPr>
        <w:t xml:space="preserve">This course examines the history of the Arab-Israeli conflict from the mid-nineteenth century to the present day. We use a variety of primary and secondary sources to study developments in the region known today as Israel and Palestine. Topics covered include late Ottoman society, Zionism, WWI, the British Mandate in Palestine, the Holocaust and WWII, the creation of the Jewish state of Israel and of the Palestinian diaspora and refugee crisis, the Arab-Israeli wars of 1967 and 1973, the First and Second Intifadas, and numerous related social, political, and cultural developments.  </w:t>
      </w:r>
    </w:p>
    <w:p w:rsidR="00BD53C3" w:rsidRPr="009C6967" w:rsidRDefault="00BD53C3" w:rsidP="00BD53C3">
      <w:pPr>
        <w:spacing w:after="0"/>
        <w:rPr>
          <w:rFonts w:ascii="Times New Roman" w:hAnsi="Times New Roman" w:cs="Times New Roman"/>
          <w:b/>
          <w:sz w:val="20"/>
          <w:szCs w:val="20"/>
        </w:rPr>
      </w:pPr>
      <w:r w:rsidRPr="009C6967">
        <w:rPr>
          <w:rFonts w:ascii="Times New Roman" w:hAnsi="Times New Roman" w:cs="Times New Roman"/>
          <w:b/>
          <w:sz w:val="20"/>
          <w:szCs w:val="20"/>
        </w:rPr>
        <w:t>History 6294-001</w:t>
      </w:r>
    </w:p>
    <w:p w:rsidR="00BD53C3" w:rsidRPr="009C6967" w:rsidRDefault="00BD53C3" w:rsidP="00BD53C3">
      <w:pPr>
        <w:spacing w:after="0"/>
        <w:rPr>
          <w:rFonts w:ascii="Times New Roman" w:hAnsi="Times New Roman" w:cs="Times New Roman"/>
          <w:sz w:val="20"/>
          <w:szCs w:val="20"/>
        </w:rPr>
      </w:pPr>
      <w:r w:rsidRPr="009C6967">
        <w:rPr>
          <w:rFonts w:ascii="Times New Roman" w:hAnsi="Times New Roman" w:cs="Times New Roman"/>
          <w:b/>
          <w:sz w:val="20"/>
          <w:szCs w:val="20"/>
        </w:rPr>
        <w:t xml:space="preserve">MODERN JAPAN 1800-PRESENT – </w:t>
      </w:r>
      <w:r w:rsidRPr="009C6967">
        <w:rPr>
          <w:rFonts w:ascii="Times New Roman" w:hAnsi="Times New Roman" w:cs="Times New Roman"/>
          <w:sz w:val="20"/>
          <w:szCs w:val="20"/>
        </w:rPr>
        <w:t>Catherine Phipps</w:t>
      </w:r>
    </w:p>
    <w:p w:rsidR="00BD53C3" w:rsidRPr="009C6967" w:rsidRDefault="00BD53C3" w:rsidP="00BD53C3">
      <w:pPr>
        <w:spacing w:after="0"/>
        <w:rPr>
          <w:rFonts w:ascii="Times New Roman" w:hAnsi="Times New Roman" w:cs="Times New Roman"/>
          <w:b/>
          <w:sz w:val="20"/>
          <w:szCs w:val="20"/>
        </w:rPr>
      </w:pPr>
      <w:r w:rsidRPr="009C6967">
        <w:rPr>
          <w:rFonts w:ascii="Times New Roman" w:hAnsi="Times New Roman" w:cs="Times New Roman"/>
          <w:sz w:val="20"/>
          <w:szCs w:val="20"/>
        </w:rPr>
        <w:t>MWF – 11:30am-12:25pm</w:t>
      </w:r>
      <w:r w:rsidRPr="009C6967">
        <w:rPr>
          <w:rFonts w:ascii="Times New Roman" w:hAnsi="Times New Roman" w:cs="Times New Roman"/>
          <w:sz w:val="20"/>
          <w:szCs w:val="20"/>
        </w:rPr>
        <w:tab/>
      </w:r>
      <w:r w:rsidRPr="009C6967">
        <w:rPr>
          <w:rFonts w:ascii="Times New Roman" w:hAnsi="Times New Roman" w:cs="Times New Roman"/>
          <w:sz w:val="20"/>
          <w:szCs w:val="20"/>
        </w:rPr>
        <w:tab/>
        <w:t>MI 205</w:t>
      </w:r>
    </w:p>
    <w:p w:rsidR="00BD53C3" w:rsidRPr="009C6967" w:rsidRDefault="00C75A0D" w:rsidP="00BD53C3">
      <w:pPr>
        <w:spacing w:after="0"/>
        <w:rPr>
          <w:rFonts w:ascii="Times New Roman" w:eastAsia="Times New Roman" w:hAnsi="Times New Roman" w:cs="Times New Roman"/>
          <w:bCs/>
          <w:sz w:val="20"/>
          <w:szCs w:val="20"/>
        </w:rPr>
      </w:pPr>
      <w:r w:rsidRPr="009C6967">
        <w:rPr>
          <w:rFonts w:ascii="Times New Roman" w:eastAsia="Times New Roman" w:hAnsi="Times New Roman" w:cs="Times New Roman"/>
          <w:bCs/>
          <w:sz w:val="20"/>
          <w:szCs w:val="20"/>
        </w:rPr>
        <w:t>This course is designed to help you learn about the history of modern Japan as well as Japan’s position in the world today.  We’ll cover everything from Japan’s early modern era to the latest events of today.  We won’t, however, treat these as two static points.  Instead, we’ll explore their connections and consider how history informs our understanding of current happenings.  We’ll also explore such themes as economic and technological development, foreign relations, imperialism, gender, intercultural exchange, and the study of history itself.</w:t>
      </w:r>
    </w:p>
    <w:p w:rsidR="00C75A0D" w:rsidRDefault="00C75A0D" w:rsidP="00BD53C3">
      <w:pPr>
        <w:spacing w:after="0"/>
        <w:rPr>
          <w:rFonts w:ascii="Times New Roman" w:hAnsi="Times New Roman" w:cs="Times New Roman"/>
          <w:b/>
          <w:sz w:val="20"/>
          <w:szCs w:val="20"/>
        </w:rPr>
      </w:pPr>
    </w:p>
    <w:p w:rsidR="00BD53C3" w:rsidRPr="00245D80" w:rsidRDefault="00BD53C3" w:rsidP="00BD53C3">
      <w:pPr>
        <w:spacing w:after="0"/>
        <w:rPr>
          <w:rFonts w:ascii="Times New Roman" w:hAnsi="Times New Roman" w:cs="Times New Roman"/>
          <w:b/>
          <w:sz w:val="20"/>
          <w:szCs w:val="20"/>
        </w:rPr>
      </w:pPr>
      <w:r w:rsidRPr="00245D80">
        <w:rPr>
          <w:rFonts w:ascii="Times New Roman" w:hAnsi="Times New Roman" w:cs="Times New Roman"/>
          <w:b/>
          <w:sz w:val="20"/>
          <w:szCs w:val="20"/>
        </w:rPr>
        <w:t>History 6320-001</w:t>
      </w:r>
    </w:p>
    <w:p w:rsidR="00BD53C3" w:rsidRPr="00245D80" w:rsidRDefault="00BD53C3" w:rsidP="00BD53C3">
      <w:pPr>
        <w:spacing w:after="0"/>
        <w:rPr>
          <w:rFonts w:ascii="Times New Roman" w:hAnsi="Times New Roman" w:cs="Times New Roman"/>
          <w:sz w:val="20"/>
          <w:szCs w:val="20"/>
        </w:rPr>
      </w:pPr>
      <w:r w:rsidRPr="00245D80">
        <w:rPr>
          <w:rFonts w:ascii="Times New Roman" w:hAnsi="Times New Roman" w:cs="Times New Roman"/>
          <w:b/>
          <w:sz w:val="20"/>
          <w:szCs w:val="20"/>
        </w:rPr>
        <w:t xml:space="preserve">ANCIENT NEAR EAST – </w:t>
      </w:r>
      <w:r w:rsidRPr="00245D80">
        <w:rPr>
          <w:rFonts w:ascii="Times New Roman" w:hAnsi="Times New Roman" w:cs="Times New Roman"/>
          <w:sz w:val="20"/>
          <w:szCs w:val="20"/>
        </w:rPr>
        <w:t>Suzanne Onstine</w:t>
      </w:r>
    </w:p>
    <w:p w:rsidR="00BD53C3" w:rsidRPr="00245D80" w:rsidRDefault="00BD53C3" w:rsidP="00BD53C3">
      <w:pPr>
        <w:spacing w:after="0"/>
        <w:rPr>
          <w:rFonts w:ascii="Times New Roman" w:hAnsi="Times New Roman" w:cs="Times New Roman"/>
          <w:sz w:val="20"/>
          <w:szCs w:val="20"/>
        </w:rPr>
      </w:pPr>
      <w:r w:rsidRPr="00245D80">
        <w:rPr>
          <w:rFonts w:ascii="Times New Roman" w:hAnsi="Times New Roman" w:cs="Times New Roman"/>
          <w:sz w:val="20"/>
          <w:szCs w:val="20"/>
        </w:rPr>
        <w:t>TR – 2:40pm-4:05pm</w:t>
      </w:r>
      <w:r w:rsidRPr="00245D80">
        <w:rPr>
          <w:rFonts w:ascii="Times New Roman" w:hAnsi="Times New Roman" w:cs="Times New Roman"/>
          <w:sz w:val="20"/>
          <w:szCs w:val="20"/>
        </w:rPr>
        <w:tab/>
      </w:r>
      <w:r w:rsidRPr="00245D80">
        <w:rPr>
          <w:rFonts w:ascii="Times New Roman" w:hAnsi="Times New Roman" w:cs="Times New Roman"/>
          <w:sz w:val="20"/>
          <w:szCs w:val="20"/>
        </w:rPr>
        <w:tab/>
        <w:t>MI 203</w:t>
      </w:r>
    </w:p>
    <w:p w:rsidR="00C75A0D" w:rsidRPr="00245D80" w:rsidRDefault="00C75A0D" w:rsidP="00C75A0D">
      <w:pPr>
        <w:widowControl w:val="0"/>
        <w:tabs>
          <w:tab w:val="left" w:pos="0"/>
        </w:tabs>
        <w:autoSpaceDE w:val="0"/>
        <w:autoSpaceDN w:val="0"/>
        <w:adjustRightInd w:val="0"/>
        <w:spacing w:after="0" w:line="240" w:lineRule="auto"/>
        <w:rPr>
          <w:rFonts w:ascii="Times New Roman" w:eastAsia="Times New Roman" w:hAnsi="Times New Roman" w:cs="Times New Roman"/>
          <w:b/>
          <w:sz w:val="20"/>
          <w:szCs w:val="24"/>
        </w:rPr>
      </w:pPr>
      <w:r w:rsidRPr="00245D80">
        <w:rPr>
          <w:rFonts w:ascii="Times New Roman" w:eastAsia="Times New Roman" w:hAnsi="Times New Roman" w:cs="Times New Roman"/>
          <w:sz w:val="20"/>
          <w:szCs w:val="24"/>
        </w:rPr>
        <w:t xml:space="preserve">In the course we will survey the earliest civilizations of the Near Eastern and Mediterranean areas.  Beginning with the Neolithic Revolution, we will examine the rise of ancient Egypt, Mesopotamia, Syria-Palestine, Turkey (Hittites), and the Aegean (Cyprus, Minoan Crete, and </w:t>
      </w:r>
      <w:proofErr w:type="spellStart"/>
      <w:r w:rsidRPr="00245D80">
        <w:rPr>
          <w:rFonts w:ascii="Times New Roman" w:eastAsia="Times New Roman" w:hAnsi="Times New Roman" w:cs="Times New Roman"/>
          <w:sz w:val="20"/>
          <w:szCs w:val="24"/>
        </w:rPr>
        <w:t>Mycenean</w:t>
      </w:r>
      <w:proofErr w:type="spellEnd"/>
      <w:r w:rsidRPr="00245D80">
        <w:rPr>
          <w:rFonts w:ascii="Times New Roman" w:eastAsia="Times New Roman" w:hAnsi="Times New Roman" w:cs="Times New Roman"/>
          <w:sz w:val="20"/>
          <w:szCs w:val="24"/>
        </w:rPr>
        <w:t xml:space="preserve"> Greece).  The regional interconnections that culminated in the ‘first internationalism’ (c. 1500-1200 BCE) will receive special attention, as will the migrations that periodically disrupted the ancient world, ending in the breakup of the great national empires in the twelfth century BCE.</w:t>
      </w:r>
    </w:p>
    <w:p w:rsidR="00C24866" w:rsidRDefault="00C24866" w:rsidP="00BD53C3">
      <w:pPr>
        <w:spacing w:after="0"/>
        <w:rPr>
          <w:rFonts w:ascii="Times New Roman" w:hAnsi="Times New Roman" w:cs="Times New Roman"/>
          <w:sz w:val="20"/>
          <w:szCs w:val="20"/>
        </w:rPr>
      </w:pPr>
    </w:p>
    <w:p w:rsidR="009B019B" w:rsidRDefault="009B019B" w:rsidP="00BD53C3">
      <w:pPr>
        <w:spacing w:after="0"/>
        <w:rPr>
          <w:rFonts w:ascii="Times New Roman" w:hAnsi="Times New Roman" w:cs="Times New Roman"/>
          <w:b/>
          <w:sz w:val="20"/>
          <w:szCs w:val="20"/>
        </w:rPr>
      </w:pPr>
    </w:p>
    <w:p w:rsidR="009B019B" w:rsidRDefault="009B019B" w:rsidP="00BD53C3">
      <w:pPr>
        <w:spacing w:after="0"/>
        <w:rPr>
          <w:rFonts w:ascii="Times New Roman" w:hAnsi="Times New Roman" w:cs="Times New Roman"/>
          <w:b/>
          <w:sz w:val="20"/>
          <w:szCs w:val="20"/>
        </w:rPr>
      </w:pPr>
    </w:p>
    <w:p w:rsidR="009B019B" w:rsidRDefault="009B019B" w:rsidP="00BD53C3">
      <w:pPr>
        <w:spacing w:after="0"/>
        <w:rPr>
          <w:rFonts w:ascii="Times New Roman" w:hAnsi="Times New Roman" w:cs="Times New Roman"/>
          <w:b/>
          <w:sz w:val="20"/>
          <w:szCs w:val="20"/>
        </w:rPr>
      </w:pPr>
    </w:p>
    <w:p w:rsidR="009B019B" w:rsidRDefault="009B019B" w:rsidP="00BD53C3">
      <w:pPr>
        <w:spacing w:after="0"/>
        <w:rPr>
          <w:rFonts w:ascii="Times New Roman" w:hAnsi="Times New Roman" w:cs="Times New Roman"/>
          <w:b/>
          <w:sz w:val="20"/>
          <w:szCs w:val="20"/>
        </w:rPr>
      </w:pPr>
    </w:p>
    <w:p w:rsidR="00C24866" w:rsidRPr="00B46C63" w:rsidRDefault="009B68F4" w:rsidP="00BD53C3">
      <w:pPr>
        <w:spacing w:after="0"/>
        <w:rPr>
          <w:rFonts w:ascii="Times New Roman" w:hAnsi="Times New Roman" w:cs="Times New Roman"/>
          <w:b/>
          <w:sz w:val="20"/>
          <w:szCs w:val="20"/>
        </w:rPr>
      </w:pPr>
      <w:r w:rsidRPr="00B46C63">
        <w:rPr>
          <w:rFonts w:ascii="Times New Roman" w:hAnsi="Times New Roman" w:cs="Times New Roman"/>
          <w:b/>
          <w:sz w:val="20"/>
          <w:szCs w:val="20"/>
        </w:rPr>
        <w:t>History 6321-M</w:t>
      </w:r>
      <w:r w:rsidR="000865F7" w:rsidRPr="00B46C63">
        <w:rPr>
          <w:rFonts w:ascii="Times New Roman" w:hAnsi="Times New Roman" w:cs="Times New Roman"/>
          <w:b/>
          <w:sz w:val="20"/>
          <w:szCs w:val="20"/>
        </w:rPr>
        <w:t>50</w:t>
      </w:r>
    </w:p>
    <w:p w:rsidR="000865F7" w:rsidRDefault="0059289A" w:rsidP="00BD53C3">
      <w:pPr>
        <w:spacing w:after="0"/>
        <w:rPr>
          <w:rFonts w:ascii="Times New Roman" w:hAnsi="Times New Roman" w:cs="Times New Roman"/>
          <w:sz w:val="20"/>
          <w:szCs w:val="20"/>
        </w:rPr>
      </w:pPr>
      <w:r w:rsidRPr="00B46C63">
        <w:rPr>
          <w:rFonts w:ascii="Times New Roman" w:hAnsi="Times New Roman" w:cs="Times New Roman"/>
          <w:b/>
          <w:sz w:val="20"/>
          <w:szCs w:val="20"/>
        </w:rPr>
        <w:t>GREEK EXPERIENCE</w:t>
      </w:r>
      <w:r w:rsidR="000865F7">
        <w:rPr>
          <w:rFonts w:ascii="Times New Roman" w:hAnsi="Times New Roman" w:cs="Times New Roman"/>
          <w:sz w:val="20"/>
          <w:szCs w:val="20"/>
        </w:rPr>
        <w:t xml:space="preserve"> – Chrystal Goudsouzian</w:t>
      </w:r>
    </w:p>
    <w:p w:rsidR="00E804A1" w:rsidRDefault="00E804A1" w:rsidP="00E804A1">
      <w:pPr>
        <w:spacing w:after="0"/>
        <w:rPr>
          <w:rFonts w:ascii="Times New Roman" w:hAnsi="Times New Roman" w:cs="Times New Roman"/>
          <w:sz w:val="20"/>
          <w:szCs w:val="20"/>
        </w:rPr>
      </w:pPr>
      <w:r>
        <w:rPr>
          <w:rFonts w:ascii="Times New Roman" w:hAnsi="Times New Roman" w:cs="Times New Roman"/>
          <w:sz w:val="20"/>
          <w:szCs w:val="20"/>
        </w:rPr>
        <w:t>WEB 100</w:t>
      </w:r>
    </w:p>
    <w:p w:rsidR="009B019B" w:rsidRPr="009B019B" w:rsidRDefault="009B019B" w:rsidP="009B019B">
      <w:pPr>
        <w:rPr>
          <w:rFonts w:ascii="Times New Roman" w:hAnsi="Times New Roman" w:cs="Times New Roman"/>
          <w:sz w:val="20"/>
          <w:szCs w:val="20"/>
        </w:rPr>
      </w:pPr>
      <w:r w:rsidRPr="009B019B">
        <w:rPr>
          <w:rFonts w:ascii="Times New Roman" w:hAnsi="Times New Roman" w:cs="Times New Roman"/>
          <w:sz w:val="20"/>
          <w:szCs w:val="20"/>
        </w:rPr>
        <w:t>This course focuses on ancient Greece from the Bronze up through the death of Alexander the Great. The course looks at not just political, social, and economic ideologies and practices, but also Greek beliefs, actions, and the rituals of daily life. Exploring Greek history and culture through both the traditional historical narrative and the less commonly explored facets of daily life, students gain a complex understanding of the Greek experience.</w:t>
      </w:r>
    </w:p>
    <w:p w:rsidR="000865F7" w:rsidRDefault="000865F7" w:rsidP="00BD53C3">
      <w:pPr>
        <w:spacing w:after="0"/>
        <w:rPr>
          <w:rFonts w:ascii="Times New Roman" w:hAnsi="Times New Roman" w:cs="Times New Roman"/>
          <w:sz w:val="20"/>
          <w:szCs w:val="20"/>
        </w:rPr>
      </w:pPr>
    </w:p>
    <w:p w:rsidR="000865F7" w:rsidRPr="00745BD3" w:rsidRDefault="000865F7" w:rsidP="00BD53C3">
      <w:pPr>
        <w:spacing w:after="0"/>
        <w:rPr>
          <w:rFonts w:ascii="Times New Roman" w:hAnsi="Times New Roman" w:cs="Times New Roman"/>
          <w:b/>
          <w:sz w:val="20"/>
          <w:szCs w:val="20"/>
        </w:rPr>
      </w:pPr>
      <w:r w:rsidRPr="00745BD3">
        <w:rPr>
          <w:rFonts w:ascii="Times New Roman" w:hAnsi="Times New Roman" w:cs="Times New Roman"/>
          <w:b/>
          <w:sz w:val="20"/>
          <w:szCs w:val="20"/>
        </w:rPr>
        <w:t>H</w:t>
      </w:r>
      <w:r w:rsidR="00B46C63" w:rsidRPr="00745BD3">
        <w:rPr>
          <w:rFonts w:ascii="Times New Roman" w:hAnsi="Times New Roman" w:cs="Times New Roman"/>
          <w:b/>
          <w:sz w:val="20"/>
          <w:szCs w:val="20"/>
        </w:rPr>
        <w:t>istory</w:t>
      </w:r>
      <w:r w:rsidRPr="00745BD3">
        <w:rPr>
          <w:rFonts w:ascii="Times New Roman" w:hAnsi="Times New Roman" w:cs="Times New Roman"/>
          <w:b/>
          <w:sz w:val="20"/>
          <w:szCs w:val="20"/>
        </w:rPr>
        <w:t xml:space="preserve"> 6322-001</w:t>
      </w:r>
    </w:p>
    <w:p w:rsidR="000865F7" w:rsidRPr="00745BD3" w:rsidRDefault="0059289A" w:rsidP="00BD53C3">
      <w:pPr>
        <w:spacing w:after="0"/>
        <w:rPr>
          <w:rFonts w:ascii="Times New Roman" w:hAnsi="Times New Roman" w:cs="Times New Roman"/>
          <w:sz w:val="20"/>
          <w:szCs w:val="20"/>
        </w:rPr>
      </w:pPr>
      <w:r w:rsidRPr="00745BD3">
        <w:rPr>
          <w:rFonts w:ascii="Times New Roman" w:hAnsi="Times New Roman" w:cs="Times New Roman"/>
          <w:b/>
          <w:sz w:val="20"/>
          <w:szCs w:val="20"/>
        </w:rPr>
        <w:t>THE ROMAN WORLD</w:t>
      </w:r>
      <w:r w:rsidR="000865F7" w:rsidRPr="00745BD3">
        <w:rPr>
          <w:rFonts w:ascii="Times New Roman" w:hAnsi="Times New Roman" w:cs="Times New Roman"/>
          <w:sz w:val="20"/>
          <w:szCs w:val="20"/>
        </w:rPr>
        <w:t xml:space="preserve"> – Benjamin Graham</w:t>
      </w:r>
    </w:p>
    <w:p w:rsidR="000865F7" w:rsidRPr="00745BD3" w:rsidRDefault="000865F7" w:rsidP="00BD53C3">
      <w:pPr>
        <w:spacing w:after="0"/>
        <w:rPr>
          <w:rFonts w:ascii="Times New Roman" w:hAnsi="Times New Roman" w:cs="Times New Roman"/>
          <w:sz w:val="20"/>
          <w:szCs w:val="20"/>
        </w:rPr>
      </w:pPr>
      <w:r w:rsidRPr="00745BD3">
        <w:rPr>
          <w:rFonts w:ascii="Times New Roman" w:hAnsi="Times New Roman" w:cs="Times New Roman"/>
          <w:sz w:val="20"/>
          <w:szCs w:val="20"/>
        </w:rPr>
        <w:t>MW – 12:40pm-2:05pm</w:t>
      </w:r>
      <w:r w:rsidR="00585E68" w:rsidRPr="00745BD3">
        <w:rPr>
          <w:rFonts w:ascii="Times New Roman" w:hAnsi="Times New Roman" w:cs="Times New Roman"/>
          <w:sz w:val="20"/>
          <w:szCs w:val="20"/>
        </w:rPr>
        <w:tab/>
      </w:r>
      <w:r w:rsidR="00585E68" w:rsidRPr="00745BD3">
        <w:rPr>
          <w:rFonts w:ascii="Times New Roman" w:hAnsi="Times New Roman" w:cs="Times New Roman"/>
          <w:sz w:val="20"/>
          <w:szCs w:val="20"/>
        </w:rPr>
        <w:tab/>
        <w:t>MI 209</w:t>
      </w:r>
    </w:p>
    <w:p w:rsidR="00E804A1" w:rsidRPr="00745BD3" w:rsidRDefault="00745BD3" w:rsidP="00BD53C3">
      <w:pPr>
        <w:spacing w:after="0"/>
        <w:rPr>
          <w:rFonts w:ascii="Times New Roman" w:hAnsi="Times New Roman" w:cs="Times New Roman"/>
          <w:sz w:val="20"/>
          <w:szCs w:val="20"/>
        </w:rPr>
      </w:pPr>
      <w:r w:rsidRPr="00745BD3">
        <w:rPr>
          <w:rFonts w:ascii="Times New Roman" w:hAnsi="Times New Roman" w:cs="Times New Roman"/>
          <w:sz w:val="20"/>
          <w:szCs w:val="20"/>
        </w:rPr>
        <w:t xml:space="preserve">This course will study the history of the city of Rome and its empire, from 753 BCE to 535 CE. We will contemplate Rome's emergence in the swampy backwaters of central Italy, its wars with Carthage, how it built a Mediterranean-centric empire, the intellectual foundations on which its power rested, and how its provinces responded to Roman rule. Near the end we will think about the decline and fall of Roman power and its legacy for the </w:t>
      </w:r>
      <w:proofErr w:type="gramStart"/>
      <w:r w:rsidRPr="00745BD3">
        <w:rPr>
          <w:rFonts w:ascii="Times New Roman" w:hAnsi="Times New Roman" w:cs="Times New Roman"/>
          <w:sz w:val="20"/>
          <w:szCs w:val="20"/>
        </w:rPr>
        <w:t>Middle</w:t>
      </w:r>
      <w:proofErr w:type="gramEnd"/>
      <w:r w:rsidRPr="00745BD3">
        <w:rPr>
          <w:rFonts w:ascii="Times New Roman" w:hAnsi="Times New Roman" w:cs="Times New Roman"/>
          <w:sz w:val="20"/>
          <w:szCs w:val="20"/>
        </w:rPr>
        <w:t xml:space="preserve"> Ages.</w:t>
      </w:r>
    </w:p>
    <w:p w:rsidR="00745BD3" w:rsidRPr="00BB53C6" w:rsidRDefault="00745BD3" w:rsidP="00BD53C3">
      <w:pPr>
        <w:spacing w:after="0"/>
        <w:rPr>
          <w:rFonts w:ascii="Times New Roman" w:hAnsi="Times New Roman" w:cs="Times New Roman"/>
          <w:sz w:val="18"/>
          <w:szCs w:val="20"/>
        </w:rPr>
      </w:pPr>
    </w:p>
    <w:p w:rsidR="000865F7" w:rsidRPr="00BB53C6" w:rsidRDefault="000865F7" w:rsidP="00BD53C3">
      <w:pPr>
        <w:spacing w:after="0"/>
        <w:rPr>
          <w:rFonts w:ascii="Times New Roman" w:hAnsi="Times New Roman" w:cs="Times New Roman"/>
          <w:b/>
          <w:sz w:val="20"/>
          <w:szCs w:val="20"/>
        </w:rPr>
      </w:pPr>
      <w:r w:rsidRPr="00BB53C6">
        <w:rPr>
          <w:rFonts w:ascii="Times New Roman" w:hAnsi="Times New Roman" w:cs="Times New Roman"/>
          <w:b/>
          <w:sz w:val="20"/>
          <w:szCs w:val="20"/>
        </w:rPr>
        <w:t>H</w:t>
      </w:r>
      <w:r w:rsidR="00B46C63" w:rsidRPr="00BB53C6">
        <w:rPr>
          <w:rFonts w:ascii="Times New Roman" w:hAnsi="Times New Roman" w:cs="Times New Roman"/>
          <w:b/>
          <w:sz w:val="20"/>
          <w:szCs w:val="20"/>
        </w:rPr>
        <w:t xml:space="preserve">istory </w:t>
      </w:r>
      <w:r w:rsidRPr="00BB53C6">
        <w:rPr>
          <w:rFonts w:ascii="Times New Roman" w:hAnsi="Times New Roman" w:cs="Times New Roman"/>
          <w:b/>
          <w:sz w:val="20"/>
          <w:szCs w:val="20"/>
        </w:rPr>
        <w:t>6361-M50</w:t>
      </w:r>
    </w:p>
    <w:p w:rsidR="000865F7" w:rsidRPr="00BB53C6" w:rsidRDefault="000865F7" w:rsidP="00BD53C3">
      <w:pPr>
        <w:spacing w:after="0"/>
        <w:rPr>
          <w:rFonts w:ascii="Times New Roman" w:hAnsi="Times New Roman" w:cs="Times New Roman"/>
          <w:sz w:val="20"/>
          <w:szCs w:val="20"/>
        </w:rPr>
      </w:pPr>
      <w:r w:rsidRPr="00BB53C6">
        <w:rPr>
          <w:rFonts w:ascii="Times New Roman" w:hAnsi="Times New Roman" w:cs="Times New Roman"/>
          <w:b/>
          <w:sz w:val="20"/>
          <w:szCs w:val="20"/>
        </w:rPr>
        <w:t>H</w:t>
      </w:r>
      <w:r w:rsidR="0059289A" w:rsidRPr="00BB53C6">
        <w:rPr>
          <w:rFonts w:ascii="Times New Roman" w:hAnsi="Times New Roman" w:cs="Times New Roman"/>
          <w:b/>
          <w:sz w:val="20"/>
          <w:szCs w:val="20"/>
        </w:rPr>
        <w:t>ISTORY BYZANTINE EMPIRE</w:t>
      </w:r>
      <w:r w:rsidRPr="00BB53C6">
        <w:rPr>
          <w:rFonts w:ascii="Times New Roman" w:hAnsi="Times New Roman" w:cs="Times New Roman"/>
          <w:sz w:val="20"/>
          <w:szCs w:val="20"/>
        </w:rPr>
        <w:t xml:space="preserve"> – Whitney Kennon</w:t>
      </w:r>
    </w:p>
    <w:p w:rsidR="000865F7" w:rsidRPr="00BB53C6" w:rsidRDefault="000865F7" w:rsidP="00BD53C3">
      <w:pPr>
        <w:spacing w:after="0"/>
        <w:rPr>
          <w:rFonts w:ascii="Times New Roman" w:hAnsi="Times New Roman" w:cs="Times New Roman"/>
          <w:sz w:val="20"/>
          <w:szCs w:val="20"/>
        </w:rPr>
      </w:pPr>
      <w:r w:rsidRPr="00BB53C6">
        <w:rPr>
          <w:rFonts w:ascii="Times New Roman" w:hAnsi="Times New Roman" w:cs="Times New Roman"/>
          <w:sz w:val="20"/>
          <w:szCs w:val="20"/>
        </w:rPr>
        <w:t>WEB 100</w:t>
      </w:r>
    </w:p>
    <w:p w:rsidR="000865F7" w:rsidRPr="00BB53C6" w:rsidRDefault="00E804A1" w:rsidP="00BD53C3">
      <w:pPr>
        <w:spacing w:after="0"/>
        <w:rPr>
          <w:rFonts w:ascii="Times New Roman" w:hAnsi="Times New Roman" w:cs="Times New Roman"/>
          <w:sz w:val="20"/>
          <w:szCs w:val="20"/>
        </w:rPr>
      </w:pPr>
      <w:proofErr w:type="gramStart"/>
      <w:r w:rsidRPr="00BB53C6">
        <w:rPr>
          <w:rFonts w:ascii="Times New Roman" w:hAnsi="Times New Roman" w:cs="Times New Roman"/>
          <w:sz w:val="20"/>
          <w:szCs w:val="20"/>
        </w:rPr>
        <w:t>Byzantine or East Roman Empire from 330 to 1453 and its influence on the Slavic, Turkic, and Islamic peoples.</w:t>
      </w:r>
      <w:proofErr w:type="gramEnd"/>
    </w:p>
    <w:p w:rsidR="00E804A1" w:rsidRPr="00991C25" w:rsidRDefault="00E804A1" w:rsidP="00BD53C3">
      <w:pPr>
        <w:spacing w:after="0"/>
        <w:rPr>
          <w:rFonts w:ascii="Times New Roman" w:hAnsi="Times New Roman" w:cs="Times New Roman"/>
          <w:color w:val="FF0000"/>
          <w:sz w:val="20"/>
          <w:szCs w:val="20"/>
        </w:rPr>
      </w:pPr>
    </w:p>
    <w:p w:rsidR="000865F7" w:rsidRPr="00A73A1C" w:rsidRDefault="000865F7" w:rsidP="00BD53C3">
      <w:pPr>
        <w:spacing w:after="0"/>
        <w:rPr>
          <w:rFonts w:ascii="Times" w:hAnsi="Times" w:cs="Times New Roman"/>
          <w:b/>
          <w:sz w:val="20"/>
          <w:szCs w:val="20"/>
        </w:rPr>
      </w:pPr>
      <w:r w:rsidRPr="00A73A1C">
        <w:rPr>
          <w:rFonts w:ascii="Times" w:hAnsi="Times" w:cs="Times New Roman"/>
          <w:b/>
          <w:sz w:val="20"/>
          <w:szCs w:val="20"/>
        </w:rPr>
        <w:t>H</w:t>
      </w:r>
      <w:r w:rsidR="00B46C63" w:rsidRPr="00A73A1C">
        <w:rPr>
          <w:rFonts w:ascii="Times" w:hAnsi="Times" w:cs="Times New Roman"/>
          <w:b/>
          <w:sz w:val="20"/>
          <w:szCs w:val="20"/>
        </w:rPr>
        <w:t>istory</w:t>
      </w:r>
      <w:r w:rsidRPr="00A73A1C">
        <w:rPr>
          <w:rFonts w:ascii="Times" w:hAnsi="Times" w:cs="Times New Roman"/>
          <w:b/>
          <w:sz w:val="20"/>
          <w:szCs w:val="20"/>
        </w:rPr>
        <w:t xml:space="preserve"> 6620-001</w:t>
      </w:r>
    </w:p>
    <w:p w:rsidR="000865F7" w:rsidRPr="00A73A1C" w:rsidRDefault="0059289A" w:rsidP="00BD53C3">
      <w:pPr>
        <w:spacing w:after="0"/>
        <w:rPr>
          <w:rFonts w:ascii="Times" w:hAnsi="Times" w:cs="Times New Roman"/>
          <w:sz w:val="20"/>
          <w:szCs w:val="20"/>
        </w:rPr>
      </w:pPr>
      <w:r w:rsidRPr="00A73A1C">
        <w:rPr>
          <w:rFonts w:ascii="Times" w:hAnsi="Times" w:cs="Times New Roman"/>
          <w:b/>
          <w:sz w:val="20"/>
          <w:szCs w:val="20"/>
        </w:rPr>
        <w:t>COLONIAL AMERICA TO 1783</w:t>
      </w:r>
      <w:r w:rsidR="000865F7" w:rsidRPr="00A73A1C">
        <w:rPr>
          <w:rFonts w:ascii="Times" w:hAnsi="Times" w:cs="Times New Roman"/>
          <w:sz w:val="20"/>
          <w:szCs w:val="20"/>
        </w:rPr>
        <w:t xml:space="preserve"> – Christine Eisel</w:t>
      </w:r>
    </w:p>
    <w:p w:rsidR="000865F7" w:rsidRPr="00A73A1C" w:rsidRDefault="000865F7" w:rsidP="00BD53C3">
      <w:pPr>
        <w:spacing w:after="0"/>
        <w:rPr>
          <w:rFonts w:ascii="Times" w:hAnsi="Times" w:cs="Times New Roman"/>
          <w:sz w:val="20"/>
          <w:szCs w:val="20"/>
        </w:rPr>
      </w:pPr>
      <w:r w:rsidRPr="00A73A1C">
        <w:rPr>
          <w:rFonts w:ascii="Times" w:hAnsi="Times" w:cs="Times New Roman"/>
          <w:sz w:val="20"/>
          <w:szCs w:val="20"/>
        </w:rPr>
        <w:t>MW – 2:20pm-3</w:t>
      </w:r>
      <w:proofErr w:type="gramStart"/>
      <w:r w:rsidRPr="00A73A1C">
        <w:rPr>
          <w:rFonts w:ascii="Times" w:hAnsi="Times" w:cs="Times New Roman"/>
          <w:sz w:val="20"/>
          <w:szCs w:val="20"/>
        </w:rPr>
        <w:t>:45pm</w:t>
      </w:r>
      <w:proofErr w:type="gramEnd"/>
      <w:r w:rsidR="00585E68" w:rsidRPr="00A73A1C">
        <w:rPr>
          <w:rFonts w:ascii="Times" w:hAnsi="Times" w:cs="Times New Roman"/>
          <w:sz w:val="20"/>
          <w:szCs w:val="20"/>
        </w:rPr>
        <w:tab/>
      </w:r>
      <w:r w:rsidR="00585E68" w:rsidRPr="00A73A1C">
        <w:rPr>
          <w:rFonts w:ascii="Times" w:hAnsi="Times" w:cs="Times New Roman"/>
          <w:sz w:val="20"/>
          <w:szCs w:val="20"/>
        </w:rPr>
        <w:tab/>
        <w:t>MI 205</w:t>
      </w:r>
    </w:p>
    <w:p w:rsidR="000F4A70" w:rsidRPr="000F4A70" w:rsidRDefault="000F4A70" w:rsidP="00BD53C3">
      <w:pPr>
        <w:spacing w:after="0"/>
        <w:rPr>
          <w:rFonts w:ascii="Times New Roman" w:hAnsi="Times New Roman" w:cs="Times New Roman"/>
          <w:sz w:val="20"/>
          <w:szCs w:val="20"/>
        </w:rPr>
      </w:pPr>
      <w:r w:rsidRPr="000F4A70">
        <w:rPr>
          <w:rFonts w:ascii="Times New Roman" w:hAnsi="Times New Roman" w:cs="Times New Roman"/>
          <w:sz w:val="20"/>
          <w:szCs w:val="20"/>
        </w:rPr>
        <w:t>This course introduces students to the political, economic, and social processes in early North America prior to the era of revolutions. We will first consider the lives of the indigenous peoples of North America as well as European motivations for establishing colonies in North America. Students will examine European colonizers and those they colonized, how they interacted and influenced each other, and how geography, demography, and disease shaped their lives, creating a “new world” for all. Students in this course will consider how power was shaped by ecology, technology, gender, and race and how the struggle for power resulted in conflicts among different groups of European colonists, Native people and colonists, and between colonists and the English crown. Throughout this course, students will read, think, and write critically about the materials presented, and engage in discussions with their peers as they develop an awareness of the wide range of experiences and the diversity of viewpoints encompassed in the term “colonial America.” Successful completion of this course will give you a deeper understanding of the unique role that the American colonial experiences has had in shaping both the United States and the modern world.</w:t>
      </w:r>
    </w:p>
    <w:p w:rsidR="000F4A70" w:rsidRDefault="000F4A70" w:rsidP="00BD53C3">
      <w:pPr>
        <w:spacing w:after="0"/>
        <w:rPr>
          <w:rFonts w:ascii="Times New Roman" w:hAnsi="Times New Roman" w:cs="Times New Roman"/>
          <w:sz w:val="32"/>
          <w:szCs w:val="32"/>
        </w:rPr>
      </w:pPr>
      <w:bookmarkStart w:id="0" w:name="_GoBack"/>
      <w:bookmarkEnd w:id="0"/>
    </w:p>
    <w:p w:rsidR="000865F7" w:rsidRPr="00526748" w:rsidRDefault="000865F7" w:rsidP="00BD53C3">
      <w:pPr>
        <w:spacing w:after="0"/>
        <w:rPr>
          <w:rFonts w:ascii="Times New Roman" w:hAnsi="Times New Roman" w:cs="Times New Roman"/>
          <w:b/>
          <w:sz w:val="20"/>
          <w:szCs w:val="20"/>
        </w:rPr>
      </w:pPr>
      <w:r w:rsidRPr="00526748">
        <w:rPr>
          <w:rFonts w:ascii="Times New Roman" w:hAnsi="Times New Roman" w:cs="Times New Roman"/>
          <w:b/>
          <w:sz w:val="20"/>
          <w:szCs w:val="20"/>
        </w:rPr>
        <w:t>H</w:t>
      </w:r>
      <w:r w:rsidR="00B46C63" w:rsidRPr="00526748">
        <w:rPr>
          <w:rFonts w:ascii="Times New Roman" w:hAnsi="Times New Roman" w:cs="Times New Roman"/>
          <w:b/>
          <w:sz w:val="20"/>
          <w:szCs w:val="20"/>
        </w:rPr>
        <w:t>istory</w:t>
      </w:r>
      <w:r w:rsidRPr="00526748">
        <w:rPr>
          <w:rFonts w:ascii="Times New Roman" w:hAnsi="Times New Roman" w:cs="Times New Roman"/>
          <w:b/>
          <w:sz w:val="20"/>
          <w:szCs w:val="20"/>
        </w:rPr>
        <w:t xml:space="preserve"> 6824-001</w:t>
      </w:r>
    </w:p>
    <w:p w:rsidR="000865F7" w:rsidRPr="00526748" w:rsidRDefault="0059289A" w:rsidP="00BD53C3">
      <w:pPr>
        <w:spacing w:after="0"/>
        <w:rPr>
          <w:rFonts w:ascii="Times New Roman" w:hAnsi="Times New Roman" w:cs="Times New Roman"/>
          <w:sz w:val="20"/>
          <w:szCs w:val="20"/>
        </w:rPr>
      </w:pPr>
      <w:r w:rsidRPr="00526748">
        <w:rPr>
          <w:rFonts w:ascii="Times New Roman" w:hAnsi="Times New Roman" w:cs="Times New Roman"/>
          <w:b/>
          <w:sz w:val="20"/>
          <w:szCs w:val="20"/>
        </w:rPr>
        <w:t>BUSINESS HISTORY</w:t>
      </w:r>
      <w:r w:rsidR="000865F7" w:rsidRPr="00526748">
        <w:rPr>
          <w:rFonts w:ascii="Times New Roman" w:hAnsi="Times New Roman" w:cs="Times New Roman"/>
          <w:sz w:val="20"/>
          <w:szCs w:val="20"/>
        </w:rPr>
        <w:t xml:space="preserve"> – James Fickle</w:t>
      </w:r>
    </w:p>
    <w:p w:rsidR="000865F7" w:rsidRPr="00526748" w:rsidRDefault="000865F7" w:rsidP="00BD53C3">
      <w:pPr>
        <w:spacing w:after="0"/>
        <w:rPr>
          <w:rFonts w:ascii="Times New Roman" w:hAnsi="Times New Roman" w:cs="Times New Roman"/>
          <w:sz w:val="20"/>
          <w:szCs w:val="20"/>
        </w:rPr>
      </w:pPr>
      <w:r w:rsidRPr="00526748">
        <w:rPr>
          <w:rFonts w:ascii="Times New Roman" w:hAnsi="Times New Roman" w:cs="Times New Roman"/>
          <w:sz w:val="20"/>
          <w:szCs w:val="20"/>
        </w:rPr>
        <w:t>TR</w:t>
      </w:r>
      <w:r w:rsidR="00585E68" w:rsidRPr="00526748">
        <w:rPr>
          <w:rFonts w:ascii="Times New Roman" w:hAnsi="Times New Roman" w:cs="Times New Roman"/>
          <w:sz w:val="20"/>
          <w:szCs w:val="20"/>
        </w:rPr>
        <w:t xml:space="preserve"> – </w:t>
      </w:r>
      <w:r w:rsidRPr="00526748">
        <w:rPr>
          <w:rFonts w:ascii="Times New Roman" w:hAnsi="Times New Roman" w:cs="Times New Roman"/>
          <w:sz w:val="20"/>
          <w:szCs w:val="20"/>
        </w:rPr>
        <w:t>9:40am-11:05am</w:t>
      </w:r>
      <w:r w:rsidR="00585E68" w:rsidRPr="00526748">
        <w:rPr>
          <w:rFonts w:ascii="Times New Roman" w:hAnsi="Times New Roman" w:cs="Times New Roman"/>
          <w:sz w:val="20"/>
          <w:szCs w:val="20"/>
        </w:rPr>
        <w:tab/>
      </w:r>
      <w:r w:rsidR="00585E68" w:rsidRPr="00526748">
        <w:rPr>
          <w:rFonts w:ascii="Times New Roman" w:hAnsi="Times New Roman" w:cs="Times New Roman"/>
          <w:sz w:val="20"/>
          <w:szCs w:val="20"/>
        </w:rPr>
        <w:tab/>
        <w:t>MI 319</w:t>
      </w:r>
    </w:p>
    <w:p w:rsidR="00585E68" w:rsidRPr="00526748" w:rsidRDefault="00E804A1" w:rsidP="00BD53C3">
      <w:pPr>
        <w:spacing w:after="0"/>
        <w:rPr>
          <w:rFonts w:ascii="Times New Roman" w:hAnsi="Times New Roman" w:cs="Times New Roman"/>
          <w:sz w:val="20"/>
          <w:szCs w:val="20"/>
        </w:rPr>
      </w:pPr>
      <w:r w:rsidRPr="00526748">
        <w:rPr>
          <w:rFonts w:ascii="Times New Roman" w:hAnsi="Times New Roman" w:cs="Times New Roman"/>
          <w:sz w:val="20"/>
          <w:szCs w:val="20"/>
        </w:rPr>
        <w:t>Historical development of business in the United States; attention to social, economic, and political trends related to American business communities.</w:t>
      </w:r>
      <w:r w:rsidR="00F12743" w:rsidRPr="00526748">
        <w:rPr>
          <w:rFonts w:ascii="Times New Roman" w:hAnsi="Times New Roman" w:cs="Times New Roman"/>
          <w:sz w:val="20"/>
          <w:szCs w:val="20"/>
        </w:rPr>
        <w:t xml:space="preserve"> </w:t>
      </w:r>
    </w:p>
    <w:p w:rsidR="00E804A1" w:rsidRPr="00991C25" w:rsidRDefault="00E804A1" w:rsidP="00BD53C3">
      <w:pPr>
        <w:spacing w:after="0"/>
        <w:rPr>
          <w:rFonts w:ascii="Times New Roman" w:hAnsi="Times New Roman" w:cs="Times New Roman"/>
          <w:color w:val="FF0000"/>
          <w:sz w:val="20"/>
          <w:szCs w:val="20"/>
        </w:rPr>
      </w:pPr>
    </w:p>
    <w:p w:rsidR="00585E68" w:rsidRPr="00B46C63" w:rsidRDefault="0059289A" w:rsidP="00BD53C3">
      <w:pPr>
        <w:spacing w:after="0"/>
        <w:rPr>
          <w:rFonts w:ascii="Times New Roman" w:hAnsi="Times New Roman" w:cs="Times New Roman"/>
          <w:b/>
          <w:sz w:val="20"/>
          <w:szCs w:val="20"/>
        </w:rPr>
      </w:pPr>
      <w:r w:rsidRPr="00B46C63">
        <w:rPr>
          <w:rFonts w:ascii="Times New Roman" w:hAnsi="Times New Roman" w:cs="Times New Roman"/>
          <w:b/>
          <w:sz w:val="20"/>
          <w:szCs w:val="20"/>
        </w:rPr>
        <w:t>H</w:t>
      </w:r>
      <w:r w:rsidR="00B46C63" w:rsidRPr="00B46C63">
        <w:rPr>
          <w:rFonts w:ascii="Times New Roman" w:hAnsi="Times New Roman" w:cs="Times New Roman"/>
          <w:b/>
          <w:sz w:val="20"/>
          <w:szCs w:val="20"/>
        </w:rPr>
        <w:t>istory</w:t>
      </w:r>
      <w:r w:rsidRPr="00B46C63">
        <w:rPr>
          <w:rFonts w:ascii="Times New Roman" w:hAnsi="Times New Roman" w:cs="Times New Roman"/>
          <w:b/>
          <w:sz w:val="20"/>
          <w:szCs w:val="20"/>
        </w:rPr>
        <w:t xml:space="preserve"> 6880-001</w:t>
      </w:r>
    </w:p>
    <w:p w:rsidR="0059289A" w:rsidRDefault="0059289A" w:rsidP="00BD53C3">
      <w:pPr>
        <w:spacing w:after="0"/>
        <w:rPr>
          <w:rFonts w:ascii="Times New Roman" w:hAnsi="Times New Roman" w:cs="Times New Roman"/>
          <w:sz w:val="20"/>
          <w:szCs w:val="20"/>
        </w:rPr>
      </w:pPr>
      <w:r w:rsidRPr="00B46C63">
        <w:rPr>
          <w:rFonts w:ascii="Times New Roman" w:hAnsi="Times New Roman" w:cs="Times New Roman"/>
          <w:b/>
          <w:sz w:val="20"/>
          <w:szCs w:val="20"/>
        </w:rPr>
        <w:t>SLAVERY/FREEDOM/SEGREGATION</w:t>
      </w:r>
      <w:r>
        <w:rPr>
          <w:rFonts w:ascii="Times New Roman" w:hAnsi="Times New Roman" w:cs="Times New Roman"/>
          <w:sz w:val="20"/>
          <w:szCs w:val="20"/>
        </w:rPr>
        <w:t xml:space="preserve"> – Beverly Bond</w:t>
      </w:r>
    </w:p>
    <w:p w:rsidR="0059289A" w:rsidRDefault="0059289A" w:rsidP="00BD53C3">
      <w:pPr>
        <w:spacing w:after="0"/>
        <w:rPr>
          <w:rFonts w:ascii="Times New Roman" w:hAnsi="Times New Roman" w:cs="Times New Roman"/>
          <w:sz w:val="20"/>
          <w:szCs w:val="20"/>
        </w:rPr>
      </w:pPr>
      <w:r>
        <w:rPr>
          <w:rFonts w:ascii="Times New Roman" w:hAnsi="Times New Roman" w:cs="Times New Roman"/>
          <w:sz w:val="20"/>
          <w:szCs w:val="20"/>
        </w:rPr>
        <w:t>TR – 1:00pm-2:25pm</w:t>
      </w:r>
      <w:r>
        <w:rPr>
          <w:rFonts w:ascii="Times New Roman" w:hAnsi="Times New Roman" w:cs="Times New Roman"/>
          <w:sz w:val="20"/>
          <w:szCs w:val="20"/>
        </w:rPr>
        <w:tab/>
      </w:r>
      <w:r>
        <w:rPr>
          <w:rFonts w:ascii="Times New Roman" w:hAnsi="Times New Roman" w:cs="Times New Roman"/>
          <w:sz w:val="20"/>
          <w:szCs w:val="20"/>
        </w:rPr>
        <w:tab/>
        <w:t>MI 203</w:t>
      </w:r>
    </w:p>
    <w:p w:rsidR="007A034E" w:rsidRPr="007A034E" w:rsidRDefault="007A034E" w:rsidP="007A034E">
      <w:pPr>
        <w:pStyle w:val="NormalWeb"/>
        <w:shd w:val="clear" w:color="auto" w:fill="FFFFFF"/>
        <w:rPr>
          <w:rFonts w:ascii="Calibri" w:hAnsi="Calibri"/>
          <w:color w:val="000000"/>
          <w:sz w:val="18"/>
          <w:szCs w:val="22"/>
        </w:rPr>
      </w:pPr>
      <w:r w:rsidRPr="007A034E">
        <w:rPr>
          <w:color w:val="000000"/>
          <w:sz w:val="20"/>
        </w:rPr>
        <w:lastRenderedPageBreak/>
        <w:t>This course examines the history of African Americans from the 1820s to the early 1900s.  Topics for discussion will include: antebellum slavery and freedom; the impact of westward expansion; Civil War emancipation and post-war constructions of black freedom; late 19th century segregation and disenfranchisement; accommodation, protest, nationalism, migration and Pan-Africanism as responses to segregation and disenfranchisement.</w:t>
      </w:r>
    </w:p>
    <w:p w:rsidR="00E804A1" w:rsidRDefault="00E804A1" w:rsidP="00BD53C3">
      <w:pPr>
        <w:spacing w:after="0"/>
        <w:rPr>
          <w:rFonts w:ascii="Times New Roman" w:hAnsi="Times New Roman" w:cs="Times New Roman"/>
          <w:sz w:val="20"/>
          <w:szCs w:val="20"/>
        </w:rPr>
      </w:pPr>
    </w:p>
    <w:p w:rsidR="0059289A" w:rsidRPr="00E35363" w:rsidRDefault="0059289A" w:rsidP="00BD53C3">
      <w:pPr>
        <w:spacing w:after="0"/>
        <w:rPr>
          <w:rFonts w:ascii="Times New Roman" w:hAnsi="Times New Roman" w:cs="Times New Roman"/>
          <w:b/>
          <w:sz w:val="20"/>
          <w:szCs w:val="20"/>
        </w:rPr>
      </w:pPr>
      <w:r w:rsidRPr="00E35363">
        <w:rPr>
          <w:rFonts w:ascii="Times New Roman" w:hAnsi="Times New Roman" w:cs="Times New Roman"/>
          <w:b/>
          <w:sz w:val="20"/>
          <w:szCs w:val="20"/>
        </w:rPr>
        <w:t>H</w:t>
      </w:r>
      <w:r w:rsidR="00B46C63" w:rsidRPr="00E35363">
        <w:rPr>
          <w:rFonts w:ascii="Times New Roman" w:hAnsi="Times New Roman" w:cs="Times New Roman"/>
          <w:b/>
          <w:sz w:val="20"/>
          <w:szCs w:val="20"/>
        </w:rPr>
        <w:t>istory</w:t>
      </w:r>
      <w:r w:rsidRPr="00E35363">
        <w:rPr>
          <w:rFonts w:ascii="Times New Roman" w:hAnsi="Times New Roman" w:cs="Times New Roman"/>
          <w:b/>
          <w:sz w:val="20"/>
          <w:szCs w:val="20"/>
        </w:rPr>
        <w:t xml:space="preserve"> 6882-M50</w:t>
      </w:r>
    </w:p>
    <w:p w:rsidR="0059289A" w:rsidRPr="00E35363" w:rsidRDefault="0059289A" w:rsidP="00BD53C3">
      <w:pPr>
        <w:spacing w:after="0"/>
        <w:rPr>
          <w:rFonts w:ascii="Times New Roman" w:hAnsi="Times New Roman" w:cs="Times New Roman"/>
          <w:sz w:val="20"/>
          <w:szCs w:val="20"/>
        </w:rPr>
      </w:pPr>
      <w:r w:rsidRPr="00E35363">
        <w:rPr>
          <w:rFonts w:ascii="Times New Roman" w:hAnsi="Times New Roman" w:cs="Times New Roman"/>
          <w:b/>
          <w:sz w:val="20"/>
          <w:szCs w:val="20"/>
        </w:rPr>
        <w:t xml:space="preserve">CIVIL RIGHTS MOVEMENT </w:t>
      </w:r>
      <w:r w:rsidRPr="00E35363">
        <w:rPr>
          <w:rFonts w:ascii="Times New Roman" w:hAnsi="Times New Roman" w:cs="Times New Roman"/>
          <w:sz w:val="20"/>
          <w:szCs w:val="20"/>
        </w:rPr>
        <w:t>– Kimberly Nichols</w:t>
      </w:r>
    </w:p>
    <w:p w:rsidR="00E35363" w:rsidRPr="00E35363" w:rsidRDefault="0059289A" w:rsidP="00E35363">
      <w:pPr>
        <w:tabs>
          <w:tab w:val="left" w:pos="6732"/>
        </w:tabs>
        <w:spacing w:after="0"/>
        <w:rPr>
          <w:rFonts w:ascii="Times New Roman" w:hAnsi="Times New Roman" w:cs="Times New Roman"/>
          <w:sz w:val="20"/>
          <w:szCs w:val="20"/>
        </w:rPr>
      </w:pPr>
      <w:r w:rsidRPr="00E35363">
        <w:rPr>
          <w:rFonts w:ascii="Times New Roman" w:hAnsi="Times New Roman" w:cs="Times New Roman"/>
          <w:sz w:val="20"/>
          <w:szCs w:val="20"/>
        </w:rPr>
        <w:t>WEB 100</w:t>
      </w:r>
      <w:r w:rsidR="00E35363" w:rsidRPr="00E35363">
        <w:rPr>
          <w:rFonts w:ascii="Times New Roman" w:hAnsi="Times New Roman" w:cs="Times New Roman"/>
          <w:sz w:val="20"/>
          <w:szCs w:val="20"/>
        </w:rPr>
        <w:tab/>
      </w:r>
    </w:p>
    <w:p w:rsidR="00E35363" w:rsidRPr="00E35363" w:rsidRDefault="00E35363" w:rsidP="00E35363">
      <w:pPr>
        <w:tabs>
          <w:tab w:val="left" w:pos="6732"/>
        </w:tabs>
        <w:spacing w:after="0"/>
        <w:rPr>
          <w:rFonts w:ascii="Times New Roman" w:hAnsi="Times New Roman" w:cs="Times New Roman"/>
          <w:sz w:val="20"/>
          <w:szCs w:val="20"/>
        </w:rPr>
      </w:pPr>
      <w:r w:rsidRPr="00E35363">
        <w:rPr>
          <w:rFonts w:ascii="Times New Roman" w:hAnsi="Times New Roman" w:cs="Times New Roman"/>
          <w:sz w:val="20"/>
          <w:szCs w:val="20"/>
        </w:rPr>
        <w:t xml:space="preserve">This course presents the “long” Civil Rights Movement which transcends the classic phase (1954-1968) of the freedom struggle to include the groundwork laid during the New Deal, World War II and the Cold War.  We will begin the course by exploring the biracial alliances and labor organizing of the 1930s and 40s, and then examine the efforts to force the federal government to close the gap between its democratic promises of freedom and the reality of white supremacy of the South during World War II and the Cold War.  From there, we will investigate the significant events, leaders, issues, and strategies of the Movement from the Brown decision to the Poor People’s Campaign.   </w:t>
      </w:r>
    </w:p>
    <w:p w:rsidR="00E804A1" w:rsidRPr="00991C25" w:rsidRDefault="00E804A1" w:rsidP="00BD53C3">
      <w:pPr>
        <w:spacing w:after="0"/>
        <w:rPr>
          <w:rFonts w:ascii="Times New Roman" w:hAnsi="Times New Roman" w:cs="Times New Roman"/>
          <w:color w:val="FF0000"/>
          <w:sz w:val="18"/>
          <w:szCs w:val="20"/>
        </w:rPr>
      </w:pPr>
    </w:p>
    <w:p w:rsidR="0059289A" w:rsidRPr="005760C3" w:rsidRDefault="0059289A" w:rsidP="00BD53C3">
      <w:pPr>
        <w:spacing w:after="0"/>
        <w:rPr>
          <w:rFonts w:ascii="Times New Roman" w:hAnsi="Times New Roman" w:cs="Times New Roman"/>
          <w:b/>
          <w:sz w:val="20"/>
          <w:szCs w:val="20"/>
        </w:rPr>
      </w:pPr>
      <w:r w:rsidRPr="005760C3">
        <w:rPr>
          <w:rFonts w:ascii="Times New Roman" w:hAnsi="Times New Roman" w:cs="Times New Roman"/>
          <w:b/>
          <w:sz w:val="20"/>
          <w:szCs w:val="20"/>
        </w:rPr>
        <w:t>H</w:t>
      </w:r>
      <w:r w:rsidR="00B46C63" w:rsidRPr="005760C3">
        <w:rPr>
          <w:rFonts w:ascii="Times New Roman" w:hAnsi="Times New Roman" w:cs="Times New Roman"/>
          <w:b/>
          <w:sz w:val="20"/>
          <w:szCs w:val="20"/>
        </w:rPr>
        <w:t>istory</w:t>
      </w:r>
      <w:r w:rsidRPr="005760C3">
        <w:rPr>
          <w:rFonts w:ascii="Times New Roman" w:hAnsi="Times New Roman" w:cs="Times New Roman"/>
          <w:b/>
          <w:sz w:val="20"/>
          <w:szCs w:val="20"/>
        </w:rPr>
        <w:t xml:space="preserve"> 7061</w:t>
      </w:r>
      <w:r w:rsidR="00C041A8" w:rsidRPr="005760C3">
        <w:rPr>
          <w:rFonts w:ascii="Times New Roman" w:hAnsi="Times New Roman" w:cs="Times New Roman"/>
          <w:b/>
          <w:sz w:val="20"/>
          <w:szCs w:val="20"/>
        </w:rPr>
        <w:t>/8061</w:t>
      </w:r>
      <w:r w:rsidRPr="005760C3">
        <w:rPr>
          <w:rFonts w:ascii="Times New Roman" w:hAnsi="Times New Roman" w:cs="Times New Roman"/>
          <w:b/>
          <w:sz w:val="20"/>
          <w:szCs w:val="20"/>
        </w:rPr>
        <w:t>-001</w:t>
      </w:r>
    </w:p>
    <w:p w:rsidR="00C75720" w:rsidRPr="00C75720" w:rsidRDefault="00C75720" w:rsidP="00C75720">
      <w:pPr>
        <w:spacing w:after="0"/>
        <w:rPr>
          <w:sz w:val="20"/>
          <w:szCs w:val="20"/>
        </w:rPr>
      </w:pPr>
      <w:r w:rsidRPr="00C75720">
        <w:rPr>
          <w:rFonts w:ascii="Times New Roman" w:hAnsi="Times New Roman" w:cs="Times New Roman"/>
          <w:b/>
          <w:sz w:val="20"/>
          <w:szCs w:val="20"/>
        </w:rPr>
        <w:t>WOMEN’S WORK: GENDER IN THE WORLD OF ATLANTIC SLAVERY</w:t>
      </w:r>
      <w:r>
        <w:rPr>
          <w:rFonts w:ascii="Times New Roman" w:hAnsi="Times New Roman" w:cs="Times New Roman"/>
          <w:sz w:val="20"/>
          <w:szCs w:val="20"/>
        </w:rPr>
        <w:t xml:space="preserve"> – Susan O’Donovan</w:t>
      </w:r>
    </w:p>
    <w:p w:rsidR="0059289A" w:rsidRPr="005760C3" w:rsidRDefault="0059289A" w:rsidP="00C75720">
      <w:pPr>
        <w:spacing w:after="0"/>
        <w:rPr>
          <w:rFonts w:ascii="Times New Roman" w:hAnsi="Times New Roman" w:cs="Times New Roman"/>
          <w:sz w:val="20"/>
          <w:szCs w:val="20"/>
        </w:rPr>
      </w:pPr>
      <w:r w:rsidRPr="005760C3">
        <w:rPr>
          <w:rFonts w:ascii="Times New Roman" w:hAnsi="Times New Roman" w:cs="Times New Roman"/>
          <w:sz w:val="20"/>
          <w:szCs w:val="20"/>
        </w:rPr>
        <w:t>M – 2:30pm-5:30pm</w:t>
      </w:r>
      <w:r w:rsidRPr="005760C3">
        <w:rPr>
          <w:rFonts w:ascii="Times New Roman" w:hAnsi="Times New Roman" w:cs="Times New Roman"/>
          <w:sz w:val="20"/>
          <w:szCs w:val="20"/>
        </w:rPr>
        <w:tab/>
      </w:r>
      <w:r w:rsidRPr="005760C3">
        <w:rPr>
          <w:rFonts w:ascii="Times New Roman" w:hAnsi="Times New Roman" w:cs="Times New Roman"/>
          <w:sz w:val="20"/>
          <w:szCs w:val="20"/>
        </w:rPr>
        <w:tab/>
        <w:t>MI 317</w:t>
      </w:r>
    </w:p>
    <w:p w:rsidR="005760C3" w:rsidRPr="005760C3" w:rsidRDefault="005760C3" w:rsidP="005760C3">
      <w:pPr>
        <w:spacing w:after="0"/>
        <w:rPr>
          <w:rFonts w:ascii="Times New Roman" w:hAnsi="Times New Roman" w:cs="Times New Roman"/>
          <w:sz w:val="20"/>
          <w:szCs w:val="20"/>
        </w:rPr>
      </w:pPr>
      <w:r w:rsidRPr="005760C3">
        <w:rPr>
          <w:rFonts w:ascii="Times New Roman" w:hAnsi="Times New Roman" w:cs="Times New Roman"/>
          <w:sz w:val="20"/>
          <w:szCs w:val="20"/>
        </w:rPr>
        <w:t>Starting in Africa and ending in the Americas, this seminar will explore the experiences of enslaved women over the course of four centuries.  Drawing from close readings of a wide range of scholarship as well as the occasional archival source, we will consider the many conditions of bondage that shaped women's lives; we will historicize notions of gender, culture, class, and race; and above all, we will gain deeper understanding of the always dynamic system that was Atlantic slavery.</w:t>
      </w:r>
    </w:p>
    <w:p w:rsidR="005760C3" w:rsidRPr="005760C3" w:rsidRDefault="005760C3" w:rsidP="005760C3">
      <w:pPr>
        <w:spacing w:after="0"/>
      </w:pPr>
    </w:p>
    <w:p w:rsidR="0059289A" w:rsidRPr="00B46C63" w:rsidRDefault="0059289A" w:rsidP="00BD53C3">
      <w:pPr>
        <w:spacing w:after="0"/>
        <w:rPr>
          <w:rFonts w:ascii="Times New Roman" w:hAnsi="Times New Roman" w:cs="Times New Roman"/>
          <w:b/>
          <w:sz w:val="20"/>
          <w:szCs w:val="20"/>
        </w:rPr>
      </w:pPr>
      <w:r w:rsidRPr="00B46C63">
        <w:rPr>
          <w:rFonts w:ascii="Times New Roman" w:hAnsi="Times New Roman" w:cs="Times New Roman"/>
          <w:b/>
          <w:sz w:val="20"/>
          <w:szCs w:val="20"/>
        </w:rPr>
        <w:t>H</w:t>
      </w:r>
      <w:r w:rsidR="00B46C63" w:rsidRPr="00B46C63">
        <w:rPr>
          <w:rFonts w:ascii="Times New Roman" w:hAnsi="Times New Roman" w:cs="Times New Roman"/>
          <w:b/>
          <w:sz w:val="20"/>
          <w:szCs w:val="20"/>
        </w:rPr>
        <w:t>istory</w:t>
      </w:r>
      <w:r w:rsidRPr="00B46C63">
        <w:rPr>
          <w:rFonts w:ascii="Times New Roman" w:hAnsi="Times New Roman" w:cs="Times New Roman"/>
          <w:b/>
          <w:sz w:val="20"/>
          <w:szCs w:val="20"/>
        </w:rPr>
        <w:t xml:space="preserve"> 7101</w:t>
      </w:r>
      <w:r w:rsidR="00C041A8">
        <w:rPr>
          <w:rFonts w:ascii="Times New Roman" w:hAnsi="Times New Roman" w:cs="Times New Roman"/>
          <w:b/>
          <w:sz w:val="20"/>
          <w:szCs w:val="20"/>
        </w:rPr>
        <w:t>/8101</w:t>
      </w:r>
      <w:r w:rsidRPr="00B46C63">
        <w:rPr>
          <w:rFonts w:ascii="Times New Roman" w:hAnsi="Times New Roman" w:cs="Times New Roman"/>
          <w:b/>
          <w:sz w:val="20"/>
          <w:szCs w:val="20"/>
        </w:rPr>
        <w:t>-001</w:t>
      </w:r>
    </w:p>
    <w:p w:rsidR="0059289A" w:rsidRDefault="0059289A" w:rsidP="00BD53C3">
      <w:pPr>
        <w:spacing w:after="0"/>
        <w:rPr>
          <w:rFonts w:ascii="Times New Roman" w:hAnsi="Times New Roman" w:cs="Times New Roman"/>
          <w:sz w:val="20"/>
          <w:szCs w:val="20"/>
        </w:rPr>
      </w:pPr>
      <w:r w:rsidRPr="00B46C63">
        <w:rPr>
          <w:rFonts w:ascii="Times New Roman" w:hAnsi="Times New Roman" w:cs="Times New Roman"/>
          <w:b/>
          <w:sz w:val="20"/>
          <w:szCs w:val="20"/>
        </w:rPr>
        <w:t>SCIENCE AND EMPIRE</w:t>
      </w:r>
      <w:r>
        <w:rPr>
          <w:rFonts w:ascii="Times New Roman" w:hAnsi="Times New Roman" w:cs="Times New Roman"/>
          <w:sz w:val="20"/>
          <w:szCs w:val="20"/>
        </w:rPr>
        <w:t xml:space="preserve"> – Beverly Tsacoyianis</w:t>
      </w:r>
    </w:p>
    <w:p w:rsidR="0059289A" w:rsidRDefault="0059289A" w:rsidP="00BD53C3">
      <w:pPr>
        <w:spacing w:after="0"/>
        <w:rPr>
          <w:rFonts w:ascii="Times New Roman" w:hAnsi="Times New Roman" w:cs="Times New Roman"/>
          <w:sz w:val="20"/>
          <w:szCs w:val="20"/>
        </w:rPr>
      </w:pPr>
      <w:r>
        <w:rPr>
          <w:rFonts w:ascii="Times New Roman" w:hAnsi="Times New Roman" w:cs="Times New Roman"/>
          <w:sz w:val="20"/>
          <w:szCs w:val="20"/>
        </w:rPr>
        <w:t>W – 2:30pm-5:30pm</w:t>
      </w:r>
      <w:r w:rsidR="003C789D">
        <w:rPr>
          <w:rFonts w:ascii="Times New Roman" w:hAnsi="Times New Roman" w:cs="Times New Roman"/>
          <w:sz w:val="20"/>
          <w:szCs w:val="20"/>
        </w:rPr>
        <w:tab/>
      </w:r>
      <w:r w:rsidR="003C789D">
        <w:rPr>
          <w:rFonts w:ascii="Times New Roman" w:hAnsi="Times New Roman" w:cs="Times New Roman"/>
          <w:sz w:val="20"/>
          <w:szCs w:val="20"/>
        </w:rPr>
        <w:tab/>
        <w:t>MI 317</w:t>
      </w:r>
    </w:p>
    <w:p w:rsidR="00BE2819" w:rsidRPr="00BE2819" w:rsidRDefault="00BE2819" w:rsidP="00BE2819">
      <w:pPr>
        <w:pStyle w:val="NormalWeb"/>
        <w:shd w:val="clear" w:color="auto" w:fill="FFFFFF"/>
        <w:rPr>
          <w:color w:val="000000"/>
          <w:sz w:val="20"/>
          <w:szCs w:val="20"/>
        </w:rPr>
      </w:pPr>
      <w:r w:rsidRPr="00BE2819">
        <w:rPr>
          <w:color w:val="000000"/>
          <w:sz w:val="20"/>
          <w:szCs w:val="20"/>
        </w:rPr>
        <w:t>This seminar surveys topics in nineteenth and twentieth-century global, world, and comparative history. Each week there will be one book and one article on important themes in science and empire: technologies of rule, global implications of cross-cultural contact (including trade, migration, and conquest,) responses to imperialism, anti-colonial movements, and history and memory. Students will write two book reviews, participate in class discussions, make two presentations on course readings, review a world history textbook or build a sample syllabus, and write a 10-12 page review essay on important scholarship in a particular field of twentieth-century global history. This seminar will be of interest to students of all historical fields and related academic disciplines seeking to develop comparative historical models in their own areas of research. While a one-semester course cannot fully cover such a large field, our material will introduce students to a number of major themes and approaches in global history with most of our case studies focused on Europe, Africa, and Asia. </w:t>
      </w:r>
    </w:p>
    <w:p w:rsidR="0059289A" w:rsidRPr="00BE2819" w:rsidRDefault="0059289A" w:rsidP="00BD53C3">
      <w:pPr>
        <w:spacing w:after="0"/>
        <w:rPr>
          <w:rFonts w:ascii="Times New Roman" w:hAnsi="Times New Roman" w:cs="Times New Roman"/>
          <w:sz w:val="20"/>
          <w:szCs w:val="20"/>
        </w:rPr>
      </w:pPr>
    </w:p>
    <w:p w:rsidR="0059289A" w:rsidRPr="00991C25" w:rsidRDefault="0059289A" w:rsidP="00BD53C3">
      <w:pPr>
        <w:spacing w:after="0"/>
        <w:rPr>
          <w:rFonts w:ascii="Times New Roman" w:hAnsi="Times New Roman" w:cs="Times New Roman"/>
          <w:b/>
          <w:color w:val="FF0000"/>
          <w:sz w:val="20"/>
          <w:szCs w:val="20"/>
        </w:rPr>
      </w:pPr>
      <w:r w:rsidRPr="00991C25">
        <w:rPr>
          <w:rFonts w:ascii="Times New Roman" w:hAnsi="Times New Roman" w:cs="Times New Roman"/>
          <w:b/>
          <w:color w:val="FF0000"/>
          <w:sz w:val="20"/>
          <w:szCs w:val="20"/>
        </w:rPr>
        <w:t>H</w:t>
      </w:r>
      <w:r w:rsidR="00B46C63" w:rsidRPr="00991C25">
        <w:rPr>
          <w:rFonts w:ascii="Times New Roman" w:hAnsi="Times New Roman" w:cs="Times New Roman"/>
          <w:b/>
          <w:color w:val="FF0000"/>
          <w:sz w:val="20"/>
          <w:szCs w:val="20"/>
        </w:rPr>
        <w:t>istory</w:t>
      </w:r>
      <w:r w:rsidRPr="00991C25">
        <w:rPr>
          <w:rFonts w:ascii="Times New Roman" w:hAnsi="Times New Roman" w:cs="Times New Roman"/>
          <w:b/>
          <w:color w:val="FF0000"/>
          <w:sz w:val="20"/>
          <w:szCs w:val="20"/>
        </w:rPr>
        <w:t xml:space="preserve"> 7101-M50</w:t>
      </w:r>
    </w:p>
    <w:p w:rsidR="0059289A" w:rsidRPr="00991C25" w:rsidRDefault="0059289A" w:rsidP="00BD53C3">
      <w:pPr>
        <w:spacing w:after="0"/>
        <w:rPr>
          <w:rFonts w:ascii="Times New Roman" w:hAnsi="Times New Roman" w:cs="Times New Roman"/>
          <w:color w:val="FF0000"/>
          <w:sz w:val="20"/>
          <w:szCs w:val="20"/>
        </w:rPr>
      </w:pPr>
      <w:r w:rsidRPr="00991C25">
        <w:rPr>
          <w:rFonts w:ascii="Times New Roman" w:hAnsi="Times New Roman" w:cs="Times New Roman"/>
          <w:b/>
          <w:color w:val="FF0000"/>
          <w:sz w:val="20"/>
          <w:szCs w:val="20"/>
        </w:rPr>
        <w:t>STUDIES IN GLOBAL HISTORY</w:t>
      </w:r>
      <w:r w:rsidRPr="00991C25">
        <w:rPr>
          <w:rFonts w:ascii="Times New Roman" w:hAnsi="Times New Roman" w:cs="Times New Roman"/>
          <w:color w:val="FF0000"/>
          <w:sz w:val="20"/>
          <w:szCs w:val="20"/>
        </w:rPr>
        <w:t xml:space="preserve"> – TBA</w:t>
      </w:r>
    </w:p>
    <w:p w:rsidR="0059289A" w:rsidRPr="00991C25" w:rsidRDefault="0059289A" w:rsidP="001B2E42">
      <w:pPr>
        <w:spacing w:after="0"/>
        <w:rPr>
          <w:rFonts w:ascii="Times New Roman" w:hAnsi="Times New Roman" w:cs="Times New Roman"/>
          <w:color w:val="FF0000"/>
          <w:sz w:val="20"/>
          <w:szCs w:val="20"/>
        </w:rPr>
      </w:pPr>
      <w:r w:rsidRPr="00991C25">
        <w:rPr>
          <w:rFonts w:ascii="Times New Roman" w:hAnsi="Times New Roman" w:cs="Times New Roman"/>
          <w:color w:val="FF0000"/>
          <w:sz w:val="20"/>
          <w:szCs w:val="20"/>
        </w:rPr>
        <w:t>WEB 100</w:t>
      </w:r>
    </w:p>
    <w:p w:rsidR="0059289A" w:rsidRPr="00BB53C6" w:rsidRDefault="0059289A" w:rsidP="00BD53C3">
      <w:pPr>
        <w:spacing w:after="0"/>
        <w:rPr>
          <w:rFonts w:ascii="Times New Roman" w:hAnsi="Times New Roman" w:cs="Times New Roman"/>
          <w:sz w:val="20"/>
          <w:szCs w:val="20"/>
        </w:rPr>
      </w:pPr>
    </w:p>
    <w:p w:rsidR="0059289A" w:rsidRPr="00BB53C6" w:rsidRDefault="0059289A" w:rsidP="00BD53C3">
      <w:pPr>
        <w:spacing w:after="0"/>
        <w:rPr>
          <w:rFonts w:ascii="Times New Roman" w:hAnsi="Times New Roman" w:cs="Times New Roman"/>
          <w:b/>
          <w:sz w:val="20"/>
          <w:szCs w:val="20"/>
        </w:rPr>
      </w:pPr>
      <w:r w:rsidRPr="00BB53C6">
        <w:rPr>
          <w:rFonts w:ascii="Times New Roman" w:hAnsi="Times New Roman" w:cs="Times New Roman"/>
          <w:b/>
          <w:sz w:val="20"/>
          <w:szCs w:val="20"/>
        </w:rPr>
        <w:t>H</w:t>
      </w:r>
      <w:r w:rsidR="00B46C63" w:rsidRPr="00BB53C6">
        <w:rPr>
          <w:rFonts w:ascii="Times New Roman" w:hAnsi="Times New Roman" w:cs="Times New Roman"/>
          <w:b/>
          <w:sz w:val="20"/>
          <w:szCs w:val="20"/>
        </w:rPr>
        <w:t>istory</w:t>
      </w:r>
      <w:r w:rsidRPr="00BB53C6">
        <w:rPr>
          <w:rFonts w:ascii="Times New Roman" w:hAnsi="Times New Roman" w:cs="Times New Roman"/>
          <w:b/>
          <w:sz w:val="20"/>
          <w:szCs w:val="20"/>
        </w:rPr>
        <w:t xml:space="preserve"> 7320</w:t>
      </w:r>
      <w:r w:rsidR="00C041A8" w:rsidRPr="00BB53C6">
        <w:rPr>
          <w:rFonts w:ascii="Times New Roman" w:hAnsi="Times New Roman" w:cs="Times New Roman"/>
          <w:b/>
          <w:sz w:val="20"/>
          <w:szCs w:val="20"/>
        </w:rPr>
        <w:t>/8320</w:t>
      </w:r>
      <w:r w:rsidRPr="00BB53C6">
        <w:rPr>
          <w:rFonts w:ascii="Times New Roman" w:hAnsi="Times New Roman" w:cs="Times New Roman"/>
          <w:b/>
          <w:sz w:val="20"/>
          <w:szCs w:val="20"/>
        </w:rPr>
        <w:t>-001</w:t>
      </w:r>
    </w:p>
    <w:p w:rsidR="0059289A" w:rsidRPr="00BB53C6" w:rsidRDefault="0059289A" w:rsidP="00BD53C3">
      <w:pPr>
        <w:spacing w:after="0"/>
        <w:rPr>
          <w:rFonts w:ascii="Times New Roman" w:hAnsi="Times New Roman" w:cs="Times New Roman"/>
          <w:sz w:val="20"/>
          <w:szCs w:val="20"/>
        </w:rPr>
      </w:pPr>
      <w:r w:rsidRPr="00BB53C6">
        <w:rPr>
          <w:rFonts w:ascii="Times New Roman" w:hAnsi="Times New Roman" w:cs="Times New Roman"/>
          <w:b/>
          <w:sz w:val="20"/>
          <w:szCs w:val="20"/>
        </w:rPr>
        <w:t>STUDIES IN ANCIENT HISTORY</w:t>
      </w:r>
      <w:r w:rsidRPr="00BB53C6">
        <w:rPr>
          <w:rFonts w:ascii="Times New Roman" w:hAnsi="Times New Roman" w:cs="Times New Roman"/>
          <w:sz w:val="20"/>
          <w:szCs w:val="20"/>
        </w:rPr>
        <w:t xml:space="preserve"> – Peter Brand</w:t>
      </w:r>
    </w:p>
    <w:p w:rsidR="0059289A" w:rsidRPr="00BB53C6" w:rsidRDefault="0059289A" w:rsidP="00BD53C3">
      <w:pPr>
        <w:spacing w:after="0"/>
        <w:rPr>
          <w:rFonts w:ascii="Times New Roman" w:hAnsi="Times New Roman" w:cs="Times New Roman"/>
          <w:sz w:val="20"/>
          <w:szCs w:val="20"/>
        </w:rPr>
      </w:pPr>
      <w:r w:rsidRPr="00BB53C6">
        <w:rPr>
          <w:rFonts w:ascii="Times New Roman" w:hAnsi="Times New Roman" w:cs="Times New Roman"/>
          <w:sz w:val="20"/>
          <w:szCs w:val="20"/>
        </w:rPr>
        <w:t>M – 5:30pm-8:30pm</w:t>
      </w:r>
      <w:r w:rsidRPr="00BB53C6">
        <w:rPr>
          <w:rFonts w:ascii="Times New Roman" w:hAnsi="Times New Roman" w:cs="Times New Roman"/>
          <w:sz w:val="20"/>
          <w:szCs w:val="20"/>
        </w:rPr>
        <w:tab/>
      </w:r>
      <w:r w:rsidRPr="00BB53C6">
        <w:rPr>
          <w:rFonts w:ascii="Times New Roman" w:hAnsi="Times New Roman" w:cs="Times New Roman"/>
          <w:sz w:val="20"/>
          <w:szCs w:val="20"/>
        </w:rPr>
        <w:tab/>
        <w:t>MI 223</w:t>
      </w:r>
    </w:p>
    <w:p w:rsidR="00BB53C6" w:rsidRPr="00BB53C6" w:rsidRDefault="00BB53C6" w:rsidP="00BB53C6">
      <w:pPr>
        <w:pStyle w:val="NormalWeb"/>
        <w:shd w:val="clear" w:color="auto" w:fill="FFFFFF"/>
        <w:rPr>
          <w:color w:val="000000"/>
          <w:sz w:val="20"/>
          <w:szCs w:val="20"/>
        </w:rPr>
      </w:pPr>
      <w:r w:rsidRPr="00BB53C6">
        <w:rPr>
          <w:rFonts w:eastAsiaTheme="minorEastAsia"/>
          <w:color w:val="000000"/>
          <w:sz w:val="20"/>
          <w:szCs w:val="20"/>
        </w:rPr>
        <w:t xml:space="preserve">The Purpose of this course is to introduce students to the epigraphic recording and study of inscribed Ancient Egyptian monuments. We will be focusing on four major areas of concern: 1) </w:t>
      </w:r>
      <w:proofErr w:type="gramStart"/>
      <w:r w:rsidRPr="00BB53C6">
        <w:rPr>
          <w:rFonts w:eastAsiaTheme="minorEastAsia"/>
          <w:color w:val="000000"/>
          <w:sz w:val="20"/>
          <w:szCs w:val="20"/>
        </w:rPr>
        <w:t>The</w:t>
      </w:r>
      <w:proofErr w:type="gramEnd"/>
      <w:r w:rsidRPr="00BB53C6">
        <w:rPr>
          <w:rFonts w:eastAsiaTheme="minorEastAsia"/>
          <w:color w:val="000000"/>
          <w:sz w:val="20"/>
          <w:szCs w:val="20"/>
        </w:rPr>
        <w:t xml:space="preserve"> history of Egyptian epigraphy and major representative examples of epigraphic publications. 2) The techniques used to study and record Egyptian inscribed monuments in the field. 3) The philosophic and methodological approaches to recording Egyptian monuments, i.e. what to record and how. 4) The use of epigraphic sources in Egyptology, especially Egyptian history and chronology. </w:t>
      </w:r>
    </w:p>
    <w:p w:rsidR="0059289A" w:rsidRPr="00991C25" w:rsidRDefault="0059289A" w:rsidP="00BD53C3">
      <w:pPr>
        <w:spacing w:after="0"/>
        <w:rPr>
          <w:rFonts w:ascii="Times New Roman" w:hAnsi="Times New Roman" w:cs="Times New Roman"/>
          <w:color w:val="FF0000"/>
          <w:sz w:val="20"/>
          <w:szCs w:val="20"/>
        </w:rPr>
      </w:pPr>
    </w:p>
    <w:p w:rsidR="0059289A" w:rsidRPr="00737643" w:rsidRDefault="0059289A" w:rsidP="00BD53C3">
      <w:pPr>
        <w:spacing w:after="0"/>
        <w:rPr>
          <w:rFonts w:ascii="Times New Roman" w:hAnsi="Times New Roman" w:cs="Times New Roman"/>
          <w:b/>
          <w:sz w:val="20"/>
          <w:szCs w:val="20"/>
        </w:rPr>
      </w:pPr>
      <w:r w:rsidRPr="00737643">
        <w:rPr>
          <w:rFonts w:ascii="Times New Roman" w:hAnsi="Times New Roman" w:cs="Times New Roman"/>
          <w:b/>
          <w:sz w:val="20"/>
          <w:szCs w:val="20"/>
        </w:rPr>
        <w:t>H</w:t>
      </w:r>
      <w:r w:rsidR="00B46C63" w:rsidRPr="00737643">
        <w:rPr>
          <w:rFonts w:ascii="Times New Roman" w:hAnsi="Times New Roman" w:cs="Times New Roman"/>
          <w:b/>
          <w:sz w:val="20"/>
          <w:szCs w:val="20"/>
        </w:rPr>
        <w:t>istory</w:t>
      </w:r>
      <w:r w:rsidRPr="00737643">
        <w:rPr>
          <w:rFonts w:ascii="Times New Roman" w:hAnsi="Times New Roman" w:cs="Times New Roman"/>
          <w:b/>
          <w:sz w:val="20"/>
          <w:szCs w:val="20"/>
        </w:rPr>
        <w:t xml:space="preserve"> 7601-410</w:t>
      </w:r>
    </w:p>
    <w:p w:rsidR="0059289A" w:rsidRPr="00737643" w:rsidRDefault="0059289A" w:rsidP="00BD53C3">
      <w:pPr>
        <w:spacing w:after="0"/>
        <w:rPr>
          <w:rFonts w:ascii="Times New Roman" w:hAnsi="Times New Roman" w:cs="Times New Roman"/>
          <w:sz w:val="20"/>
          <w:szCs w:val="20"/>
        </w:rPr>
      </w:pPr>
      <w:r w:rsidRPr="00737643">
        <w:rPr>
          <w:rFonts w:ascii="Times New Roman" w:hAnsi="Times New Roman" w:cs="Times New Roman"/>
          <w:b/>
          <w:sz w:val="20"/>
          <w:szCs w:val="20"/>
        </w:rPr>
        <w:t>US HISTORIOGRAPHY TO 1877</w:t>
      </w:r>
      <w:r w:rsidRPr="00737643">
        <w:rPr>
          <w:rFonts w:ascii="Times New Roman" w:hAnsi="Times New Roman" w:cs="Times New Roman"/>
          <w:sz w:val="20"/>
          <w:szCs w:val="20"/>
        </w:rPr>
        <w:t xml:space="preserve"> – Christine Eisel</w:t>
      </w:r>
    </w:p>
    <w:p w:rsidR="0059289A" w:rsidRPr="00737643" w:rsidRDefault="0059289A" w:rsidP="00BD53C3">
      <w:pPr>
        <w:spacing w:after="0"/>
        <w:rPr>
          <w:rFonts w:ascii="Times New Roman" w:hAnsi="Times New Roman" w:cs="Times New Roman"/>
          <w:sz w:val="20"/>
          <w:szCs w:val="20"/>
        </w:rPr>
      </w:pPr>
      <w:r w:rsidRPr="00737643">
        <w:rPr>
          <w:rFonts w:ascii="Times New Roman" w:hAnsi="Times New Roman" w:cs="Times New Roman"/>
          <w:sz w:val="20"/>
          <w:szCs w:val="20"/>
        </w:rPr>
        <w:lastRenderedPageBreak/>
        <w:t>WEB 100</w:t>
      </w:r>
    </w:p>
    <w:p w:rsidR="0059289A" w:rsidRPr="00737643" w:rsidRDefault="00C041A8" w:rsidP="00BD53C3">
      <w:pPr>
        <w:spacing w:after="0"/>
        <w:rPr>
          <w:rFonts w:ascii="Times New Roman" w:hAnsi="Times New Roman" w:cs="Times New Roman"/>
          <w:sz w:val="20"/>
        </w:rPr>
      </w:pPr>
      <w:proofErr w:type="gramStart"/>
      <w:r w:rsidRPr="00737643">
        <w:rPr>
          <w:rFonts w:ascii="Times New Roman" w:hAnsi="Times New Roman" w:cs="Times New Roman"/>
          <w:sz w:val="20"/>
        </w:rPr>
        <w:t>Reading seminar in early US history that explores historiographical debates and in-depth examinations of major themes and periods in American history to 1877.</w:t>
      </w:r>
      <w:proofErr w:type="gramEnd"/>
    </w:p>
    <w:p w:rsidR="00C041A8" w:rsidRDefault="00C041A8" w:rsidP="00BD53C3">
      <w:pPr>
        <w:spacing w:after="0"/>
        <w:rPr>
          <w:rFonts w:ascii="Times New Roman" w:hAnsi="Times New Roman" w:cs="Times New Roman"/>
          <w:sz w:val="20"/>
          <w:szCs w:val="20"/>
        </w:rPr>
      </w:pPr>
    </w:p>
    <w:p w:rsidR="0059289A" w:rsidRPr="00B46C63" w:rsidRDefault="0059289A" w:rsidP="00BD53C3">
      <w:pPr>
        <w:spacing w:after="0"/>
        <w:rPr>
          <w:rFonts w:ascii="Times New Roman" w:hAnsi="Times New Roman" w:cs="Times New Roman"/>
          <w:b/>
          <w:sz w:val="20"/>
          <w:szCs w:val="20"/>
        </w:rPr>
      </w:pPr>
      <w:r w:rsidRPr="00B46C63">
        <w:rPr>
          <w:rFonts w:ascii="Times New Roman" w:hAnsi="Times New Roman" w:cs="Times New Roman"/>
          <w:b/>
          <w:sz w:val="20"/>
          <w:szCs w:val="20"/>
        </w:rPr>
        <w:t>H</w:t>
      </w:r>
      <w:r w:rsidR="00B46C63" w:rsidRPr="00B46C63">
        <w:rPr>
          <w:rFonts w:ascii="Times New Roman" w:hAnsi="Times New Roman" w:cs="Times New Roman"/>
          <w:b/>
          <w:sz w:val="20"/>
          <w:szCs w:val="20"/>
        </w:rPr>
        <w:t>istory</w:t>
      </w:r>
      <w:r w:rsidRPr="00B46C63">
        <w:rPr>
          <w:rFonts w:ascii="Times New Roman" w:hAnsi="Times New Roman" w:cs="Times New Roman"/>
          <w:b/>
          <w:sz w:val="20"/>
          <w:szCs w:val="20"/>
        </w:rPr>
        <w:t xml:space="preserve"> 7680</w:t>
      </w:r>
      <w:r w:rsidR="00F56D3B">
        <w:rPr>
          <w:rFonts w:ascii="Times New Roman" w:hAnsi="Times New Roman" w:cs="Times New Roman"/>
          <w:b/>
          <w:sz w:val="20"/>
          <w:szCs w:val="20"/>
        </w:rPr>
        <w:t>/8680</w:t>
      </w:r>
      <w:r w:rsidRPr="00B46C63">
        <w:rPr>
          <w:rFonts w:ascii="Times New Roman" w:hAnsi="Times New Roman" w:cs="Times New Roman"/>
          <w:b/>
          <w:sz w:val="20"/>
          <w:szCs w:val="20"/>
        </w:rPr>
        <w:t>-001</w:t>
      </w:r>
    </w:p>
    <w:p w:rsidR="0059289A" w:rsidRDefault="0059289A" w:rsidP="00BD53C3">
      <w:pPr>
        <w:spacing w:after="0"/>
        <w:rPr>
          <w:rFonts w:ascii="Times New Roman" w:hAnsi="Times New Roman" w:cs="Times New Roman"/>
          <w:sz w:val="20"/>
          <w:szCs w:val="20"/>
        </w:rPr>
      </w:pPr>
      <w:r w:rsidRPr="00B46C63">
        <w:rPr>
          <w:rFonts w:ascii="Times New Roman" w:hAnsi="Times New Roman" w:cs="Times New Roman"/>
          <w:b/>
          <w:sz w:val="20"/>
          <w:szCs w:val="20"/>
        </w:rPr>
        <w:t>US POST-1945</w:t>
      </w:r>
      <w:r>
        <w:rPr>
          <w:rFonts w:ascii="Times New Roman" w:hAnsi="Times New Roman" w:cs="Times New Roman"/>
          <w:sz w:val="20"/>
          <w:szCs w:val="20"/>
        </w:rPr>
        <w:t xml:space="preserve"> – Sarah Potter</w:t>
      </w:r>
    </w:p>
    <w:p w:rsidR="00F56D3B" w:rsidRDefault="0059289A" w:rsidP="00F56D3B">
      <w:pPr>
        <w:spacing w:after="0" w:line="240" w:lineRule="auto"/>
        <w:rPr>
          <w:rFonts w:ascii="Times New Roman" w:hAnsi="Times New Roman" w:cs="Times New Roman"/>
          <w:sz w:val="20"/>
          <w:szCs w:val="20"/>
        </w:rPr>
      </w:pPr>
      <w:r>
        <w:rPr>
          <w:rFonts w:ascii="Times New Roman" w:hAnsi="Times New Roman" w:cs="Times New Roman"/>
          <w:sz w:val="20"/>
          <w:szCs w:val="20"/>
        </w:rPr>
        <w:t>T – 2:30pm-5:30pm</w:t>
      </w:r>
      <w:r>
        <w:rPr>
          <w:rFonts w:ascii="Times New Roman" w:hAnsi="Times New Roman" w:cs="Times New Roman"/>
          <w:sz w:val="20"/>
          <w:szCs w:val="20"/>
        </w:rPr>
        <w:tab/>
      </w:r>
      <w:r>
        <w:rPr>
          <w:rFonts w:ascii="Times New Roman" w:hAnsi="Times New Roman" w:cs="Times New Roman"/>
          <w:sz w:val="20"/>
          <w:szCs w:val="20"/>
        </w:rPr>
        <w:tab/>
        <w:t>MI 223</w:t>
      </w:r>
    </w:p>
    <w:p w:rsidR="00AC3AE7" w:rsidRPr="00AC3AE7" w:rsidRDefault="00F56D3B" w:rsidP="00F56D3B">
      <w:pPr>
        <w:spacing w:after="0" w:line="240" w:lineRule="auto"/>
        <w:rPr>
          <w:rFonts w:ascii="Times New Roman" w:hAnsi="Times New Roman" w:cs="Times New Roman"/>
          <w:sz w:val="20"/>
        </w:rPr>
      </w:pPr>
      <w:r>
        <w:rPr>
          <w:rFonts w:ascii="Times New Roman" w:hAnsi="Times New Roman" w:cs="Times New Roman"/>
          <w:sz w:val="20"/>
          <w:szCs w:val="20"/>
        </w:rPr>
        <w:tab/>
      </w:r>
      <w:r w:rsidR="00AC3AE7" w:rsidRPr="00AC3AE7">
        <w:rPr>
          <w:rFonts w:ascii="Times New Roman" w:hAnsi="Times New Roman" w:cs="Times New Roman"/>
          <w:sz w:val="20"/>
        </w:rPr>
        <w:t xml:space="preserve">This course will cover US history after 1945, including topics such as suburbanization and consumption, a variety of social movements, the Cold War, the rise of the service economy, and postmodernity. We will read a mix of both newer and older texts, discussing both the major events and trends in the post-World War II US and the debates in the historical literature surrounding those events. </w:t>
      </w:r>
    </w:p>
    <w:p w:rsidR="0059289A" w:rsidRDefault="0059289A" w:rsidP="00BD53C3">
      <w:pPr>
        <w:spacing w:after="0"/>
        <w:rPr>
          <w:rFonts w:ascii="Times New Roman" w:hAnsi="Times New Roman" w:cs="Times New Roman"/>
          <w:sz w:val="20"/>
          <w:szCs w:val="20"/>
        </w:rPr>
      </w:pPr>
    </w:p>
    <w:p w:rsidR="00903CA0" w:rsidRDefault="00903CA0" w:rsidP="00BD53C3">
      <w:pPr>
        <w:spacing w:after="0"/>
        <w:rPr>
          <w:rFonts w:ascii="Times New Roman" w:hAnsi="Times New Roman" w:cs="Times New Roman"/>
          <w:b/>
          <w:sz w:val="20"/>
          <w:szCs w:val="20"/>
        </w:rPr>
      </w:pPr>
    </w:p>
    <w:p w:rsidR="0059289A" w:rsidRPr="00F12743" w:rsidRDefault="0059289A" w:rsidP="00BD53C3">
      <w:pPr>
        <w:spacing w:after="0"/>
        <w:rPr>
          <w:rFonts w:ascii="Times New Roman" w:hAnsi="Times New Roman" w:cs="Times New Roman"/>
          <w:b/>
          <w:sz w:val="20"/>
          <w:szCs w:val="20"/>
        </w:rPr>
      </w:pPr>
      <w:r w:rsidRPr="00F12743">
        <w:rPr>
          <w:rFonts w:ascii="Times New Roman" w:hAnsi="Times New Roman" w:cs="Times New Roman"/>
          <w:b/>
          <w:sz w:val="20"/>
          <w:szCs w:val="20"/>
        </w:rPr>
        <w:t>H</w:t>
      </w:r>
      <w:r w:rsidR="00B46C63" w:rsidRPr="00F12743">
        <w:rPr>
          <w:rFonts w:ascii="Times New Roman" w:hAnsi="Times New Roman" w:cs="Times New Roman"/>
          <w:b/>
          <w:sz w:val="20"/>
          <w:szCs w:val="20"/>
        </w:rPr>
        <w:t>istory</w:t>
      </w:r>
      <w:r w:rsidRPr="00F12743">
        <w:rPr>
          <w:rFonts w:ascii="Times New Roman" w:hAnsi="Times New Roman" w:cs="Times New Roman"/>
          <w:b/>
          <w:sz w:val="20"/>
          <w:szCs w:val="20"/>
        </w:rPr>
        <w:t xml:space="preserve"> 7980</w:t>
      </w:r>
      <w:r w:rsidR="00C041A8" w:rsidRPr="00F12743">
        <w:rPr>
          <w:rFonts w:ascii="Times New Roman" w:hAnsi="Times New Roman" w:cs="Times New Roman"/>
          <w:b/>
          <w:sz w:val="20"/>
          <w:szCs w:val="20"/>
        </w:rPr>
        <w:t>/8980</w:t>
      </w:r>
      <w:r w:rsidRPr="00F12743">
        <w:rPr>
          <w:rFonts w:ascii="Times New Roman" w:hAnsi="Times New Roman" w:cs="Times New Roman"/>
          <w:b/>
          <w:sz w:val="20"/>
          <w:szCs w:val="20"/>
        </w:rPr>
        <w:t>-001</w:t>
      </w:r>
    </w:p>
    <w:p w:rsidR="0059289A" w:rsidRPr="00F12743" w:rsidRDefault="0059289A" w:rsidP="00BD53C3">
      <w:pPr>
        <w:spacing w:after="0"/>
        <w:rPr>
          <w:rFonts w:ascii="Times New Roman" w:hAnsi="Times New Roman" w:cs="Times New Roman"/>
          <w:sz w:val="20"/>
          <w:szCs w:val="20"/>
        </w:rPr>
      </w:pPr>
      <w:r w:rsidRPr="00F12743">
        <w:rPr>
          <w:rFonts w:ascii="Times New Roman" w:hAnsi="Times New Roman" w:cs="Times New Roman"/>
          <w:b/>
          <w:sz w:val="20"/>
          <w:szCs w:val="20"/>
        </w:rPr>
        <w:t>THEMATIC STUDIES AMERICA</w:t>
      </w:r>
      <w:r w:rsidR="00F12743" w:rsidRPr="00F12743">
        <w:rPr>
          <w:rFonts w:ascii="Times New Roman" w:hAnsi="Times New Roman" w:cs="Times New Roman"/>
          <w:b/>
          <w:sz w:val="20"/>
          <w:szCs w:val="20"/>
        </w:rPr>
        <w:t>: War and Society in American History</w:t>
      </w:r>
      <w:r w:rsidRPr="00F12743">
        <w:rPr>
          <w:rFonts w:ascii="Times New Roman" w:hAnsi="Times New Roman" w:cs="Times New Roman"/>
          <w:sz w:val="20"/>
          <w:szCs w:val="20"/>
        </w:rPr>
        <w:t xml:space="preserve"> – Stephen Stein</w:t>
      </w:r>
    </w:p>
    <w:p w:rsidR="0059289A" w:rsidRPr="00F12743" w:rsidRDefault="00B46C63" w:rsidP="00BD53C3">
      <w:pPr>
        <w:spacing w:after="0"/>
        <w:rPr>
          <w:rFonts w:ascii="Times New Roman" w:hAnsi="Times New Roman" w:cs="Times New Roman"/>
          <w:sz w:val="20"/>
          <w:szCs w:val="20"/>
        </w:rPr>
      </w:pPr>
      <w:r w:rsidRPr="00F12743">
        <w:rPr>
          <w:rFonts w:ascii="Times New Roman" w:hAnsi="Times New Roman" w:cs="Times New Roman"/>
          <w:sz w:val="20"/>
          <w:szCs w:val="20"/>
        </w:rPr>
        <w:t>R – 2:30pm-5:29pm</w:t>
      </w:r>
      <w:r w:rsidRPr="00F12743">
        <w:rPr>
          <w:rFonts w:ascii="Times New Roman" w:hAnsi="Times New Roman" w:cs="Times New Roman"/>
          <w:sz w:val="20"/>
          <w:szCs w:val="20"/>
        </w:rPr>
        <w:tab/>
      </w:r>
      <w:r w:rsidRPr="00F12743">
        <w:rPr>
          <w:rFonts w:ascii="Times New Roman" w:hAnsi="Times New Roman" w:cs="Times New Roman"/>
          <w:sz w:val="20"/>
          <w:szCs w:val="20"/>
        </w:rPr>
        <w:tab/>
        <w:t>MI 223</w:t>
      </w:r>
    </w:p>
    <w:p w:rsidR="00F12743" w:rsidRPr="00F12743" w:rsidRDefault="00F12743" w:rsidP="00F12743">
      <w:pPr>
        <w:pStyle w:val="NormalWeb"/>
        <w:shd w:val="clear" w:color="auto" w:fill="FFFFFF"/>
        <w:rPr>
          <w:sz w:val="20"/>
          <w:szCs w:val="20"/>
        </w:rPr>
      </w:pPr>
      <w:r w:rsidRPr="00F12743">
        <w:rPr>
          <w:sz w:val="20"/>
          <w:szCs w:val="20"/>
        </w:rPr>
        <w:t>Emphasizing the period from the Civil War through World War II, this seminar will explore war and society in American history. We will take a broad approach to the topic that will include considerations of the home front, national policy, professionalization of the military, irregular warfare, and the roles of soldiers in American society, as well as strategy, traditional “drums and trumpets” military history, and the notion of an “American way of war.”</w:t>
      </w:r>
    </w:p>
    <w:p w:rsidR="00B46C63" w:rsidRDefault="00B46C63" w:rsidP="00BD53C3">
      <w:pPr>
        <w:spacing w:after="0"/>
        <w:rPr>
          <w:rFonts w:ascii="Times New Roman" w:hAnsi="Times New Roman" w:cs="Times New Roman"/>
          <w:sz w:val="20"/>
          <w:szCs w:val="20"/>
        </w:rPr>
      </w:pPr>
    </w:p>
    <w:p w:rsidR="00B46C63" w:rsidRDefault="00B46C63" w:rsidP="00BD53C3">
      <w:pPr>
        <w:spacing w:after="0"/>
        <w:rPr>
          <w:rFonts w:ascii="Times New Roman" w:hAnsi="Times New Roman" w:cs="Times New Roman"/>
          <w:sz w:val="20"/>
          <w:szCs w:val="20"/>
        </w:rPr>
      </w:pPr>
    </w:p>
    <w:sectPr w:rsidR="00B46C63" w:rsidSect="00BD53C3">
      <w:pgSz w:w="12240" w:h="15840"/>
      <w:pgMar w:top="1440" w:right="126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3C3"/>
    <w:rsid w:val="000865F7"/>
    <w:rsid w:val="000F4A70"/>
    <w:rsid w:val="001B2E42"/>
    <w:rsid w:val="001F6C2E"/>
    <w:rsid w:val="00245D80"/>
    <w:rsid w:val="002F0785"/>
    <w:rsid w:val="003C789D"/>
    <w:rsid w:val="00526748"/>
    <w:rsid w:val="005760C3"/>
    <w:rsid w:val="00585E68"/>
    <w:rsid w:val="0059289A"/>
    <w:rsid w:val="006E274C"/>
    <w:rsid w:val="00737643"/>
    <w:rsid w:val="00745BD3"/>
    <w:rsid w:val="007A034E"/>
    <w:rsid w:val="00903CA0"/>
    <w:rsid w:val="00991C25"/>
    <w:rsid w:val="009B019B"/>
    <w:rsid w:val="009B15AB"/>
    <w:rsid w:val="009B68F4"/>
    <w:rsid w:val="009C6967"/>
    <w:rsid w:val="00A73A1C"/>
    <w:rsid w:val="00AC3AE7"/>
    <w:rsid w:val="00B46C63"/>
    <w:rsid w:val="00BB53C6"/>
    <w:rsid w:val="00BD53C3"/>
    <w:rsid w:val="00BE2819"/>
    <w:rsid w:val="00C041A8"/>
    <w:rsid w:val="00C04E85"/>
    <w:rsid w:val="00C24866"/>
    <w:rsid w:val="00C75720"/>
    <w:rsid w:val="00C75A0D"/>
    <w:rsid w:val="00E35363"/>
    <w:rsid w:val="00E804A1"/>
    <w:rsid w:val="00F12743"/>
    <w:rsid w:val="00F56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819"/>
    <w:pPr>
      <w:spacing w:after="0" w:line="240" w:lineRule="auto"/>
    </w:pPr>
    <w:rPr>
      <w:rFonts w:ascii="Times New Roman" w:hAnsi="Times New Roman" w:cs="Times New Roman"/>
      <w:sz w:val="24"/>
      <w:szCs w:val="24"/>
    </w:rPr>
  </w:style>
  <w:style w:type="paragraph" w:styleId="NoSpacing">
    <w:name w:val="No Spacing"/>
    <w:uiPriority w:val="1"/>
    <w:qFormat/>
    <w:rsid w:val="005760C3"/>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819"/>
    <w:pPr>
      <w:spacing w:after="0" w:line="240" w:lineRule="auto"/>
    </w:pPr>
    <w:rPr>
      <w:rFonts w:ascii="Times New Roman" w:hAnsi="Times New Roman" w:cs="Times New Roman"/>
      <w:sz w:val="24"/>
      <w:szCs w:val="24"/>
    </w:rPr>
  </w:style>
  <w:style w:type="paragraph" w:styleId="NoSpacing">
    <w:name w:val="No Spacing"/>
    <w:uiPriority w:val="1"/>
    <w:qFormat/>
    <w:rsid w:val="005760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0064">
      <w:bodyDiv w:val="1"/>
      <w:marLeft w:val="0"/>
      <w:marRight w:val="0"/>
      <w:marTop w:val="0"/>
      <w:marBottom w:val="0"/>
      <w:divBdr>
        <w:top w:val="none" w:sz="0" w:space="0" w:color="auto"/>
        <w:left w:val="none" w:sz="0" w:space="0" w:color="auto"/>
        <w:bottom w:val="none" w:sz="0" w:space="0" w:color="auto"/>
        <w:right w:val="none" w:sz="0" w:space="0" w:color="auto"/>
      </w:divBdr>
    </w:div>
    <w:div w:id="134958619">
      <w:bodyDiv w:val="1"/>
      <w:marLeft w:val="0"/>
      <w:marRight w:val="0"/>
      <w:marTop w:val="0"/>
      <w:marBottom w:val="0"/>
      <w:divBdr>
        <w:top w:val="none" w:sz="0" w:space="0" w:color="auto"/>
        <w:left w:val="none" w:sz="0" w:space="0" w:color="auto"/>
        <w:bottom w:val="none" w:sz="0" w:space="0" w:color="auto"/>
        <w:right w:val="none" w:sz="0" w:space="0" w:color="auto"/>
      </w:divBdr>
    </w:div>
    <w:div w:id="455875877">
      <w:bodyDiv w:val="1"/>
      <w:marLeft w:val="0"/>
      <w:marRight w:val="0"/>
      <w:marTop w:val="0"/>
      <w:marBottom w:val="0"/>
      <w:divBdr>
        <w:top w:val="none" w:sz="0" w:space="0" w:color="auto"/>
        <w:left w:val="none" w:sz="0" w:space="0" w:color="auto"/>
        <w:bottom w:val="none" w:sz="0" w:space="0" w:color="auto"/>
        <w:right w:val="none" w:sz="0" w:space="0" w:color="auto"/>
      </w:divBdr>
    </w:div>
    <w:div w:id="496501327">
      <w:bodyDiv w:val="1"/>
      <w:marLeft w:val="0"/>
      <w:marRight w:val="0"/>
      <w:marTop w:val="0"/>
      <w:marBottom w:val="0"/>
      <w:divBdr>
        <w:top w:val="none" w:sz="0" w:space="0" w:color="auto"/>
        <w:left w:val="none" w:sz="0" w:space="0" w:color="auto"/>
        <w:bottom w:val="none" w:sz="0" w:space="0" w:color="auto"/>
        <w:right w:val="none" w:sz="0" w:space="0" w:color="auto"/>
      </w:divBdr>
    </w:div>
    <w:div w:id="573707030">
      <w:bodyDiv w:val="1"/>
      <w:marLeft w:val="0"/>
      <w:marRight w:val="0"/>
      <w:marTop w:val="0"/>
      <w:marBottom w:val="0"/>
      <w:divBdr>
        <w:top w:val="none" w:sz="0" w:space="0" w:color="auto"/>
        <w:left w:val="none" w:sz="0" w:space="0" w:color="auto"/>
        <w:bottom w:val="none" w:sz="0" w:space="0" w:color="auto"/>
        <w:right w:val="none" w:sz="0" w:space="0" w:color="auto"/>
      </w:divBdr>
    </w:div>
    <w:div w:id="728773820">
      <w:bodyDiv w:val="1"/>
      <w:marLeft w:val="0"/>
      <w:marRight w:val="0"/>
      <w:marTop w:val="0"/>
      <w:marBottom w:val="0"/>
      <w:divBdr>
        <w:top w:val="none" w:sz="0" w:space="0" w:color="auto"/>
        <w:left w:val="none" w:sz="0" w:space="0" w:color="auto"/>
        <w:bottom w:val="none" w:sz="0" w:space="0" w:color="auto"/>
        <w:right w:val="none" w:sz="0" w:space="0" w:color="auto"/>
      </w:divBdr>
    </w:div>
    <w:div w:id="859898006">
      <w:bodyDiv w:val="1"/>
      <w:marLeft w:val="0"/>
      <w:marRight w:val="0"/>
      <w:marTop w:val="0"/>
      <w:marBottom w:val="0"/>
      <w:divBdr>
        <w:top w:val="none" w:sz="0" w:space="0" w:color="auto"/>
        <w:left w:val="none" w:sz="0" w:space="0" w:color="auto"/>
        <w:bottom w:val="none" w:sz="0" w:space="0" w:color="auto"/>
        <w:right w:val="none" w:sz="0" w:space="0" w:color="auto"/>
      </w:divBdr>
    </w:div>
    <w:div w:id="960960406">
      <w:bodyDiv w:val="1"/>
      <w:marLeft w:val="0"/>
      <w:marRight w:val="0"/>
      <w:marTop w:val="0"/>
      <w:marBottom w:val="0"/>
      <w:divBdr>
        <w:top w:val="none" w:sz="0" w:space="0" w:color="auto"/>
        <w:left w:val="none" w:sz="0" w:space="0" w:color="auto"/>
        <w:bottom w:val="none" w:sz="0" w:space="0" w:color="auto"/>
        <w:right w:val="none" w:sz="0" w:space="0" w:color="auto"/>
      </w:divBdr>
    </w:div>
    <w:div w:id="1063257584">
      <w:bodyDiv w:val="1"/>
      <w:marLeft w:val="0"/>
      <w:marRight w:val="0"/>
      <w:marTop w:val="0"/>
      <w:marBottom w:val="0"/>
      <w:divBdr>
        <w:top w:val="none" w:sz="0" w:space="0" w:color="auto"/>
        <w:left w:val="none" w:sz="0" w:space="0" w:color="auto"/>
        <w:bottom w:val="none" w:sz="0" w:space="0" w:color="auto"/>
        <w:right w:val="none" w:sz="0" w:space="0" w:color="auto"/>
      </w:divBdr>
    </w:div>
    <w:div w:id="1581019651">
      <w:bodyDiv w:val="1"/>
      <w:marLeft w:val="0"/>
      <w:marRight w:val="0"/>
      <w:marTop w:val="0"/>
      <w:marBottom w:val="0"/>
      <w:divBdr>
        <w:top w:val="none" w:sz="0" w:space="0" w:color="auto"/>
        <w:left w:val="none" w:sz="0" w:space="0" w:color="auto"/>
        <w:bottom w:val="none" w:sz="0" w:space="0" w:color="auto"/>
        <w:right w:val="none" w:sz="0" w:space="0" w:color="auto"/>
      </w:divBdr>
    </w:div>
    <w:div w:id="1667436815">
      <w:bodyDiv w:val="1"/>
      <w:marLeft w:val="0"/>
      <w:marRight w:val="0"/>
      <w:marTop w:val="0"/>
      <w:marBottom w:val="0"/>
      <w:divBdr>
        <w:top w:val="none" w:sz="0" w:space="0" w:color="auto"/>
        <w:left w:val="none" w:sz="0" w:space="0" w:color="auto"/>
        <w:bottom w:val="none" w:sz="0" w:space="0" w:color="auto"/>
        <w:right w:val="none" w:sz="0" w:space="0" w:color="auto"/>
      </w:divBdr>
    </w:div>
    <w:div w:id="184793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1639</Words>
  <Characters>9345</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Amanda Lee Savage</cp:lastModifiedBy>
  <cp:revision>2</cp:revision>
  <dcterms:created xsi:type="dcterms:W3CDTF">2016-04-28T16:52:00Z</dcterms:created>
  <dcterms:modified xsi:type="dcterms:W3CDTF">2016-04-28T16:52:00Z</dcterms:modified>
</cp:coreProperties>
</file>