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282"/>
        <w:gridCol w:w="1363"/>
      </w:tblGrid>
      <w:tr w:rsidR="00832974" w14:paraId="7FE0A808" w14:textId="77777777" w:rsidTr="00D52F1D">
        <w:trPr>
          <w:trHeight w:val="435"/>
        </w:trPr>
        <w:tc>
          <w:tcPr>
            <w:tcW w:w="1705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40B5D0C1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704FDE">
              <w:rPr>
                <w:rFonts w:eastAsia="Calibri" w:cs="Calibri"/>
                <w:b/>
                <w:bCs/>
                <w:sz w:val="22"/>
                <w:szCs w:val="22"/>
              </w:rPr>
              <w:t>Semester</w:t>
            </w:r>
          </w:p>
        </w:tc>
        <w:tc>
          <w:tcPr>
            <w:tcW w:w="62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000"/>
          </w:tcPr>
          <w:p w14:paraId="1A166218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704FDE">
              <w:rPr>
                <w:rFonts w:eastAsia="Calibri" w:cs="Calibri"/>
                <w:b/>
                <w:bCs/>
                <w:sz w:val="22"/>
                <w:szCs w:val="22"/>
              </w:rPr>
              <w:t>Required Courses</w:t>
            </w:r>
          </w:p>
        </w:tc>
        <w:tc>
          <w:tcPr>
            <w:tcW w:w="13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FFC000"/>
          </w:tcPr>
          <w:p w14:paraId="67BE055D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b/>
                <w:bCs/>
                <w:sz w:val="22"/>
                <w:szCs w:val="22"/>
              </w:rPr>
            </w:pPr>
            <w:r w:rsidRPr="00704FDE">
              <w:rPr>
                <w:rFonts w:eastAsia="Calibri" w:cs="Calibri"/>
                <w:b/>
                <w:bCs/>
                <w:sz w:val="22"/>
                <w:szCs w:val="22"/>
              </w:rPr>
              <w:t>Credit hours</w:t>
            </w:r>
          </w:p>
        </w:tc>
      </w:tr>
      <w:tr w:rsidR="00832974" w14:paraId="19A5EC44" w14:textId="77777777" w:rsidTr="00D52F1D">
        <w:trPr>
          <w:trHeight w:val="554"/>
        </w:trPr>
        <w:tc>
          <w:tcPr>
            <w:tcW w:w="17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689B46A5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1</w:t>
            </w:r>
            <w:r w:rsidRPr="00704FDE">
              <w:rPr>
                <w:rFonts w:eastAsia="Calibri" w:cs="Calibri"/>
                <w:sz w:val="22"/>
                <w:szCs w:val="22"/>
                <w:vertAlign w:val="superscript"/>
              </w:rPr>
              <w:t>st</w:t>
            </w:r>
            <w:r w:rsidRPr="00704FDE">
              <w:rPr>
                <w:rFonts w:eastAsia="Calibri" w:cs="Calibri"/>
                <w:sz w:val="22"/>
                <w:szCs w:val="22"/>
              </w:rPr>
              <w:t xml:space="preserve"> Fall Semester</w:t>
            </w:r>
          </w:p>
        </w:tc>
        <w:tc>
          <w:tcPr>
            <w:tcW w:w="62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7F21F01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spacing w:val="-1"/>
                <w:sz w:val="22"/>
                <w:szCs w:val="22"/>
              </w:rPr>
              <w:t>SPED</w:t>
            </w:r>
            <w:r w:rsidRPr="00704FDE">
              <w:rPr>
                <w:spacing w:val="-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7514</w:t>
            </w:r>
            <w:r w:rsidRPr="00704FDE">
              <w:rPr>
                <w:spacing w:val="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----</w:t>
            </w:r>
            <w:r w:rsidRPr="00704FDE">
              <w:rPr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Introduction to Applied Behavior Analysis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0E9C34E5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026C7105" w14:textId="77777777" w:rsidTr="00D52F1D">
        <w:trPr>
          <w:trHeight w:val="554"/>
        </w:trPr>
        <w:tc>
          <w:tcPr>
            <w:tcW w:w="170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0D65B397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62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1A754E4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spacing w:val="-1"/>
                <w:sz w:val="22"/>
                <w:szCs w:val="22"/>
              </w:rPr>
              <w:t>SPED</w:t>
            </w:r>
            <w:r w:rsidRPr="00704FDE">
              <w:rPr>
                <w:spacing w:val="-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7010</w:t>
            </w:r>
            <w:r w:rsidRPr="00704FDE">
              <w:rPr>
                <w:spacing w:val="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----</w:t>
            </w:r>
            <w:r w:rsidRPr="00704FDE">
              <w:rPr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Ethical Issues in ABA</w:t>
            </w:r>
          </w:p>
        </w:tc>
        <w:tc>
          <w:tcPr>
            <w:tcW w:w="13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5B7068AC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3902EE90" w14:textId="77777777" w:rsidTr="00D52F1D">
        <w:trPr>
          <w:trHeight w:val="554"/>
        </w:trPr>
        <w:tc>
          <w:tcPr>
            <w:tcW w:w="17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15387AD3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1</w:t>
            </w:r>
            <w:r w:rsidRPr="00704FDE">
              <w:rPr>
                <w:rFonts w:eastAsia="Calibri" w:cs="Calibri"/>
                <w:sz w:val="22"/>
                <w:szCs w:val="22"/>
                <w:vertAlign w:val="superscript"/>
              </w:rPr>
              <w:t>st</w:t>
            </w:r>
            <w:r w:rsidRPr="00704FDE">
              <w:rPr>
                <w:rFonts w:eastAsia="Calibri" w:cs="Calibri"/>
                <w:sz w:val="22"/>
                <w:szCs w:val="22"/>
              </w:rPr>
              <w:t xml:space="preserve"> Spring Semester</w:t>
            </w:r>
          </w:p>
        </w:tc>
        <w:tc>
          <w:tcPr>
            <w:tcW w:w="62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2CCB85D" w14:textId="77777777" w:rsidR="00832974" w:rsidRPr="00704FDE" w:rsidRDefault="00832974" w:rsidP="00D52F1D">
            <w:pPr>
              <w:pStyle w:val="BodyText"/>
              <w:tabs>
                <w:tab w:val="left" w:pos="821"/>
                <w:tab w:val="left" w:pos="5140"/>
              </w:tabs>
              <w:spacing w:before="120" w:after="120"/>
              <w:ind w:left="0" w:firstLine="0"/>
              <w:rPr>
                <w:rFonts w:asciiTheme="minorHAnsi" w:hAnsiTheme="minorHAnsi"/>
              </w:rPr>
            </w:pPr>
            <w:r w:rsidRPr="00704FDE">
              <w:rPr>
                <w:rFonts w:asciiTheme="minorHAnsi" w:hAnsiTheme="minorHAnsi"/>
                <w:spacing w:val="-1"/>
              </w:rPr>
              <w:t>SPED</w:t>
            </w:r>
            <w:r w:rsidRPr="00704FDE">
              <w:rPr>
                <w:rFonts w:asciiTheme="minorHAnsi" w:hAnsiTheme="minorHAnsi"/>
                <w:spacing w:val="-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7518</w:t>
            </w:r>
            <w:r w:rsidRPr="00704FDE">
              <w:rPr>
                <w:rFonts w:asciiTheme="minorHAnsi" w:hAnsiTheme="minorHAnsi"/>
                <w:spacing w:val="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----</w:t>
            </w:r>
            <w:r w:rsidRPr="00704FDE">
              <w:rPr>
                <w:rFonts w:asciiTheme="minorHAnsi" w:hAnsiTheme="minorHAnsi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Evidence</w:t>
            </w:r>
            <w:r w:rsidRPr="00704FDE">
              <w:rPr>
                <w:rFonts w:asciiTheme="minorHAnsi" w:hAnsiTheme="minorHAnsi"/>
              </w:rPr>
              <w:t>-</w:t>
            </w:r>
            <w:r w:rsidRPr="00704FDE">
              <w:rPr>
                <w:rFonts w:asciiTheme="minorHAnsi" w:hAnsiTheme="minorHAnsi"/>
                <w:spacing w:val="-1"/>
              </w:rPr>
              <w:t>based</w:t>
            </w:r>
            <w:r w:rsidRPr="00704FDE">
              <w:rPr>
                <w:rFonts w:asciiTheme="minorHAnsi" w:hAnsiTheme="minorHAnsi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Practice in ABA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</w:tcBorders>
          </w:tcPr>
          <w:p w14:paraId="72C98BBE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216C65DB" w14:textId="77777777" w:rsidTr="00D52F1D">
        <w:trPr>
          <w:trHeight w:val="554"/>
        </w:trPr>
        <w:tc>
          <w:tcPr>
            <w:tcW w:w="170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4086CB93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62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E3CA843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spacing w:val="-1"/>
                <w:sz w:val="22"/>
                <w:szCs w:val="22"/>
              </w:rPr>
              <w:t>SPED</w:t>
            </w:r>
            <w:r w:rsidRPr="00704FDE">
              <w:rPr>
                <w:spacing w:val="-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7517</w:t>
            </w:r>
            <w:r w:rsidRPr="00704FDE">
              <w:rPr>
                <w:spacing w:val="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----</w:t>
            </w:r>
            <w:r w:rsidRPr="00704FDE">
              <w:rPr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Functional</w:t>
            </w:r>
            <w:r w:rsidRPr="00704FDE">
              <w:rPr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 xml:space="preserve">Analysis/Treatment of Prob </w:t>
            </w:r>
            <w:proofErr w:type="spellStart"/>
            <w:r w:rsidRPr="00704FDE">
              <w:rPr>
                <w:spacing w:val="-1"/>
                <w:sz w:val="22"/>
                <w:szCs w:val="22"/>
              </w:rPr>
              <w:t>Behv</w:t>
            </w:r>
            <w:proofErr w:type="spellEnd"/>
          </w:p>
        </w:tc>
        <w:tc>
          <w:tcPr>
            <w:tcW w:w="1363" w:type="dxa"/>
            <w:tcBorders>
              <w:left w:val="double" w:sz="4" w:space="0" w:color="auto"/>
              <w:bottom w:val="double" w:sz="4" w:space="0" w:color="auto"/>
            </w:tcBorders>
          </w:tcPr>
          <w:p w14:paraId="480FCE5B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6BD35ED3" w14:textId="77777777" w:rsidTr="00D52F1D">
        <w:trPr>
          <w:trHeight w:val="554"/>
        </w:trPr>
        <w:tc>
          <w:tcPr>
            <w:tcW w:w="17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568C5282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1</w:t>
            </w:r>
            <w:r w:rsidRPr="00704FDE">
              <w:rPr>
                <w:rFonts w:eastAsia="Calibri" w:cs="Calibri"/>
                <w:sz w:val="22"/>
                <w:szCs w:val="22"/>
                <w:vertAlign w:val="superscript"/>
              </w:rPr>
              <w:t>st</w:t>
            </w:r>
            <w:r w:rsidRPr="00704FDE">
              <w:rPr>
                <w:rFonts w:eastAsia="Calibri" w:cs="Calibri"/>
                <w:sz w:val="22"/>
                <w:szCs w:val="22"/>
              </w:rPr>
              <w:t xml:space="preserve"> Summer Semester</w:t>
            </w:r>
          </w:p>
        </w:tc>
        <w:tc>
          <w:tcPr>
            <w:tcW w:w="62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04617CC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spacing w:val="-1"/>
                <w:sz w:val="22"/>
                <w:szCs w:val="22"/>
              </w:rPr>
              <w:t>SPED 7521 ---- Principles of Behavior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7C0BCD64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07287BF8" w14:textId="77777777" w:rsidTr="00D52F1D">
        <w:trPr>
          <w:trHeight w:val="554"/>
        </w:trPr>
        <w:tc>
          <w:tcPr>
            <w:tcW w:w="170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26E9BB44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62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FC1E7DB" w14:textId="77777777" w:rsidR="00832974" w:rsidRPr="00704FDE" w:rsidRDefault="00832974" w:rsidP="00D52F1D">
            <w:pPr>
              <w:pStyle w:val="BodyText"/>
              <w:tabs>
                <w:tab w:val="left" w:pos="821"/>
                <w:tab w:val="left" w:pos="5140"/>
              </w:tabs>
              <w:spacing w:before="120" w:after="120"/>
              <w:ind w:left="0" w:firstLine="0"/>
              <w:rPr>
                <w:rFonts w:asciiTheme="minorHAnsi" w:hAnsiTheme="minorHAnsi"/>
              </w:rPr>
            </w:pPr>
            <w:r w:rsidRPr="00704FDE">
              <w:rPr>
                <w:rFonts w:asciiTheme="minorHAnsi" w:hAnsiTheme="minorHAnsi"/>
                <w:spacing w:val="-1"/>
              </w:rPr>
              <w:t>EDPR</w:t>
            </w:r>
            <w:r w:rsidRPr="00704FDE">
              <w:rPr>
                <w:rFonts w:asciiTheme="minorHAnsi" w:hAnsiTheme="minorHAnsi"/>
                <w:spacing w:val="-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7581</w:t>
            </w:r>
            <w:r w:rsidRPr="00704FDE">
              <w:rPr>
                <w:rFonts w:asciiTheme="minorHAnsi" w:hAnsiTheme="minorHAnsi"/>
                <w:spacing w:val="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----</w:t>
            </w:r>
            <w:r w:rsidRPr="00704FDE">
              <w:rPr>
                <w:rFonts w:asciiTheme="minorHAnsi" w:hAnsiTheme="minorHAnsi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Behavior Analysis/Single Case Design</w:t>
            </w:r>
          </w:p>
        </w:tc>
        <w:tc>
          <w:tcPr>
            <w:tcW w:w="1363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7CE8B9AF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3329314F" w14:textId="77777777" w:rsidTr="00D52F1D">
        <w:trPr>
          <w:trHeight w:val="554"/>
        </w:trPr>
        <w:tc>
          <w:tcPr>
            <w:tcW w:w="17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37288347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2</w:t>
            </w:r>
            <w:r w:rsidRPr="00704FDE">
              <w:rPr>
                <w:rFonts w:eastAsia="Calibri" w:cs="Calibri"/>
                <w:sz w:val="22"/>
                <w:szCs w:val="22"/>
                <w:vertAlign w:val="superscript"/>
              </w:rPr>
              <w:t>nd</w:t>
            </w:r>
            <w:r w:rsidRPr="00704FDE">
              <w:rPr>
                <w:rFonts w:eastAsia="Calibri" w:cs="Calibri"/>
                <w:sz w:val="22"/>
                <w:szCs w:val="22"/>
              </w:rPr>
              <w:t xml:space="preserve"> Fall Semester</w:t>
            </w:r>
          </w:p>
        </w:tc>
        <w:tc>
          <w:tcPr>
            <w:tcW w:w="62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8411EC0" w14:textId="77777777" w:rsidR="00832974" w:rsidRPr="00704FDE" w:rsidRDefault="00832974" w:rsidP="00D52F1D">
            <w:pPr>
              <w:pStyle w:val="BodyText"/>
              <w:tabs>
                <w:tab w:val="left" w:pos="821"/>
                <w:tab w:val="left" w:pos="5140"/>
              </w:tabs>
              <w:spacing w:before="120" w:after="120" w:line="279" w:lineRule="exact"/>
              <w:ind w:left="0" w:firstLine="0"/>
              <w:rPr>
                <w:rFonts w:asciiTheme="minorHAnsi" w:hAnsiTheme="minorHAnsi"/>
              </w:rPr>
            </w:pPr>
            <w:r w:rsidRPr="00704FDE">
              <w:rPr>
                <w:rFonts w:asciiTheme="minorHAnsi" w:hAnsiTheme="minorHAnsi"/>
                <w:spacing w:val="-1"/>
              </w:rPr>
              <w:t>SPED</w:t>
            </w:r>
            <w:r w:rsidRPr="00704FDE">
              <w:rPr>
                <w:rFonts w:asciiTheme="minorHAnsi" w:hAnsiTheme="minorHAnsi"/>
                <w:spacing w:val="-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7519</w:t>
            </w:r>
            <w:r w:rsidRPr="00704FDE">
              <w:rPr>
                <w:rFonts w:asciiTheme="minorHAnsi" w:hAnsiTheme="minorHAnsi"/>
                <w:spacing w:val="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----</w:t>
            </w:r>
            <w:r w:rsidRPr="00704FDE">
              <w:rPr>
                <w:rFonts w:asciiTheme="minorHAnsi" w:hAnsiTheme="minorHAnsi"/>
                <w:spacing w:val="-3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Practicum in Applied Behavior Analysis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</w:tcBorders>
          </w:tcPr>
          <w:p w14:paraId="65456B10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330D00EB" w14:textId="77777777" w:rsidTr="00D52F1D">
        <w:trPr>
          <w:trHeight w:val="554"/>
        </w:trPr>
        <w:tc>
          <w:tcPr>
            <w:tcW w:w="170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4E557E23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62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0D4E7C5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spacing w:val="-1"/>
                <w:sz w:val="22"/>
                <w:szCs w:val="22"/>
              </w:rPr>
              <w:t>SPED</w:t>
            </w:r>
            <w:r w:rsidRPr="00704FDE">
              <w:rPr>
                <w:spacing w:val="-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7516</w:t>
            </w:r>
            <w:r w:rsidRPr="00704FDE">
              <w:rPr>
                <w:spacing w:val="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----</w:t>
            </w:r>
            <w:r w:rsidRPr="00704FDE">
              <w:rPr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Advanced</w:t>
            </w:r>
            <w:r w:rsidRPr="00704FDE">
              <w:rPr>
                <w:sz w:val="22"/>
                <w:szCs w:val="22"/>
              </w:rPr>
              <w:t xml:space="preserve"> Principles and Concepts in ABA</w:t>
            </w:r>
          </w:p>
        </w:tc>
        <w:tc>
          <w:tcPr>
            <w:tcW w:w="1363" w:type="dxa"/>
            <w:tcBorders>
              <w:left w:val="double" w:sz="4" w:space="0" w:color="auto"/>
              <w:bottom w:val="double" w:sz="4" w:space="0" w:color="auto"/>
            </w:tcBorders>
          </w:tcPr>
          <w:p w14:paraId="42CC4F5A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602E771C" w14:textId="77777777" w:rsidTr="00D52F1D">
        <w:trPr>
          <w:trHeight w:val="554"/>
        </w:trPr>
        <w:tc>
          <w:tcPr>
            <w:tcW w:w="1705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14E90D51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2</w:t>
            </w:r>
            <w:r w:rsidRPr="00704FDE">
              <w:rPr>
                <w:rFonts w:eastAsia="Calibri" w:cs="Calibri"/>
                <w:sz w:val="22"/>
                <w:szCs w:val="22"/>
                <w:vertAlign w:val="superscript"/>
              </w:rPr>
              <w:t>nd</w:t>
            </w:r>
            <w:r w:rsidRPr="00704FDE">
              <w:rPr>
                <w:rFonts w:eastAsia="Calibri" w:cs="Calibri"/>
                <w:sz w:val="22"/>
                <w:szCs w:val="22"/>
              </w:rPr>
              <w:t xml:space="preserve"> Spring Semester</w:t>
            </w:r>
          </w:p>
        </w:tc>
        <w:tc>
          <w:tcPr>
            <w:tcW w:w="62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BB09D03" w14:textId="77777777" w:rsidR="00832974" w:rsidRPr="00704FDE" w:rsidRDefault="00832974" w:rsidP="00D52F1D">
            <w:pPr>
              <w:pStyle w:val="BodyText"/>
              <w:tabs>
                <w:tab w:val="left" w:pos="821"/>
                <w:tab w:val="left" w:pos="5140"/>
              </w:tabs>
              <w:spacing w:before="120" w:after="120"/>
              <w:ind w:left="0" w:firstLine="0"/>
              <w:rPr>
                <w:rFonts w:asciiTheme="minorHAnsi" w:hAnsiTheme="minorHAnsi"/>
              </w:rPr>
            </w:pPr>
            <w:r w:rsidRPr="00704FDE">
              <w:rPr>
                <w:rFonts w:asciiTheme="minorHAnsi" w:hAnsiTheme="minorHAnsi"/>
                <w:spacing w:val="-1"/>
              </w:rPr>
              <w:t>SPED</w:t>
            </w:r>
            <w:r w:rsidRPr="00704FDE">
              <w:rPr>
                <w:rFonts w:asciiTheme="minorHAnsi" w:hAnsiTheme="minorHAnsi"/>
                <w:spacing w:val="-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7519</w:t>
            </w:r>
            <w:r w:rsidRPr="00704FDE">
              <w:rPr>
                <w:rFonts w:asciiTheme="minorHAnsi" w:hAnsiTheme="minorHAnsi"/>
                <w:spacing w:val="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----</w:t>
            </w:r>
            <w:r w:rsidRPr="00704FDE">
              <w:rPr>
                <w:rFonts w:asciiTheme="minorHAnsi" w:hAnsiTheme="minorHAnsi"/>
                <w:spacing w:val="-3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Practicum in Applied Behavior Analysis</w:t>
            </w:r>
          </w:p>
        </w:tc>
        <w:tc>
          <w:tcPr>
            <w:tcW w:w="136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51846BF5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7F34E092" w14:textId="77777777" w:rsidTr="00D52F1D">
        <w:trPr>
          <w:trHeight w:val="554"/>
        </w:trPr>
        <w:tc>
          <w:tcPr>
            <w:tcW w:w="1705" w:type="dxa"/>
            <w:vMerge/>
            <w:tcBorders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719C5698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6282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15B2F4DD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spacing w:val="-1"/>
                <w:sz w:val="22"/>
                <w:szCs w:val="22"/>
              </w:rPr>
              <w:t>SPED</w:t>
            </w:r>
            <w:r w:rsidRPr="00704FDE">
              <w:rPr>
                <w:spacing w:val="-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7520</w:t>
            </w:r>
            <w:r w:rsidRPr="00704FDE">
              <w:rPr>
                <w:spacing w:val="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----</w:t>
            </w:r>
            <w:r w:rsidRPr="00704FDE">
              <w:rPr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Behaviorism</w:t>
            </w:r>
            <w:r w:rsidRPr="00704FDE">
              <w:rPr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Seminar</w:t>
            </w:r>
          </w:p>
        </w:tc>
        <w:tc>
          <w:tcPr>
            <w:tcW w:w="1363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14:paraId="0D688EA4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5DFB5D5C" w14:textId="77777777" w:rsidTr="00D52F1D">
        <w:trPr>
          <w:trHeight w:val="554"/>
        </w:trPr>
        <w:tc>
          <w:tcPr>
            <w:tcW w:w="1705" w:type="dxa"/>
            <w:vMerge w:val="restart"/>
            <w:tcBorders>
              <w:right w:val="double" w:sz="4" w:space="0" w:color="auto"/>
            </w:tcBorders>
            <w:shd w:val="clear" w:color="auto" w:fill="B7D4EF" w:themeFill="text2" w:themeFillTint="33"/>
            <w:vAlign w:val="center"/>
          </w:tcPr>
          <w:p w14:paraId="2A984DAE" w14:textId="77777777" w:rsidR="00832974" w:rsidRPr="00704FDE" w:rsidRDefault="00832974" w:rsidP="00D52F1D">
            <w:pPr>
              <w:spacing w:before="120" w:after="120"/>
              <w:jc w:val="center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2</w:t>
            </w:r>
            <w:r w:rsidRPr="00704FDE">
              <w:rPr>
                <w:rFonts w:eastAsia="Calibri" w:cs="Calibri"/>
                <w:sz w:val="22"/>
                <w:szCs w:val="22"/>
                <w:vertAlign w:val="superscript"/>
              </w:rPr>
              <w:t>nd</w:t>
            </w:r>
            <w:r w:rsidRPr="00704FDE">
              <w:rPr>
                <w:rFonts w:eastAsia="Calibri" w:cs="Calibri"/>
                <w:sz w:val="22"/>
                <w:szCs w:val="22"/>
              </w:rPr>
              <w:t xml:space="preserve"> Summer Semester</w:t>
            </w:r>
          </w:p>
        </w:tc>
        <w:tc>
          <w:tcPr>
            <w:tcW w:w="6282" w:type="dxa"/>
            <w:tcBorders>
              <w:left w:val="double" w:sz="4" w:space="0" w:color="auto"/>
              <w:right w:val="double" w:sz="4" w:space="0" w:color="auto"/>
            </w:tcBorders>
          </w:tcPr>
          <w:p w14:paraId="2FE8E3CE" w14:textId="77777777" w:rsidR="00832974" w:rsidRPr="00704FDE" w:rsidRDefault="00832974" w:rsidP="00D52F1D">
            <w:pPr>
              <w:pStyle w:val="BodyText"/>
              <w:tabs>
                <w:tab w:val="left" w:pos="821"/>
                <w:tab w:val="left" w:pos="5140"/>
              </w:tabs>
              <w:spacing w:before="120" w:after="120"/>
              <w:ind w:left="0" w:firstLine="0"/>
              <w:rPr>
                <w:rFonts w:asciiTheme="minorHAnsi" w:hAnsiTheme="minorHAnsi"/>
              </w:rPr>
            </w:pPr>
            <w:r w:rsidRPr="00704FDE">
              <w:rPr>
                <w:rFonts w:asciiTheme="minorHAnsi" w:hAnsiTheme="minorHAnsi"/>
                <w:spacing w:val="-1"/>
              </w:rPr>
              <w:t>SPED</w:t>
            </w:r>
            <w:r w:rsidRPr="00704FDE">
              <w:rPr>
                <w:rFonts w:asciiTheme="minorHAnsi" w:hAnsiTheme="minorHAnsi"/>
                <w:spacing w:val="-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7519</w:t>
            </w:r>
            <w:r w:rsidRPr="00704FDE">
              <w:rPr>
                <w:rFonts w:asciiTheme="minorHAnsi" w:hAnsiTheme="minorHAnsi"/>
                <w:spacing w:val="2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----</w:t>
            </w:r>
            <w:r w:rsidRPr="00704FDE">
              <w:rPr>
                <w:rFonts w:asciiTheme="minorHAnsi" w:hAnsiTheme="minorHAnsi"/>
                <w:spacing w:val="-3"/>
              </w:rPr>
              <w:t xml:space="preserve"> </w:t>
            </w:r>
            <w:r w:rsidRPr="00704FDE">
              <w:rPr>
                <w:rFonts w:asciiTheme="minorHAnsi" w:hAnsiTheme="minorHAnsi"/>
                <w:spacing w:val="-1"/>
              </w:rPr>
              <w:t>Practicum in Applied Behavior Analysis</w:t>
            </w:r>
          </w:p>
        </w:tc>
        <w:tc>
          <w:tcPr>
            <w:tcW w:w="1363" w:type="dxa"/>
            <w:tcBorders>
              <w:left w:val="double" w:sz="4" w:space="0" w:color="auto"/>
            </w:tcBorders>
          </w:tcPr>
          <w:p w14:paraId="14781647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  <w:tr w:rsidR="00832974" w14:paraId="08CE8AE3" w14:textId="77777777" w:rsidTr="00D52F1D">
        <w:trPr>
          <w:trHeight w:val="554"/>
        </w:trPr>
        <w:tc>
          <w:tcPr>
            <w:tcW w:w="1705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B7D4EF" w:themeFill="text2" w:themeFillTint="33"/>
          </w:tcPr>
          <w:p w14:paraId="0F397BC6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</w:p>
        </w:tc>
        <w:tc>
          <w:tcPr>
            <w:tcW w:w="628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4E1D3E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spacing w:val="-1"/>
                <w:sz w:val="22"/>
                <w:szCs w:val="22"/>
              </w:rPr>
              <w:t>SPED</w:t>
            </w:r>
            <w:r w:rsidRPr="00704FDE">
              <w:rPr>
                <w:spacing w:val="-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7900</w:t>
            </w:r>
            <w:r w:rsidRPr="00704FDE">
              <w:rPr>
                <w:spacing w:val="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----</w:t>
            </w:r>
            <w:r w:rsidRPr="00704FDE">
              <w:rPr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Advanced</w:t>
            </w:r>
            <w:r w:rsidRPr="00704FDE">
              <w:rPr>
                <w:spacing w:val="-2"/>
                <w:sz w:val="22"/>
                <w:szCs w:val="22"/>
              </w:rPr>
              <w:t xml:space="preserve"> </w:t>
            </w:r>
            <w:r w:rsidRPr="00704FDE">
              <w:rPr>
                <w:spacing w:val="-1"/>
                <w:sz w:val="22"/>
                <w:szCs w:val="22"/>
              </w:rPr>
              <w:t>Practicum/Capstone</w:t>
            </w:r>
          </w:p>
        </w:tc>
        <w:tc>
          <w:tcPr>
            <w:tcW w:w="1363" w:type="dxa"/>
            <w:tcBorders>
              <w:left w:val="double" w:sz="4" w:space="0" w:color="auto"/>
              <w:bottom w:val="double" w:sz="4" w:space="0" w:color="auto"/>
            </w:tcBorders>
          </w:tcPr>
          <w:p w14:paraId="6EC4A3D8" w14:textId="77777777" w:rsidR="00832974" w:rsidRPr="00704FDE" w:rsidRDefault="00832974" w:rsidP="00D52F1D">
            <w:pPr>
              <w:spacing w:before="120" w:after="120"/>
              <w:rPr>
                <w:rFonts w:eastAsia="Calibri" w:cs="Calibri"/>
                <w:sz w:val="22"/>
                <w:szCs w:val="22"/>
              </w:rPr>
            </w:pPr>
            <w:r w:rsidRPr="00704FDE">
              <w:rPr>
                <w:rFonts w:eastAsia="Calibri" w:cs="Calibri"/>
                <w:sz w:val="22"/>
                <w:szCs w:val="22"/>
              </w:rPr>
              <w:t>3hrs</w:t>
            </w:r>
          </w:p>
        </w:tc>
      </w:tr>
    </w:tbl>
    <w:p w14:paraId="279CAB88" w14:textId="77777777" w:rsidR="00677698" w:rsidRDefault="00677698"/>
    <w:sectPr w:rsidR="00677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974"/>
    <w:rsid w:val="001A67B2"/>
    <w:rsid w:val="00451DC8"/>
    <w:rsid w:val="004A3F2C"/>
    <w:rsid w:val="00677698"/>
    <w:rsid w:val="0083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1C95A"/>
  <w15:chartTrackingRefBased/>
  <w15:docId w15:val="{93E170C0-3A3B-4448-BA69-D47D06AE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974"/>
  </w:style>
  <w:style w:type="paragraph" w:styleId="Heading1">
    <w:name w:val="heading 1"/>
    <w:basedOn w:val="Normal"/>
    <w:next w:val="Normal"/>
    <w:link w:val="Heading1Char"/>
    <w:uiPriority w:val="9"/>
    <w:qFormat/>
    <w:rsid w:val="00832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2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29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2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29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2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2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2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2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29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29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29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29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29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29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29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29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2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2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2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2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2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2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2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2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29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29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29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29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32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32974"/>
    <w:pPr>
      <w:widowControl w:val="0"/>
      <w:spacing w:after="0" w:line="240" w:lineRule="auto"/>
      <w:ind w:left="820" w:hanging="360"/>
    </w:pPr>
    <w:rPr>
      <w:rFonts w:ascii="Calibri" w:eastAsia="Calibri" w:hAnsi="Calibri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832974"/>
    <w:rPr>
      <w:rFonts w:ascii="Calibri" w:eastAsia="Calibri" w:hAnsi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 Meindl (jnmeindl)</dc:creator>
  <cp:keywords/>
  <dc:description/>
  <cp:lastModifiedBy>James N Meindl (jnmeindl)</cp:lastModifiedBy>
  <cp:revision>1</cp:revision>
  <dcterms:created xsi:type="dcterms:W3CDTF">2025-10-15T17:45:00Z</dcterms:created>
  <dcterms:modified xsi:type="dcterms:W3CDTF">2025-10-15T17:45:00Z</dcterms:modified>
</cp:coreProperties>
</file>