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646" w:rsidRPr="00E15CE1" w:rsidRDefault="00765DE8">
      <w:pPr>
        <w:rPr>
          <w:rFonts w:ascii="Times New Roman" w:hAnsi="Times New Roman" w:cs="Times New Roman"/>
          <w:b/>
          <w:color w:val="222222"/>
          <w:shd w:val="clear" w:color="auto" w:fill="FFFFFF"/>
        </w:rPr>
      </w:pPr>
      <w:bookmarkStart w:id="0" w:name="_GoBack"/>
      <w:r w:rsidRPr="00E15CE1">
        <w:rPr>
          <w:rFonts w:ascii="Times New Roman" w:hAnsi="Times New Roman" w:cs="Times New Roman" w:hint="eastAsia"/>
          <w:b/>
          <w:color w:val="222222"/>
          <w:shd w:val="clear" w:color="auto" w:fill="FFFFFF"/>
        </w:rPr>
        <w:t>Title: Active fluids and their bioengineering applications</w:t>
      </w:r>
    </w:p>
    <w:bookmarkEnd w:id="0"/>
    <w:p w:rsidR="00765DE8" w:rsidRPr="009F4444" w:rsidRDefault="00765DE8">
      <w:pPr>
        <w:rPr>
          <w:rFonts w:ascii="Times New Roman" w:hAnsi="Times New Roman" w:cs="Times New Roman"/>
          <w:color w:val="222222"/>
          <w:shd w:val="clear" w:color="auto" w:fill="FFFFFF"/>
        </w:rPr>
      </w:pPr>
    </w:p>
    <w:p w:rsidR="00A7216D" w:rsidRDefault="00510B88" w:rsidP="00570F9E">
      <w:pPr>
        <w:rPr>
          <w:rFonts w:ascii="Times New Roman" w:hAnsi="Times New Roman" w:cs="Times New Roman"/>
          <w:color w:val="222222"/>
          <w:shd w:val="clear" w:color="auto" w:fill="FFFFFF"/>
        </w:rPr>
      </w:pPr>
      <w:r w:rsidRPr="009F4444">
        <w:rPr>
          <w:rFonts w:ascii="Times New Roman" w:hAnsi="Times New Roman" w:cs="Times New Roman"/>
          <w:color w:val="222222"/>
          <w:shd w:val="clear" w:color="auto" w:fill="FFFFFF"/>
        </w:rPr>
        <w:t>Active fluids that are</w:t>
      </w:r>
      <w:r w:rsidR="003502AF" w:rsidRPr="009F4444">
        <w:rPr>
          <w:rFonts w:ascii="Times New Roman" w:hAnsi="Times New Roman" w:cs="Times New Roman"/>
          <w:color w:val="222222"/>
          <w:shd w:val="clear" w:color="auto" w:fill="FFFFFF"/>
        </w:rPr>
        <w:t xml:space="preserve"> s</w:t>
      </w:r>
      <w:r w:rsidRPr="009F4444">
        <w:rPr>
          <w:rFonts w:ascii="Times New Roman" w:hAnsi="Times New Roman" w:cs="Times New Roman"/>
          <w:color w:val="222222"/>
          <w:shd w:val="clear" w:color="auto" w:fill="FFFFFF"/>
        </w:rPr>
        <w:t xml:space="preserve">elf-sustainable fluids with out-of-equilibrium spatiotemporal dynamics driven by internal and external energies is a fascinating research area of intensive studies. Active fluids can be formed by systems of both biological and artificial origin, such as microtubules driven by molecular motors, bacterial dispersions, birds, fish, and colloidal particles powered by internal or external sources of energy. </w:t>
      </w:r>
      <w:r w:rsidR="009F4444">
        <w:rPr>
          <w:rFonts w:ascii="Times New Roman" w:hAnsi="Times New Roman" w:cs="Times New Roman"/>
          <w:color w:val="222222"/>
          <w:shd w:val="clear" w:color="auto" w:fill="FFFFFF"/>
        </w:rPr>
        <w:t>In this talk, I will cover the topics for fundamental studies of active fluids in isotropic and anisotropic medium</w:t>
      </w:r>
      <w:r w:rsidR="003D6376">
        <w:rPr>
          <w:rFonts w:ascii="Times New Roman" w:hAnsi="Times New Roman" w:cs="Times New Roman"/>
          <w:color w:val="222222"/>
          <w:shd w:val="clear" w:color="auto" w:fill="FFFFFF"/>
        </w:rPr>
        <w:t xml:space="preserve"> and their bioengineering applications</w:t>
      </w:r>
      <w:r w:rsidR="009F4444">
        <w:rPr>
          <w:rFonts w:ascii="Times New Roman" w:hAnsi="Times New Roman" w:cs="Times New Roman"/>
          <w:color w:val="222222"/>
          <w:shd w:val="clear" w:color="auto" w:fill="FFFFFF"/>
        </w:rPr>
        <w:t xml:space="preserve">. </w:t>
      </w:r>
      <w:r w:rsidR="00056DEC">
        <w:rPr>
          <w:rFonts w:ascii="Times New Roman" w:hAnsi="Times New Roman" w:cs="Times New Roman"/>
          <w:color w:val="222222"/>
          <w:shd w:val="clear" w:color="auto" w:fill="FFFFFF"/>
        </w:rPr>
        <w:t xml:space="preserve">In the first part, </w:t>
      </w:r>
      <w:r w:rsidR="003D6376">
        <w:rPr>
          <w:rFonts w:ascii="Times New Roman" w:hAnsi="Times New Roman" w:cs="Times New Roman"/>
          <w:color w:val="222222"/>
          <w:shd w:val="clear" w:color="auto" w:fill="FFFFFF"/>
        </w:rPr>
        <w:t>we explore the active fluid</w:t>
      </w:r>
      <w:r w:rsidR="00DC29E2">
        <w:rPr>
          <w:rFonts w:ascii="Times New Roman" w:hAnsi="Times New Roman" w:cs="Times New Roman"/>
          <w:color w:val="222222"/>
          <w:shd w:val="clear" w:color="auto" w:fill="FFFFFF"/>
        </w:rPr>
        <w:t>ic</w:t>
      </w:r>
      <w:r w:rsidR="003D6376">
        <w:rPr>
          <w:rFonts w:ascii="Times New Roman" w:hAnsi="Times New Roman" w:cs="Times New Roman"/>
          <w:color w:val="222222"/>
          <w:shd w:val="clear" w:color="auto" w:fill="FFFFFF"/>
        </w:rPr>
        <w:t xml:space="preserve"> behavior driven by electric field, so-called </w:t>
      </w:r>
      <w:proofErr w:type="spellStart"/>
      <w:r w:rsidR="003D6376">
        <w:rPr>
          <w:rFonts w:ascii="Times New Roman" w:hAnsi="Times New Roman" w:cs="Times New Roman"/>
          <w:color w:val="222222"/>
          <w:shd w:val="clear" w:color="auto" w:fill="FFFFFF"/>
        </w:rPr>
        <w:t>electrokinetic</w:t>
      </w:r>
      <w:proofErr w:type="spellEnd"/>
      <w:r w:rsidR="003D6376">
        <w:rPr>
          <w:rFonts w:ascii="Times New Roman" w:hAnsi="Times New Roman" w:cs="Times New Roman"/>
          <w:color w:val="222222"/>
          <w:shd w:val="clear" w:color="auto" w:fill="FFFFFF"/>
        </w:rPr>
        <w:t xml:space="preserve"> flow in is</w:t>
      </w:r>
      <w:r w:rsidR="00056DEC">
        <w:rPr>
          <w:rFonts w:ascii="Times New Roman" w:hAnsi="Times New Roman" w:cs="Times New Roman"/>
          <w:color w:val="222222"/>
          <w:shd w:val="clear" w:color="auto" w:fill="FFFFFF"/>
        </w:rPr>
        <w:t xml:space="preserve">otropic, namely water, and anisotropic medium, i.e. liquid crystal. </w:t>
      </w:r>
      <w:r w:rsidR="00570F9E">
        <w:rPr>
          <w:rFonts w:ascii="Times New Roman" w:hAnsi="Times New Roman" w:cs="Times New Roman"/>
          <w:color w:val="222222"/>
          <w:shd w:val="clear" w:color="auto" w:fill="FFFFFF"/>
        </w:rPr>
        <w:t>The second part will move to the newly discovered active living matter formed by combining self-propelled bacteria and water based liquid crystalline material. By photo-patterning the liquid crystalline environment, the polarity of active fluids and distribution of the bacteria can be controlled. The last part will cover the latest progress in bioengineering applications of the active fluids in food and environmental safety, dental health, b</w:t>
      </w:r>
      <w:r w:rsidR="00A7216D">
        <w:rPr>
          <w:rFonts w:ascii="Times New Roman" w:hAnsi="Times New Roman" w:cs="Times New Roman"/>
          <w:color w:val="222222"/>
          <w:shd w:val="clear" w:color="auto" w:fill="FFFFFF"/>
        </w:rPr>
        <w:t xml:space="preserve">iomolecular sensing and sorting. </w:t>
      </w:r>
    </w:p>
    <w:p w:rsidR="00A7216D" w:rsidRDefault="00A7216D" w:rsidP="00570F9E">
      <w:pPr>
        <w:rPr>
          <w:rFonts w:ascii="Times New Roman" w:hAnsi="Times New Roman" w:cs="Times New Roman"/>
          <w:color w:val="222222"/>
          <w:shd w:val="clear" w:color="auto" w:fill="FFFFFF"/>
        </w:rPr>
      </w:pPr>
    </w:p>
    <w:sectPr w:rsidR="00A72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9F"/>
    <w:rsid w:val="00056DEC"/>
    <w:rsid w:val="0007397B"/>
    <w:rsid w:val="002431FA"/>
    <w:rsid w:val="003502AF"/>
    <w:rsid w:val="00392ACA"/>
    <w:rsid w:val="003D6376"/>
    <w:rsid w:val="00510B88"/>
    <w:rsid w:val="00570F9E"/>
    <w:rsid w:val="006D727C"/>
    <w:rsid w:val="00765DE8"/>
    <w:rsid w:val="007C3117"/>
    <w:rsid w:val="00815B26"/>
    <w:rsid w:val="0087099F"/>
    <w:rsid w:val="009F4444"/>
    <w:rsid w:val="00A7216D"/>
    <w:rsid w:val="00C343C4"/>
    <w:rsid w:val="00C53646"/>
    <w:rsid w:val="00DC29E2"/>
    <w:rsid w:val="00E15CE1"/>
    <w:rsid w:val="00E37F10"/>
    <w:rsid w:val="00F004F8"/>
    <w:rsid w:val="00FE0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229B2A-9C33-4FA8-8845-39D67A69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1098</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 Chenhui</dc:creator>
  <cp:keywords/>
  <dc:description/>
  <cp:lastModifiedBy>Debra M Turner (dmturner)</cp:lastModifiedBy>
  <cp:revision>2</cp:revision>
  <dcterms:created xsi:type="dcterms:W3CDTF">2018-09-04T17:04:00Z</dcterms:created>
  <dcterms:modified xsi:type="dcterms:W3CDTF">2018-09-04T17:04:00Z</dcterms:modified>
</cp:coreProperties>
</file>