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F9" w:rsidRDefault="00227231" w:rsidP="00227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31"/>
          <w:szCs w:val="31"/>
        </w:rPr>
      </w:pPr>
      <w:r>
        <w:rPr>
          <w:rFonts w:ascii="Times" w:hAnsi="Times" w:cs="Times"/>
          <w:color w:val="000000"/>
          <w:sz w:val="31"/>
          <w:szCs w:val="31"/>
        </w:rPr>
        <w:t>2014</w:t>
      </w:r>
      <w:r w:rsidR="008F2E99">
        <w:rPr>
          <w:rFonts w:ascii="Times" w:hAnsi="Times" w:cs="Times"/>
          <w:color w:val="000000"/>
          <w:sz w:val="31"/>
          <w:szCs w:val="31"/>
        </w:rPr>
        <w:t xml:space="preserve"> SBA </w:t>
      </w:r>
      <w:r w:rsidR="0081078C">
        <w:rPr>
          <w:rFonts w:ascii="Times" w:hAnsi="Times" w:cs="Times"/>
          <w:color w:val="000000"/>
          <w:sz w:val="31"/>
          <w:szCs w:val="31"/>
        </w:rPr>
        <w:t>Executive Board</w:t>
      </w:r>
      <w:r>
        <w:rPr>
          <w:rFonts w:ascii="Times" w:hAnsi="Times" w:cs="Times"/>
          <w:color w:val="000000"/>
          <w:sz w:val="31"/>
          <w:szCs w:val="31"/>
        </w:rPr>
        <w:t xml:space="preserve"> </w:t>
      </w:r>
      <w:r w:rsidR="008F2E99">
        <w:rPr>
          <w:rFonts w:ascii="Times" w:hAnsi="Times" w:cs="Times"/>
          <w:color w:val="000000"/>
          <w:sz w:val="31"/>
          <w:szCs w:val="31"/>
        </w:rPr>
        <w:t>Election Rules</w:t>
      </w:r>
    </w:p>
    <w:p w:rsidR="008F2E99" w:rsidRDefault="004514F9" w:rsidP="008F2E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31"/>
          <w:szCs w:val="31"/>
        </w:rPr>
      </w:pPr>
      <w:r>
        <w:rPr>
          <w:rFonts w:ascii="Times" w:hAnsi="Times" w:cs="Times"/>
          <w:color w:val="000000"/>
          <w:sz w:val="31"/>
          <w:szCs w:val="31"/>
        </w:rPr>
        <w:t>E</w:t>
      </w:r>
      <w:r w:rsidR="009A40AE">
        <w:rPr>
          <w:rFonts w:ascii="Times" w:hAnsi="Times" w:cs="Times"/>
          <w:color w:val="000000"/>
          <w:sz w:val="31"/>
          <w:szCs w:val="31"/>
        </w:rPr>
        <w:t xml:space="preserve">lection: </w:t>
      </w:r>
      <w:r w:rsidR="0081078C">
        <w:rPr>
          <w:rFonts w:ascii="Times" w:hAnsi="Times" w:cs="Times"/>
          <w:color w:val="000000"/>
          <w:sz w:val="31"/>
          <w:szCs w:val="31"/>
        </w:rPr>
        <w:t>April 7 – April 9 (possible runoff April 10 and April 11)</w:t>
      </w:r>
    </w:p>
    <w:p w:rsidR="004514F9" w:rsidRDefault="004514F9" w:rsidP="008F2E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227231">
        <w:rPr>
          <w:rFonts w:ascii="Times New Roman" w:hAnsi="Times New Roman" w:cs="Times New Roman"/>
          <w:color w:val="000000"/>
          <w:sz w:val="31"/>
          <w:szCs w:val="31"/>
        </w:rPr>
        <w:t xml:space="preserve">A petition with </w:t>
      </w:r>
      <w:r w:rsidR="00227231" w:rsidRPr="00227231">
        <w:rPr>
          <w:rFonts w:ascii="Times New Roman" w:hAnsi="Times New Roman" w:cs="Times New Roman"/>
          <w:color w:val="000000"/>
          <w:sz w:val="31"/>
          <w:szCs w:val="31"/>
        </w:rPr>
        <w:t>50</w:t>
      </w:r>
      <w:r w:rsidRPr="00227231">
        <w:rPr>
          <w:rFonts w:ascii="Times New Roman" w:hAnsi="Times New Roman" w:cs="Times New Roman"/>
          <w:color w:val="000000"/>
          <w:sz w:val="31"/>
          <w:szCs w:val="31"/>
        </w:rPr>
        <w:t xml:space="preserve"> signatures of </w:t>
      </w:r>
      <w:r w:rsidR="00227231" w:rsidRPr="00227231">
        <w:rPr>
          <w:rFonts w:ascii="Times New Roman" w:hAnsi="Times New Roman" w:cs="Times New Roman"/>
          <w:color w:val="000000"/>
          <w:sz w:val="31"/>
          <w:szCs w:val="31"/>
        </w:rPr>
        <w:t xml:space="preserve">current 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 xml:space="preserve">students must be </w:t>
      </w:r>
      <w:r w:rsidRPr="00227231">
        <w:rPr>
          <w:rFonts w:ascii="Times New Roman" w:hAnsi="Times New Roman" w:cs="Times New Roman"/>
          <w:color w:val="000000"/>
          <w:sz w:val="31"/>
          <w:szCs w:val="31"/>
        </w:rPr>
        <w:t xml:space="preserve">submitted to Mailbox </w:t>
      </w:r>
      <w:r w:rsidR="001A79D4" w:rsidRPr="00227231">
        <w:rPr>
          <w:rFonts w:ascii="Times New Roman" w:hAnsi="Times New Roman" w:cs="Times New Roman"/>
          <w:color w:val="000000"/>
          <w:sz w:val="31"/>
          <w:szCs w:val="31"/>
        </w:rPr>
        <w:t>157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 xml:space="preserve"> by 5</w:t>
      </w:r>
      <w:r w:rsidR="0081078C">
        <w:rPr>
          <w:rFonts w:ascii="Times New Roman" w:hAnsi="Times New Roman" w:cs="Times New Roman"/>
          <w:color w:val="000000"/>
          <w:sz w:val="31"/>
          <w:szCs w:val="31"/>
        </w:rPr>
        <w:t>:00 pm on Monday, March 31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>.</w:t>
      </w:r>
    </w:p>
    <w:p w:rsidR="005A69A0" w:rsidRDefault="005A69A0" w:rsidP="005A69A0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A written statement of no more than 200 words must be submitted to Joey Griffith at </w:t>
      </w:r>
      <w:hyperlink r:id="rId5" w:history="1">
        <w:r w:rsidRPr="005A69A0">
          <w:rPr>
            <w:rStyle w:val="Hyperlink"/>
            <w:rFonts w:ascii="Times New Roman" w:hAnsi="Times New Roman" w:cs="Times New Roman"/>
            <w:sz w:val="31"/>
            <w:szCs w:val="31"/>
          </w:rPr>
          <w:t>jfgrffth@memphis.edu</w:t>
        </w:r>
      </w:hyperlink>
      <w:r w:rsidR="00B001A4" w:rsidRPr="005A69A0">
        <w:rPr>
          <w:rFonts w:ascii="Times New Roman" w:hAnsi="Times New Roman" w:cs="Times New Roman"/>
          <w:color w:val="0000FF"/>
          <w:sz w:val="31"/>
          <w:szCs w:val="31"/>
        </w:rPr>
        <w:t xml:space="preserve"> 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>by 5</w:t>
      </w:r>
      <w:r w:rsidR="00B001A4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:00 pm on </w:t>
      </w:r>
      <w:r w:rsidR="00227231" w:rsidRPr="005A69A0">
        <w:rPr>
          <w:rFonts w:ascii="Times New Roman" w:hAnsi="Times New Roman" w:cs="Times New Roman"/>
          <w:color w:val="000000"/>
          <w:sz w:val="31"/>
          <w:szCs w:val="31"/>
        </w:rPr>
        <w:t>Mon</w:t>
      </w:r>
      <w:r w:rsidR="00B001A4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day, </w:t>
      </w:r>
      <w:r w:rsidR="0081078C">
        <w:rPr>
          <w:rFonts w:ascii="Times New Roman" w:hAnsi="Times New Roman" w:cs="Times New Roman"/>
          <w:color w:val="000000"/>
          <w:sz w:val="31"/>
          <w:szCs w:val="31"/>
        </w:rPr>
        <w:t>March 31</w:t>
      </w:r>
      <w:r w:rsidR="00B001A4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.  </w:t>
      </w:r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227231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>Voting will occur from Monday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>,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</w:t>
      </w:r>
      <w:r w:rsidR="0081078C">
        <w:rPr>
          <w:rFonts w:ascii="Times New Roman" w:hAnsi="Times New Roman" w:cs="Times New Roman"/>
          <w:color w:val="000000"/>
          <w:sz w:val="31"/>
          <w:szCs w:val="31"/>
        </w:rPr>
        <w:t>April 7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 xml:space="preserve"> 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through </w:t>
      </w:r>
      <w:r w:rsidR="00451EA7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Wednesday, </w:t>
      </w:r>
      <w:r w:rsidR="0081078C">
        <w:rPr>
          <w:rFonts w:ascii="Times New Roman" w:hAnsi="Times New Roman" w:cs="Times New Roman"/>
          <w:color w:val="000000"/>
          <w:sz w:val="31"/>
          <w:szCs w:val="31"/>
        </w:rPr>
        <w:t>April 9</w:t>
      </w:r>
      <w:r w:rsidR="00B8307B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from 10 a.m. until 4 p.m</w:t>
      </w:r>
      <w:r w:rsidR="008F2E99" w:rsidRPr="005A69A0">
        <w:rPr>
          <w:rFonts w:ascii="Times New Roman" w:hAnsi="Times New Roman" w:cs="Times New Roman"/>
          <w:color w:val="000000"/>
          <w:sz w:val="31"/>
          <w:szCs w:val="31"/>
        </w:rPr>
        <w:t>.</w:t>
      </w:r>
      <w:r w:rsidR="00451EA7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All students </w:t>
      </w:r>
      <w:r w:rsidR="00B8307B" w:rsidRPr="005A69A0">
        <w:rPr>
          <w:rFonts w:ascii="Times New Roman" w:hAnsi="Times New Roman" w:cs="Times New Roman"/>
          <w:color w:val="000000"/>
          <w:sz w:val="31"/>
          <w:szCs w:val="31"/>
        </w:rPr>
        <w:t>are eligible to vote.</w:t>
      </w:r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617BBF" w:rsidRDefault="00B8307B" w:rsidP="00617BBF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>The candidate receiving a simple majority will be declared the winner.</w:t>
      </w:r>
      <w:r w:rsidR="00617BBF">
        <w:rPr>
          <w:rFonts w:ascii="Times New Roman" w:hAnsi="Times New Roman" w:cs="Times New Roman"/>
          <w:color w:val="000000"/>
          <w:sz w:val="31"/>
          <w:szCs w:val="31"/>
        </w:rPr>
        <w:t xml:space="preserve"> 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In the event that one candidate does not win a majority, a run-off election between the two candidates receiving the mo</w:t>
      </w:r>
      <w:r w:rsidR="0081078C">
        <w:rPr>
          <w:rFonts w:ascii="Times New Roman" w:hAnsi="Times New Roman" w:cs="Times New Roman"/>
          <w:color w:val="000000"/>
          <w:sz w:val="31"/>
          <w:szCs w:val="31"/>
        </w:rPr>
        <w:t>st votes will occur on April 10 and April 11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from 10 a.m. to 4 p.m. 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 xml:space="preserve"> 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>The candidate winning the majority in the run-off will be declared the winner.</w:t>
      </w:r>
    </w:p>
    <w:p w:rsidR="00617BBF" w:rsidRPr="00617BBF" w:rsidRDefault="00617BBF" w:rsidP="00617B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Pr="00617BBF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617BBF">
        <w:rPr>
          <w:rFonts w:ascii="Times New Roman" w:hAnsi="Times New Roman" w:cs="Times New Roman"/>
          <w:color w:val="000000"/>
          <w:sz w:val="31"/>
          <w:szCs w:val="31"/>
        </w:rPr>
        <w:t>Candidates shall not spend more than fifty dollars ($50) on campaign materials.</w:t>
      </w:r>
    </w:p>
    <w:p w:rsidR="005A69A0" w:rsidRDefault="005A69A0" w:rsidP="008F2E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Pr="005A69A0" w:rsidRDefault="008F2E99" w:rsidP="005A69A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>Candidates shall not provide food or beverages to students.</w:t>
      </w:r>
    </w:p>
    <w:p w:rsidR="005A69A0" w:rsidRDefault="005A69A0" w:rsidP="008F2E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>Candidates are limited to displaying campaign flyers (maximum size 8.5 x 11 in) in any of the following areas: the Student Lounge, the Fourth Floor Reading Room, the bulletin boards by the lockers, or on the SBA bulletin board in the lobby</w:t>
      </w:r>
      <w:proofErr w:type="gramStart"/>
      <w:r w:rsidRPr="005A69A0">
        <w:rPr>
          <w:rFonts w:ascii="Times New Roman" w:hAnsi="Times New Roman" w:cs="Times New Roman"/>
          <w:color w:val="000000"/>
          <w:sz w:val="31"/>
          <w:szCs w:val="31"/>
        </w:rPr>
        <w:t>.*</w:t>
      </w:r>
      <w:proofErr w:type="gramEnd"/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>Candidates shall not loiter around the poll.</w:t>
      </w:r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>Neither candidates nor their sup</w:t>
      </w:r>
      <w:r w:rsidR="00102D57">
        <w:rPr>
          <w:rFonts w:ascii="Times New Roman" w:hAnsi="Times New Roman" w:cs="Times New Roman"/>
          <w:color w:val="000000"/>
          <w:sz w:val="31"/>
          <w:szCs w:val="31"/>
        </w:rPr>
        <w:t>porters shall campaign by email;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however, social media such as </w:t>
      </w:r>
      <w:proofErr w:type="spellStart"/>
      <w:r w:rsidRPr="005A69A0">
        <w:rPr>
          <w:rFonts w:ascii="Times New Roman" w:hAnsi="Times New Roman" w:cs="Times New Roman"/>
          <w:color w:val="000000"/>
          <w:sz w:val="31"/>
          <w:szCs w:val="31"/>
        </w:rPr>
        <w:t>Facebook</w:t>
      </w:r>
      <w:proofErr w:type="spellEnd"/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or Twitter may be employed.</w:t>
      </w:r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</w:p>
    <w:p w:rsidR="005A69A0" w:rsidRDefault="008F2E99" w:rsidP="008F2E99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Campaign materials may be distributed and displayed </w:t>
      </w:r>
      <w:r w:rsidR="005A69A0">
        <w:rPr>
          <w:rFonts w:ascii="Times New Roman" w:hAnsi="Times New Roman" w:cs="Times New Roman"/>
          <w:color w:val="000000"/>
          <w:sz w:val="31"/>
          <w:szCs w:val="31"/>
        </w:rPr>
        <w:t>after 5</w:t>
      </w:r>
      <w:r w:rsidR="0081078C">
        <w:rPr>
          <w:rFonts w:ascii="Times New Roman" w:hAnsi="Times New Roman" w:cs="Times New Roman"/>
          <w:color w:val="000000"/>
          <w:sz w:val="31"/>
          <w:szCs w:val="31"/>
        </w:rPr>
        <w:t xml:space="preserve"> p.m. on March 31</w:t>
      </w:r>
      <w:r w:rsidR="00227231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, </w:t>
      </w:r>
      <w:r w:rsidR="004514F9" w:rsidRPr="005A69A0">
        <w:rPr>
          <w:rFonts w:ascii="Times New Roman" w:hAnsi="Times New Roman" w:cs="Times New Roman"/>
          <w:color w:val="000000"/>
          <w:sz w:val="31"/>
          <w:szCs w:val="31"/>
        </w:rPr>
        <w:t>once the p</w:t>
      </w:r>
      <w:r w:rsidR="00227231" w:rsidRPr="005A69A0">
        <w:rPr>
          <w:rFonts w:ascii="Times New Roman" w:hAnsi="Times New Roman" w:cs="Times New Roman"/>
          <w:color w:val="000000"/>
          <w:sz w:val="31"/>
          <w:szCs w:val="31"/>
        </w:rPr>
        <w:t>etition and written statement have been</w:t>
      </w:r>
      <w:r w:rsidR="004514F9" w:rsidRPr="005A69A0">
        <w:rPr>
          <w:rFonts w:ascii="Times New Roman" w:hAnsi="Times New Roman" w:cs="Times New Roman"/>
          <w:color w:val="000000"/>
          <w:sz w:val="31"/>
          <w:szCs w:val="31"/>
        </w:rPr>
        <w:t xml:space="preserve"> submitted</w:t>
      </w:r>
      <w:r w:rsidRPr="005A69A0">
        <w:rPr>
          <w:rFonts w:ascii="Times New Roman" w:hAnsi="Times New Roman" w:cs="Times New Roman"/>
          <w:color w:val="000000"/>
          <w:sz w:val="31"/>
          <w:szCs w:val="31"/>
        </w:rPr>
        <w:t>.</w:t>
      </w:r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31"/>
          <w:szCs w:val="31"/>
        </w:rPr>
      </w:pPr>
    </w:p>
    <w:p w:rsidR="005A69A0" w:rsidRPr="005A69A0" w:rsidRDefault="005A69A0" w:rsidP="005A69A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>
        <w:rPr>
          <w:rFonts w:ascii="Times" w:hAnsi="Times" w:cs="Times"/>
          <w:color w:val="000000"/>
          <w:sz w:val="31"/>
          <w:szCs w:val="31"/>
        </w:rPr>
        <w:t xml:space="preserve">Under no circumstances shall any campaign materials be hung on the walls or taped down to any surfaces.  </w:t>
      </w:r>
    </w:p>
    <w:p w:rsidR="005A69A0" w:rsidRPr="005A69A0" w:rsidRDefault="005A69A0" w:rsidP="005A6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31"/>
          <w:szCs w:val="31"/>
        </w:rPr>
      </w:pPr>
    </w:p>
    <w:p w:rsidR="008F2E99" w:rsidRPr="005A69A0" w:rsidRDefault="008F2E99" w:rsidP="005A69A0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1"/>
          <w:szCs w:val="31"/>
        </w:rPr>
      </w:pPr>
      <w:r w:rsidRPr="005A69A0">
        <w:rPr>
          <w:rFonts w:ascii="Times" w:hAnsi="Times" w:cs="Times"/>
          <w:color w:val="000000"/>
          <w:sz w:val="31"/>
          <w:szCs w:val="31"/>
        </w:rPr>
        <w:t>FAILURE TO FOLLOW ANY R</w:t>
      </w:r>
      <w:r w:rsidR="005A69A0" w:rsidRPr="005A69A0">
        <w:rPr>
          <w:rFonts w:ascii="Times" w:hAnsi="Times" w:cs="Times"/>
          <w:color w:val="000000"/>
          <w:sz w:val="31"/>
          <w:szCs w:val="31"/>
        </w:rPr>
        <w:t>ULES MAY RESULT IN DISQUALIFICA</w:t>
      </w:r>
      <w:r w:rsidRPr="005A69A0">
        <w:rPr>
          <w:rFonts w:ascii="Times" w:hAnsi="Times" w:cs="Times"/>
          <w:color w:val="000000"/>
          <w:sz w:val="31"/>
          <w:szCs w:val="31"/>
        </w:rPr>
        <w:t>TION.</w:t>
      </w:r>
    </w:p>
    <w:p w:rsidR="004514F9" w:rsidRDefault="004514F9" w:rsidP="008F2E99">
      <w:pPr>
        <w:rPr>
          <w:rFonts w:ascii="Times" w:hAnsi="Times" w:cs="Times"/>
          <w:color w:val="000000"/>
          <w:sz w:val="31"/>
          <w:szCs w:val="31"/>
        </w:rPr>
      </w:pPr>
    </w:p>
    <w:p w:rsidR="008F2E99" w:rsidRDefault="008F2E99" w:rsidP="008F2E99">
      <w:r>
        <w:rPr>
          <w:rFonts w:ascii="Times" w:hAnsi="Times" w:cs="Times"/>
          <w:color w:val="000000"/>
          <w:sz w:val="31"/>
          <w:szCs w:val="31"/>
        </w:rPr>
        <w:t xml:space="preserve">* Candidates must contact </w:t>
      </w:r>
      <w:r w:rsidR="00227231">
        <w:rPr>
          <w:rFonts w:ascii="Times" w:hAnsi="Times" w:cs="Times"/>
          <w:color w:val="000000"/>
          <w:sz w:val="31"/>
          <w:szCs w:val="31"/>
        </w:rPr>
        <w:t>the SBA secretary a</w:t>
      </w:r>
      <w:r>
        <w:rPr>
          <w:rFonts w:ascii="Times" w:hAnsi="Times" w:cs="Times"/>
          <w:color w:val="000000"/>
          <w:sz w:val="31"/>
          <w:szCs w:val="31"/>
        </w:rPr>
        <w:t>bout displaying their flyers on the SBA bulletin board in the lobby.</w:t>
      </w:r>
    </w:p>
    <w:sectPr w:rsidR="008F2E99" w:rsidSect="008F2E9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642A"/>
    <w:multiLevelType w:val="hybridMultilevel"/>
    <w:tmpl w:val="E2186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D3DFD"/>
    <w:multiLevelType w:val="hybridMultilevel"/>
    <w:tmpl w:val="4028D0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536CC3"/>
    <w:multiLevelType w:val="hybridMultilevel"/>
    <w:tmpl w:val="6CFC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F2E99"/>
    <w:rsid w:val="00102D57"/>
    <w:rsid w:val="001117E8"/>
    <w:rsid w:val="001A79D4"/>
    <w:rsid w:val="00227231"/>
    <w:rsid w:val="002377F1"/>
    <w:rsid w:val="00281165"/>
    <w:rsid w:val="003D7EB7"/>
    <w:rsid w:val="004514F9"/>
    <w:rsid w:val="00451EA7"/>
    <w:rsid w:val="005A69A0"/>
    <w:rsid w:val="00617BBF"/>
    <w:rsid w:val="006905A1"/>
    <w:rsid w:val="0081078C"/>
    <w:rsid w:val="00843B0F"/>
    <w:rsid w:val="008F2E99"/>
    <w:rsid w:val="009A40AE"/>
    <w:rsid w:val="00B001A4"/>
    <w:rsid w:val="00B8307B"/>
    <w:rsid w:val="00D062CD"/>
  </w:rsids>
  <m:mathPr>
    <m:mathFont m:val="Lucida Grand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B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2E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7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fgrffth@memphi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Tutor</dc:creator>
  <cp:lastModifiedBy>Christopher Tutor</cp:lastModifiedBy>
  <cp:revision>2</cp:revision>
  <dcterms:created xsi:type="dcterms:W3CDTF">2014-03-25T03:33:00Z</dcterms:created>
  <dcterms:modified xsi:type="dcterms:W3CDTF">2014-03-25T03:33:00Z</dcterms:modified>
</cp:coreProperties>
</file>