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581" w:rsidRPr="00C23581" w:rsidRDefault="00C23581" w:rsidP="00C23581">
      <w:r w:rsidRPr="00C23581">
        <w:t xml:space="preserve">Richard L. </w:t>
      </w:r>
      <w:proofErr w:type="spellStart"/>
      <w:r w:rsidRPr="00C23581">
        <w:t>Hasen</w:t>
      </w:r>
      <w:proofErr w:type="spellEnd"/>
    </w:p>
    <w:p w:rsidR="00C23581" w:rsidRPr="00C23581" w:rsidRDefault="00C23581" w:rsidP="00C23581">
      <w:r w:rsidRPr="00C23581">
        <w:t>Chancellor's Professor of Law and Political Science</w:t>
      </w:r>
    </w:p>
    <w:p w:rsidR="00C23581" w:rsidRPr="00C23581" w:rsidRDefault="00C23581" w:rsidP="00C23581">
      <w:pPr>
        <w:rPr>
          <w:b/>
          <w:bCs/>
        </w:rPr>
      </w:pPr>
      <w:r w:rsidRPr="00C23581">
        <w:rPr>
          <w:b/>
          <w:bCs/>
        </w:rPr>
        <w:t>Expertise:</w:t>
      </w:r>
    </w:p>
    <w:p w:rsidR="00C23581" w:rsidRPr="00C23581" w:rsidRDefault="00C23581" w:rsidP="00C23581">
      <w:r w:rsidRPr="00C23581">
        <w:t>Election Law, Legislation, Remedies, and Torts</w:t>
      </w:r>
    </w:p>
    <w:p w:rsidR="00C23581" w:rsidRPr="00C23581" w:rsidRDefault="00C23581" w:rsidP="00C23581">
      <w:pPr>
        <w:rPr>
          <w:b/>
          <w:bCs/>
        </w:rPr>
      </w:pPr>
      <w:r w:rsidRPr="00C23581">
        <w:rPr>
          <w:b/>
          <w:bCs/>
        </w:rPr>
        <w:t>Background:</w:t>
      </w:r>
    </w:p>
    <w:p w:rsidR="00C23581" w:rsidRPr="00C23581" w:rsidRDefault="00C23581" w:rsidP="00C23581">
      <w:r w:rsidRPr="00C23581">
        <w:t xml:space="preserve">Professor Richard L. </w:t>
      </w:r>
      <w:proofErr w:type="spellStart"/>
      <w:r w:rsidRPr="00C23581">
        <w:t>Hasen</w:t>
      </w:r>
      <w:proofErr w:type="spellEnd"/>
      <w:r w:rsidRPr="00C23581">
        <w:t xml:space="preserve"> is Chancellor’s Professor of Law and Political Science at the University of California, Irvine. </w:t>
      </w:r>
      <w:proofErr w:type="spellStart"/>
      <w:r w:rsidRPr="00C23581">
        <w:t>Hasen</w:t>
      </w:r>
      <w:proofErr w:type="spellEnd"/>
      <w:r w:rsidRPr="00C23581">
        <w:t xml:space="preserve"> is a nationally recognized expert in election law and campaign finance regulation, and is co-author of a leading casebook on election law.</w:t>
      </w:r>
    </w:p>
    <w:p w:rsidR="00C23581" w:rsidRPr="00C23581" w:rsidRDefault="00C23581" w:rsidP="00C23581">
      <w:r w:rsidRPr="00C23581">
        <w:t>From 2001-2010, he served (with Dan Lowenstein) as founding co-editor of the quarterly peer-reviewed publication, </w:t>
      </w:r>
      <w:hyperlink r:id="rId4" w:tgtFrame="_blank" w:tooltip="Election Law Journal" w:history="1">
        <w:r w:rsidRPr="00C23581">
          <w:rPr>
            <w:rStyle w:val="Hyperlink"/>
          </w:rPr>
          <w:t>Election Law Journal</w:t>
        </w:r>
      </w:hyperlink>
      <w:r w:rsidRPr="00C23581">
        <w:t>. He is the author of over 100 articles on election law issues, published in numerous journals including the </w:t>
      </w:r>
      <w:r w:rsidRPr="00C23581">
        <w:rPr>
          <w:i/>
          <w:iCs/>
        </w:rPr>
        <w:t>Harvard Law Review</w:t>
      </w:r>
      <w:r w:rsidRPr="00C23581">
        <w:t>, </w:t>
      </w:r>
      <w:r w:rsidRPr="00C23581">
        <w:rPr>
          <w:i/>
          <w:iCs/>
        </w:rPr>
        <w:t>Stanford Law Review</w:t>
      </w:r>
      <w:r w:rsidRPr="00C23581">
        <w:t> and </w:t>
      </w:r>
      <w:r w:rsidRPr="00C23581">
        <w:rPr>
          <w:i/>
          <w:iCs/>
        </w:rPr>
        <w:t>Supreme Court Review</w:t>
      </w:r>
      <w:r w:rsidRPr="00C23581">
        <w:t>. He was elected to </w:t>
      </w:r>
      <w:hyperlink r:id="rId5" w:tgtFrame="_blank" w:tooltip="www.ali.org" w:history="1">
        <w:r w:rsidRPr="00C23581">
          <w:rPr>
            <w:rStyle w:val="Hyperlink"/>
          </w:rPr>
          <w:t>The American Law Institute</w:t>
        </w:r>
      </w:hyperlink>
      <w:r w:rsidRPr="00C23581">
        <w:t> in 2009 and served as an Adviser on ALI’s law reform project, </w:t>
      </w:r>
      <w:hyperlink r:id="rId6" w:tgtFrame="_blank" w:tooltip="Project page at www.ali.org" w:history="1">
        <w:r w:rsidRPr="00C23581">
          <w:rPr>
            <w:rStyle w:val="Hyperlink"/>
          </w:rPr>
          <w:t>Principles of Election Law: Resolution of Election Disputes</w:t>
        </w:r>
      </w:hyperlink>
      <w:r w:rsidRPr="00C23581">
        <w:t>.</w:t>
      </w:r>
    </w:p>
    <w:p w:rsidR="00C23581" w:rsidRPr="00C23581" w:rsidRDefault="00C23581" w:rsidP="00C23581">
      <w:r w:rsidRPr="00C23581">
        <w:t xml:space="preserve">Professor </w:t>
      </w:r>
      <w:proofErr w:type="spellStart"/>
      <w:r w:rsidRPr="00C23581">
        <w:t>Hasen</w:t>
      </w:r>
      <w:proofErr w:type="spellEnd"/>
      <w:r w:rsidRPr="00C23581">
        <w:t xml:space="preserve"> was named one of the </w:t>
      </w:r>
      <w:hyperlink r:id="rId7" w:anchor="influential_lawyers-header" w:tgtFrame="_blank" w:tooltip="NLJ March 2013" w:history="1">
        <w:r w:rsidRPr="00C23581">
          <w:rPr>
            <w:rStyle w:val="Hyperlink"/>
          </w:rPr>
          <w:t>100 most influential lawyers in America</w:t>
        </w:r>
      </w:hyperlink>
      <w:r w:rsidRPr="00C23581">
        <w:t> by </w:t>
      </w:r>
      <w:r w:rsidRPr="00C23581">
        <w:rPr>
          <w:i/>
          <w:iCs/>
        </w:rPr>
        <w:t>The National Law Journal</w:t>
      </w:r>
      <w:r w:rsidRPr="00C23581">
        <w:t> in 2013, and one of the Top 100 Lawyers in California in 2005 </w:t>
      </w:r>
      <w:hyperlink r:id="rId8" w:history="1">
        <w:r w:rsidRPr="00C23581">
          <w:rPr>
            <w:rStyle w:val="Hyperlink"/>
          </w:rPr>
          <w:t>and 2016</w:t>
        </w:r>
      </w:hyperlink>
      <w:r w:rsidRPr="00C23581">
        <w:t> by the Los Angeles and San Francisco Daily Journal.</w:t>
      </w:r>
    </w:p>
    <w:p w:rsidR="00C23581" w:rsidRPr="00C23581" w:rsidRDefault="00C23581" w:rsidP="00C23581">
      <w:r w:rsidRPr="00C23581">
        <w:t>His op-eds and commentaries have appeared in many publications, including The New York Times, The Washington Post, Politico, and Slate. </w:t>
      </w:r>
      <w:proofErr w:type="spellStart"/>
      <w:r w:rsidRPr="00C23581">
        <w:t>Hasen</w:t>
      </w:r>
      <w:proofErr w:type="spellEnd"/>
      <w:r w:rsidRPr="00C23581">
        <w:t xml:space="preserve"> also writes the often-quoted </w:t>
      </w:r>
      <w:hyperlink r:id="rId9" w:tgtFrame="_blank" w:tooltip="electionblog.org" w:history="1">
        <w:r w:rsidRPr="00C23581">
          <w:rPr>
            <w:rStyle w:val="Hyperlink"/>
          </w:rPr>
          <w:t>Election Law Blog</w:t>
        </w:r>
      </w:hyperlink>
      <w:r w:rsidRPr="00C23581">
        <w:t>, which the </w:t>
      </w:r>
      <w:r w:rsidRPr="00C23581">
        <w:rPr>
          <w:i/>
          <w:iCs/>
        </w:rPr>
        <w:t>ABA Journal</w:t>
      </w:r>
      <w:r w:rsidRPr="00C23581">
        <w:t> named to its “</w:t>
      </w:r>
      <w:proofErr w:type="spellStart"/>
      <w:r w:rsidRPr="00C23581">
        <w:fldChar w:fldCharType="begin"/>
      </w:r>
      <w:r w:rsidRPr="00C23581">
        <w:instrText xml:space="preserve"> HYPERLINK "http://www.abajournal.com/magazine/article/2013_blawg_100_hall_of_fame" \o "Blawg 100 Hall of Fame at www.abajournal.com" \t "_blank" </w:instrText>
      </w:r>
      <w:r w:rsidRPr="00C23581">
        <w:fldChar w:fldCharType="separate"/>
      </w:r>
      <w:r w:rsidRPr="00C23581">
        <w:rPr>
          <w:rStyle w:val="Hyperlink"/>
        </w:rPr>
        <w:t>Blawg</w:t>
      </w:r>
      <w:proofErr w:type="spellEnd"/>
      <w:r w:rsidRPr="00C23581">
        <w:rPr>
          <w:rStyle w:val="Hyperlink"/>
        </w:rPr>
        <w:t xml:space="preserve"> 100 Hall of Fame</w:t>
      </w:r>
      <w:r w:rsidRPr="00C23581">
        <w:fldChar w:fldCharType="end"/>
      </w:r>
      <w:r w:rsidRPr="00C23581">
        <w:t>” in 2015. His newest book, </w:t>
      </w:r>
      <w:hyperlink r:id="rId10" w:tgtFrame="_blank" w:tooltip="Book page on Amazon.com" w:history="1">
        <w:r w:rsidRPr="00C23581">
          <w:rPr>
            <w:rStyle w:val="Hyperlink"/>
            <w:i/>
            <w:iCs/>
          </w:rPr>
          <w:t>Plutocrats United: Campaign Money, the Supreme Court, and the Distortion of American Elections</w:t>
        </w:r>
      </w:hyperlink>
      <w:r w:rsidRPr="00C23581">
        <w:t>, was published in 2016 by Yale University Press.</w:t>
      </w:r>
    </w:p>
    <w:p w:rsidR="00C23581" w:rsidRPr="00C23581" w:rsidRDefault="00C23581" w:rsidP="00C23581">
      <w:r w:rsidRPr="00C23581">
        <w:t xml:space="preserve">Professor </w:t>
      </w:r>
      <w:proofErr w:type="spellStart"/>
      <w:r w:rsidRPr="00C23581">
        <w:t>Hasen</w:t>
      </w:r>
      <w:proofErr w:type="spellEnd"/>
      <w:r w:rsidRPr="00C23581">
        <w:t xml:space="preserve"> holds a B.A. degree (with highest honors) from UC Berkeley, and a J.D., M.A., and Ph.D. (Political Science) from UCLA. After law school, </w:t>
      </w:r>
      <w:proofErr w:type="spellStart"/>
      <w:r w:rsidRPr="00C23581">
        <w:t>Hasen</w:t>
      </w:r>
      <w:proofErr w:type="spellEnd"/>
      <w:r w:rsidRPr="00C23581">
        <w:t xml:space="preserve"> clerked for the Honorable David R. Thompson of the United States Court of Appeals for the Ninth Circuit, and then worked as a civil appellate lawyer at the Encino firm Horvitz and Levy.</w:t>
      </w:r>
      <w:bookmarkStart w:id="0" w:name="_GoBack"/>
      <w:bookmarkEnd w:id="0"/>
    </w:p>
    <w:p w:rsidR="00C23581" w:rsidRPr="00C23581" w:rsidRDefault="00C23581" w:rsidP="00C23581">
      <w:r w:rsidRPr="00C23581">
        <w:t xml:space="preserve">From 1994-1997, </w:t>
      </w:r>
      <w:proofErr w:type="spellStart"/>
      <w:r w:rsidRPr="00C23581">
        <w:t>Hasen</w:t>
      </w:r>
      <w:proofErr w:type="spellEnd"/>
      <w:r w:rsidRPr="00C23581">
        <w:t xml:space="preserve"> taught at the Chicago-Kent College of Law and from 1998-2011 he taught at Loyola Law School, Los Angeles, where he was named the William H. Hannon Distinguished Professor of Law in 2005. He joined the UC Irvine School of Law faculty in July 2011, and is a faculty member of the UC Irvine </w:t>
      </w:r>
      <w:hyperlink r:id="rId11" w:tgtFrame="_blank" w:tooltip="www.democracy.uci.edu" w:history="1">
        <w:r w:rsidRPr="00C23581">
          <w:rPr>
            <w:rStyle w:val="Hyperlink"/>
          </w:rPr>
          <w:t>Jack W. Peltason Center for the Study of Democracy</w:t>
        </w:r>
      </w:hyperlink>
      <w:r w:rsidRPr="00C23581">
        <w:t>.</w:t>
      </w:r>
    </w:p>
    <w:p w:rsidR="004E0E8C" w:rsidRDefault="00C23581"/>
    <w:sectPr w:rsidR="004E0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81"/>
    <w:rsid w:val="005B208A"/>
    <w:rsid w:val="005B6B60"/>
    <w:rsid w:val="00C2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FB3EB-58B4-4ECB-AF09-784B435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817277">
      <w:bodyDiv w:val="1"/>
      <w:marLeft w:val="0"/>
      <w:marRight w:val="0"/>
      <w:marTop w:val="0"/>
      <w:marBottom w:val="0"/>
      <w:divBdr>
        <w:top w:val="none" w:sz="0" w:space="0" w:color="auto"/>
        <w:left w:val="none" w:sz="0" w:space="0" w:color="auto"/>
        <w:bottom w:val="none" w:sz="0" w:space="0" w:color="auto"/>
        <w:right w:val="none" w:sz="0" w:space="0" w:color="auto"/>
      </w:divBdr>
    </w:div>
    <w:div w:id="14699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uci.edu/news/in-the-news/2016/djournal-hasentop100-092116.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w.com/jsp/nlj/PubArticleNLJ.jsp?id=1202593197565&amp;The__Most_Influential_Lawyers_in_America&amp;slreturn=2013032513345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i.org/index.cfm?fuseaction=projects.proj_ip&amp;projectid=24" TargetMode="External"/><Relationship Id="rId11" Type="http://schemas.openxmlformats.org/officeDocument/2006/relationships/hyperlink" Target="http://www.democracy.uci.edu/" TargetMode="External"/><Relationship Id="rId5" Type="http://schemas.openxmlformats.org/officeDocument/2006/relationships/hyperlink" Target="http://www.ali.org/" TargetMode="External"/><Relationship Id="rId10" Type="http://schemas.openxmlformats.org/officeDocument/2006/relationships/hyperlink" Target="http://www.amazon.com/Plutocrats-United-Campaign-Distortion-Elections/dp/0300212453/ref=la_B0089NJCR2_1_7?s=books&amp;ie=UTF8&amp;qid=1430416698&amp;sr=1-7" TargetMode="External"/><Relationship Id="rId4" Type="http://schemas.openxmlformats.org/officeDocument/2006/relationships/hyperlink" Target="http://www.liebertpub.com/products/product.aspx?pid=101" TargetMode="External"/><Relationship Id="rId9" Type="http://schemas.openxmlformats.org/officeDocument/2006/relationships/hyperlink" Target="http://electionlawbl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David Jones (rjones1)</dc:creator>
  <cp:keywords/>
  <dc:description/>
  <cp:lastModifiedBy>Ryan David Jones (rjones1)</cp:lastModifiedBy>
  <cp:revision>1</cp:revision>
  <dcterms:created xsi:type="dcterms:W3CDTF">2017-08-04T15:16:00Z</dcterms:created>
  <dcterms:modified xsi:type="dcterms:W3CDTF">2017-08-04T15:16:00Z</dcterms:modified>
</cp:coreProperties>
</file>