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395F6" w14:textId="6F6A040B" w:rsidR="002E15C0" w:rsidRPr="003A42A7" w:rsidRDefault="00F55F53" w:rsidP="002B782D">
      <w:pPr>
        <w:pStyle w:val="NormalWeb"/>
        <w:shd w:val="clear" w:color="auto" w:fill="FFFFFF"/>
        <w:spacing w:before="0" w:beforeAutospacing="0" w:after="0" w:afterAutospacing="0"/>
        <w:rPr>
          <w:rFonts w:ascii="Arial" w:hAnsi="Arial" w:cs="Arial"/>
          <w:b/>
          <w:bCs/>
          <w:color w:val="000000"/>
          <w:sz w:val="22"/>
          <w:szCs w:val="22"/>
        </w:rPr>
      </w:pPr>
      <w:r w:rsidRPr="002E15C0">
        <w:rPr>
          <w:rFonts w:ascii="Arial" w:hAnsi="Arial" w:cs="Arial"/>
          <w:color w:val="000000"/>
        </w:rPr>
        <w:t xml:space="preserve">           </w:t>
      </w:r>
      <w:r w:rsidR="002E15C0" w:rsidRPr="003A42A7">
        <w:rPr>
          <w:rFonts w:ascii="Arial" w:hAnsi="Arial" w:cs="Arial"/>
          <w:b/>
          <w:bCs/>
          <w:color w:val="000000"/>
          <w:sz w:val="22"/>
          <w:szCs w:val="22"/>
        </w:rPr>
        <w:t>Math 1420: Foundation</w:t>
      </w:r>
      <w:r w:rsidR="00655027">
        <w:rPr>
          <w:rFonts w:ascii="Arial" w:hAnsi="Arial" w:cs="Arial"/>
          <w:b/>
          <w:bCs/>
          <w:color w:val="000000"/>
          <w:sz w:val="22"/>
          <w:szCs w:val="22"/>
        </w:rPr>
        <w:t>s</w:t>
      </w:r>
      <w:r w:rsidR="002E15C0" w:rsidRPr="003A42A7">
        <w:rPr>
          <w:rFonts w:ascii="Arial" w:hAnsi="Arial" w:cs="Arial"/>
          <w:b/>
          <w:bCs/>
          <w:color w:val="000000"/>
          <w:sz w:val="22"/>
          <w:szCs w:val="22"/>
        </w:rPr>
        <w:t xml:space="preserve"> of Mathematics</w:t>
      </w:r>
      <w:r w:rsidR="003A42A7" w:rsidRPr="003A42A7">
        <w:rPr>
          <w:rFonts w:ascii="Arial" w:hAnsi="Arial" w:cs="Arial"/>
          <w:b/>
          <w:bCs/>
          <w:color w:val="000000"/>
          <w:sz w:val="22"/>
          <w:szCs w:val="22"/>
        </w:rPr>
        <w:t>- S</w:t>
      </w:r>
      <w:r w:rsidR="002E15C0" w:rsidRPr="003A42A7">
        <w:rPr>
          <w:rFonts w:ascii="Arial" w:hAnsi="Arial" w:cs="Arial"/>
          <w:b/>
          <w:bCs/>
          <w:color w:val="000000"/>
          <w:sz w:val="22"/>
          <w:szCs w:val="22"/>
        </w:rPr>
        <w:t>ection 00</w:t>
      </w:r>
      <w:r w:rsidR="00CA439C">
        <w:rPr>
          <w:rFonts w:ascii="Arial" w:hAnsi="Arial" w:cs="Arial"/>
          <w:b/>
          <w:bCs/>
          <w:color w:val="000000"/>
          <w:sz w:val="22"/>
          <w:szCs w:val="22"/>
        </w:rPr>
        <w:t>3</w:t>
      </w:r>
      <w:r w:rsidR="003A42A7" w:rsidRPr="003A42A7">
        <w:rPr>
          <w:rFonts w:ascii="Arial" w:hAnsi="Arial" w:cs="Arial"/>
          <w:b/>
          <w:bCs/>
          <w:color w:val="000000"/>
          <w:sz w:val="22"/>
          <w:szCs w:val="22"/>
        </w:rPr>
        <w:t xml:space="preserve">, </w:t>
      </w:r>
      <w:r w:rsidR="00CA439C">
        <w:rPr>
          <w:rFonts w:ascii="Arial" w:hAnsi="Arial" w:cs="Arial"/>
          <w:b/>
          <w:bCs/>
          <w:color w:val="000000"/>
          <w:sz w:val="22"/>
          <w:szCs w:val="22"/>
        </w:rPr>
        <w:t xml:space="preserve">Spring </w:t>
      </w:r>
      <w:r w:rsidR="002E15C0" w:rsidRPr="003A42A7">
        <w:rPr>
          <w:rFonts w:ascii="Arial" w:hAnsi="Arial" w:cs="Arial"/>
          <w:b/>
          <w:bCs/>
          <w:color w:val="000000"/>
          <w:sz w:val="22"/>
          <w:szCs w:val="22"/>
        </w:rPr>
        <w:t>202</w:t>
      </w:r>
      <w:r w:rsidR="00CA439C">
        <w:rPr>
          <w:rFonts w:ascii="Arial" w:hAnsi="Arial" w:cs="Arial"/>
          <w:b/>
          <w:bCs/>
          <w:color w:val="000000"/>
          <w:sz w:val="22"/>
          <w:szCs w:val="22"/>
        </w:rPr>
        <w:t>1</w:t>
      </w:r>
      <w:r w:rsidRPr="003A42A7">
        <w:rPr>
          <w:rFonts w:ascii="Arial" w:hAnsi="Arial" w:cs="Arial"/>
          <w:b/>
          <w:bCs/>
          <w:color w:val="000000"/>
          <w:sz w:val="22"/>
          <w:szCs w:val="22"/>
        </w:rPr>
        <w:t xml:space="preserve"> </w:t>
      </w:r>
    </w:p>
    <w:p w14:paraId="30FEF003" w14:textId="77777777" w:rsidR="0056741D" w:rsidRPr="003A42A7" w:rsidRDefault="0056741D" w:rsidP="002B782D">
      <w:pPr>
        <w:pStyle w:val="NormalWeb"/>
        <w:shd w:val="clear" w:color="auto" w:fill="FFFFFF"/>
        <w:spacing w:before="0" w:beforeAutospacing="0" w:after="0" w:afterAutospacing="0"/>
        <w:rPr>
          <w:rFonts w:ascii="Arial" w:hAnsi="Arial" w:cs="Arial"/>
          <w:color w:val="000000"/>
          <w:sz w:val="22"/>
          <w:szCs w:val="22"/>
        </w:rPr>
      </w:pPr>
    </w:p>
    <w:p w14:paraId="3CEC5CF6" w14:textId="747AE741" w:rsidR="002E15C0" w:rsidRPr="003A42A7" w:rsidRDefault="002E15C0" w:rsidP="002B782D">
      <w:pPr>
        <w:pStyle w:val="NormalWeb"/>
        <w:shd w:val="clear" w:color="auto" w:fill="FFFFFF"/>
        <w:spacing w:before="0" w:beforeAutospacing="0" w:after="0" w:afterAutospacing="0"/>
        <w:rPr>
          <w:rFonts w:ascii="Arial" w:hAnsi="Arial" w:cs="Arial"/>
          <w:color w:val="000000"/>
          <w:sz w:val="22"/>
          <w:szCs w:val="22"/>
        </w:rPr>
      </w:pPr>
      <w:r w:rsidRPr="003A42A7">
        <w:rPr>
          <w:rFonts w:ascii="Arial" w:hAnsi="Arial" w:cs="Arial"/>
          <w:b/>
          <w:bCs/>
          <w:color w:val="000000"/>
          <w:sz w:val="22"/>
          <w:szCs w:val="22"/>
        </w:rPr>
        <w:t>Class:</w:t>
      </w:r>
      <w:r w:rsidRPr="003A42A7">
        <w:rPr>
          <w:rFonts w:ascii="Arial" w:hAnsi="Arial" w:cs="Arial"/>
          <w:color w:val="000000"/>
          <w:sz w:val="22"/>
          <w:szCs w:val="22"/>
        </w:rPr>
        <w:t xml:space="preserve"> Tuesday, Thursday   </w:t>
      </w:r>
      <w:r w:rsidR="003A42A7" w:rsidRPr="003A42A7">
        <w:rPr>
          <w:rFonts w:ascii="Arial" w:hAnsi="Arial" w:cs="Arial"/>
          <w:color w:val="000000"/>
          <w:sz w:val="22"/>
          <w:szCs w:val="22"/>
        </w:rPr>
        <w:t xml:space="preserve">                  </w:t>
      </w:r>
      <w:r w:rsidRPr="003A42A7">
        <w:rPr>
          <w:rFonts w:ascii="Arial" w:hAnsi="Arial" w:cs="Arial"/>
          <w:color w:val="000000"/>
          <w:sz w:val="22"/>
          <w:szCs w:val="22"/>
        </w:rPr>
        <w:t xml:space="preserve">    </w:t>
      </w:r>
      <w:r w:rsidRPr="003A42A7">
        <w:rPr>
          <w:rFonts w:ascii="Arial" w:hAnsi="Arial" w:cs="Arial"/>
          <w:b/>
          <w:bCs/>
          <w:color w:val="000000"/>
          <w:sz w:val="22"/>
          <w:szCs w:val="22"/>
        </w:rPr>
        <w:t>Time</w:t>
      </w:r>
      <w:r w:rsidRPr="003A42A7">
        <w:rPr>
          <w:rFonts w:ascii="Arial" w:hAnsi="Arial" w:cs="Arial"/>
          <w:color w:val="000000"/>
          <w:sz w:val="22"/>
          <w:szCs w:val="22"/>
        </w:rPr>
        <w:t>: 1</w:t>
      </w:r>
      <w:r w:rsidR="00CA439C">
        <w:rPr>
          <w:rFonts w:ascii="Arial" w:hAnsi="Arial" w:cs="Arial"/>
          <w:color w:val="000000"/>
          <w:sz w:val="22"/>
          <w:szCs w:val="22"/>
        </w:rPr>
        <w:t xml:space="preserve"> P</w:t>
      </w:r>
      <w:r w:rsidRPr="003A42A7">
        <w:rPr>
          <w:rFonts w:ascii="Arial" w:hAnsi="Arial" w:cs="Arial"/>
          <w:color w:val="000000"/>
          <w:sz w:val="22"/>
          <w:szCs w:val="22"/>
        </w:rPr>
        <w:t xml:space="preserve">M to </w:t>
      </w:r>
      <w:r w:rsidR="00CA439C">
        <w:rPr>
          <w:rFonts w:ascii="Arial" w:hAnsi="Arial" w:cs="Arial"/>
          <w:color w:val="000000"/>
          <w:sz w:val="22"/>
          <w:szCs w:val="22"/>
        </w:rPr>
        <w:t xml:space="preserve">2.25 </w:t>
      </w:r>
      <w:r w:rsidRPr="003A42A7">
        <w:rPr>
          <w:rFonts w:ascii="Arial" w:hAnsi="Arial" w:cs="Arial"/>
          <w:color w:val="000000"/>
          <w:sz w:val="22"/>
          <w:szCs w:val="22"/>
        </w:rPr>
        <w:t>PM</w:t>
      </w:r>
    </w:p>
    <w:p w14:paraId="2E739C4A" w14:textId="243F8B1E" w:rsidR="003A42A7" w:rsidRPr="003A42A7" w:rsidRDefault="003A42A7" w:rsidP="002B782D">
      <w:pPr>
        <w:pStyle w:val="NormalWeb"/>
        <w:shd w:val="clear" w:color="auto" w:fill="FFFFFF"/>
        <w:spacing w:before="0" w:beforeAutospacing="0" w:after="0" w:afterAutospacing="0"/>
        <w:rPr>
          <w:rFonts w:ascii="Arial" w:hAnsi="Arial" w:cs="Arial"/>
          <w:color w:val="000000"/>
          <w:sz w:val="22"/>
          <w:szCs w:val="22"/>
        </w:rPr>
      </w:pPr>
    </w:p>
    <w:p w14:paraId="1D87ACF8" w14:textId="06C65645" w:rsidR="00CA439C" w:rsidRPr="008412BB" w:rsidRDefault="00CA439C" w:rsidP="00CA439C">
      <w:pPr>
        <w:rPr>
          <w:rFonts w:ascii="Arial" w:hAnsi="Arial" w:cs="Arial"/>
          <w:b/>
        </w:rPr>
      </w:pPr>
      <w:r w:rsidRPr="008412BB">
        <w:rPr>
          <w:rFonts w:ascii="Arial" w:hAnsi="Arial" w:cs="Arial"/>
          <w:b/>
        </w:rPr>
        <w:t xml:space="preserve">Note: Math </w:t>
      </w:r>
      <w:r>
        <w:rPr>
          <w:rFonts w:ascii="Arial" w:hAnsi="Arial" w:cs="Arial"/>
          <w:b/>
        </w:rPr>
        <w:t>1420 will be Remote Synchronous</w:t>
      </w:r>
    </w:p>
    <w:p w14:paraId="79036A6D" w14:textId="77777777" w:rsidR="00CA439C" w:rsidRPr="008412BB" w:rsidRDefault="00CA439C" w:rsidP="00CA439C">
      <w:pPr>
        <w:rPr>
          <w:rStyle w:val="Hyperlink"/>
          <w:rFonts w:ascii="Arial" w:hAnsi="Arial" w:cs="Arial"/>
        </w:rPr>
      </w:pPr>
      <w:r w:rsidRPr="008412BB">
        <w:rPr>
          <w:rFonts w:ascii="Arial" w:hAnsi="Arial" w:cs="Arial"/>
          <w:b/>
        </w:rPr>
        <w:t>Instructor</w:t>
      </w:r>
      <w:r w:rsidRPr="008412BB">
        <w:rPr>
          <w:rFonts w:ascii="Arial" w:hAnsi="Arial" w:cs="Arial"/>
        </w:rPr>
        <w:t xml:space="preserve">:  </w:t>
      </w:r>
      <w:proofErr w:type="gramStart"/>
      <w:r w:rsidRPr="008412BB">
        <w:rPr>
          <w:rFonts w:ascii="Arial" w:hAnsi="Arial" w:cs="Arial"/>
        </w:rPr>
        <w:t>Manohar  Aggarwal</w:t>
      </w:r>
      <w:proofErr w:type="gramEnd"/>
      <w:r w:rsidRPr="008412BB">
        <w:rPr>
          <w:rFonts w:ascii="Arial" w:hAnsi="Arial" w:cs="Arial"/>
        </w:rPr>
        <w:t xml:space="preserve">                   Email: </w:t>
      </w:r>
      <w:hyperlink r:id="rId6" w:history="1">
        <w:r w:rsidRPr="008412BB">
          <w:rPr>
            <w:rStyle w:val="Hyperlink"/>
            <w:rFonts w:ascii="Arial" w:hAnsi="Arial" w:cs="Arial"/>
          </w:rPr>
          <w:t>maggarwl@memphis.edu</w:t>
        </w:r>
      </w:hyperlink>
    </w:p>
    <w:p w14:paraId="1316CA9E" w14:textId="6B8FC0D7" w:rsidR="00CA439C" w:rsidRDefault="00CA439C" w:rsidP="00CA439C">
      <w:pPr>
        <w:pStyle w:val="NormalWeb"/>
        <w:shd w:val="clear" w:color="auto" w:fill="FFFFFF"/>
        <w:spacing w:before="0" w:beforeAutospacing="0" w:after="0" w:afterAutospacing="0"/>
        <w:rPr>
          <w:rFonts w:ascii="Arial" w:hAnsi="Arial" w:cs="Arial"/>
          <w:color w:val="000000"/>
          <w:sz w:val="22"/>
          <w:szCs w:val="22"/>
        </w:rPr>
      </w:pPr>
      <w:r w:rsidRPr="008412BB">
        <w:rPr>
          <w:rFonts w:ascii="Arial" w:hAnsi="Arial" w:cs="Arial"/>
          <w:b/>
          <w:bCs/>
          <w:color w:val="000000"/>
          <w:sz w:val="22"/>
          <w:szCs w:val="22"/>
        </w:rPr>
        <w:t>Communication:</w:t>
      </w:r>
      <w:r w:rsidRPr="008412BB">
        <w:rPr>
          <w:rFonts w:ascii="Arial" w:hAnsi="Arial" w:cs="Arial"/>
          <w:color w:val="000000"/>
          <w:sz w:val="22"/>
          <w:szCs w:val="22"/>
        </w:rPr>
        <w:br/>
      </w:r>
      <w:r w:rsidRPr="008412BB">
        <w:rPr>
          <w:rFonts w:ascii="Arial" w:hAnsi="Arial" w:cs="Arial"/>
          <w:b/>
          <w:bCs/>
          <w:color w:val="000000"/>
          <w:sz w:val="22"/>
          <w:szCs w:val="22"/>
        </w:rPr>
        <w:t>Email</w:t>
      </w:r>
      <w:r w:rsidRPr="008412BB">
        <w:rPr>
          <w:rFonts w:ascii="Arial" w:hAnsi="Arial" w:cs="Arial"/>
          <w:color w:val="000000"/>
          <w:sz w:val="22"/>
          <w:szCs w:val="22"/>
        </w:rPr>
        <w:t xml:space="preserve"> is the best way of communication as I check my emails frequently during the day. You may please use my regular UofM email address (</w:t>
      </w:r>
      <w:hyperlink r:id="rId7" w:history="1">
        <w:r w:rsidRPr="008412BB">
          <w:rPr>
            <w:rFonts w:ascii="Arial" w:hAnsi="Arial" w:cs="Arial"/>
            <w:color w:val="000000"/>
            <w:sz w:val="22"/>
            <w:szCs w:val="22"/>
          </w:rPr>
          <w:t>maggarwl@memphis.edu</w:t>
        </w:r>
      </w:hyperlink>
      <w:r w:rsidRPr="008412BB">
        <w:rPr>
          <w:rFonts w:ascii="Arial" w:hAnsi="Arial" w:cs="Arial"/>
          <w:color w:val="000000"/>
          <w:sz w:val="22"/>
          <w:szCs w:val="22"/>
        </w:rPr>
        <w:t xml:space="preserve">). To better serve you please include in the subject line of your email </w:t>
      </w:r>
      <w:r w:rsidRPr="008412BB">
        <w:rPr>
          <w:rFonts w:ascii="Arial" w:hAnsi="Arial" w:cs="Arial"/>
          <w:b/>
          <w:bCs/>
          <w:color w:val="000000"/>
          <w:sz w:val="22"/>
          <w:szCs w:val="22"/>
        </w:rPr>
        <w:t xml:space="preserve">"MATH </w:t>
      </w:r>
      <w:r>
        <w:rPr>
          <w:rFonts w:ascii="Arial" w:hAnsi="Arial" w:cs="Arial"/>
          <w:b/>
          <w:bCs/>
          <w:color w:val="000000"/>
          <w:sz w:val="22"/>
          <w:szCs w:val="22"/>
        </w:rPr>
        <w:t>1420</w:t>
      </w:r>
      <w:r w:rsidR="00655027">
        <w:rPr>
          <w:rFonts w:ascii="Arial" w:hAnsi="Arial" w:cs="Arial"/>
          <w:b/>
          <w:bCs/>
          <w:color w:val="000000"/>
          <w:sz w:val="22"/>
          <w:szCs w:val="22"/>
        </w:rPr>
        <w:t>-003</w:t>
      </w:r>
      <w:r w:rsidRPr="008412BB">
        <w:rPr>
          <w:rFonts w:ascii="Arial" w:hAnsi="Arial" w:cs="Arial"/>
          <w:b/>
          <w:bCs/>
          <w:color w:val="000000"/>
          <w:sz w:val="22"/>
          <w:szCs w:val="22"/>
        </w:rPr>
        <w:t>".</w:t>
      </w:r>
      <w:r w:rsidRPr="008412BB">
        <w:rPr>
          <w:rFonts w:ascii="Arial" w:hAnsi="Arial" w:cs="Arial"/>
          <w:color w:val="000000"/>
          <w:sz w:val="22"/>
          <w:szCs w:val="22"/>
        </w:rPr>
        <w:t xml:space="preserve"> You should also include your name in your message.</w:t>
      </w:r>
    </w:p>
    <w:p w14:paraId="6C67BBFA" w14:textId="77777777" w:rsidR="00CA439C" w:rsidRDefault="00CA439C" w:rsidP="00CA439C">
      <w:pPr>
        <w:pStyle w:val="NormalWeb"/>
        <w:shd w:val="clear" w:color="auto" w:fill="FFFFFF"/>
        <w:spacing w:before="0" w:beforeAutospacing="0" w:after="0" w:afterAutospacing="0"/>
        <w:rPr>
          <w:rFonts w:ascii="Arial" w:hAnsi="Arial" w:cs="Arial"/>
          <w:color w:val="000000"/>
          <w:sz w:val="22"/>
          <w:szCs w:val="22"/>
        </w:rPr>
      </w:pPr>
    </w:p>
    <w:p w14:paraId="62A368F1" w14:textId="77777777" w:rsidR="00CA439C" w:rsidRPr="008412BB" w:rsidRDefault="00CA439C" w:rsidP="00CA439C">
      <w:pPr>
        <w:pStyle w:val="NormalWeb"/>
        <w:shd w:val="clear" w:color="auto" w:fill="FFFFFF"/>
        <w:spacing w:before="0" w:beforeAutospacing="0" w:after="0" w:afterAutospacing="0"/>
        <w:rPr>
          <w:rFonts w:ascii="Arial" w:hAnsi="Arial" w:cs="Arial"/>
          <w:b/>
          <w:bCs/>
          <w:color w:val="000000"/>
          <w:sz w:val="22"/>
          <w:szCs w:val="22"/>
        </w:rPr>
      </w:pPr>
      <w:r w:rsidRPr="008412BB">
        <w:rPr>
          <w:rFonts w:ascii="Arial" w:hAnsi="Arial" w:cs="Arial"/>
          <w:color w:val="000000"/>
          <w:sz w:val="22"/>
          <w:szCs w:val="22"/>
        </w:rPr>
        <w:t> </w:t>
      </w:r>
      <w:r w:rsidRPr="008412BB">
        <w:rPr>
          <w:rFonts w:ascii="Arial" w:hAnsi="Arial" w:cs="Arial"/>
          <w:b/>
          <w:bCs/>
          <w:sz w:val="22"/>
          <w:szCs w:val="22"/>
        </w:rPr>
        <w:t>I can only respond to your emails sent through UofM email address (@memphis.edu).</w:t>
      </w:r>
    </w:p>
    <w:p w14:paraId="31FDE0F5" w14:textId="77777777" w:rsidR="00CA439C" w:rsidRDefault="00CA439C" w:rsidP="00CA439C">
      <w:pPr>
        <w:pStyle w:val="NormalWeb"/>
        <w:shd w:val="clear" w:color="auto" w:fill="FFFFFF"/>
        <w:spacing w:before="0" w:beforeAutospacing="0" w:after="0" w:afterAutospacing="0"/>
        <w:rPr>
          <w:rFonts w:ascii="Arial" w:hAnsi="Arial" w:cs="Arial"/>
          <w:color w:val="000000"/>
          <w:sz w:val="22"/>
          <w:szCs w:val="22"/>
        </w:rPr>
      </w:pPr>
    </w:p>
    <w:p w14:paraId="2731F569" w14:textId="77777777" w:rsidR="00CA439C" w:rsidRPr="00513276" w:rsidRDefault="00CA439C" w:rsidP="00CA439C">
      <w:pPr>
        <w:pStyle w:val="NormalWeb"/>
        <w:shd w:val="clear" w:color="auto" w:fill="FFFFFF"/>
        <w:spacing w:before="0" w:beforeAutospacing="0" w:after="0" w:afterAutospacing="0"/>
        <w:rPr>
          <w:rFonts w:ascii="Arial" w:hAnsi="Arial" w:cs="Arial"/>
          <w:b/>
          <w:bCs/>
          <w:color w:val="000000"/>
          <w:sz w:val="22"/>
          <w:szCs w:val="22"/>
        </w:rPr>
      </w:pPr>
      <w:r w:rsidRPr="00513276">
        <w:rPr>
          <w:rFonts w:ascii="Arial" w:hAnsi="Arial" w:cs="Arial"/>
          <w:b/>
          <w:bCs/>
          <w:color w:val="000000"/>
          <w:sz w:val="22"/>
          <w:szCs w:val="22"/>
        </w:rPr>
        <w:t>Virtual Office Hours: </w:t>
      </w:r>
      <w:r>
        <w:rPr>
          <w:rFonts w:ascii="Arial" w:hAnsi="Arial" w:cs="Arial"/>
          <w:b/>
          <w:bCs/>
          <w:color w:val="000000"/>
          <w:sz w:val="22"/>
          <w:szCs w:val="22"/>
        </w:rPr>
        <w:t>Mon</w:t>
      </w:r>
      <w:r w:rsidRPr="00513276">
        <w:rPr>
          <w:rFonts w:ascii="Arial" w:hAnsi="Arial" w:cs="Arial"/>
          <w:b/>
          <w:bCs/>
          <w:color w:val="000000"/>
          <w:sz w:val="22"/>
          <w:szCs w:val="22"/>
        </w:rPr>
        <w:t xml:space="preserve">days and </w:t>
      </w:r>
      <w:r>
        <w:rPr>
          <w:rFonts w:ascii="Arial" w:hAnsi="Arial" w:cs="Arial"/>
          <w:b/>
          <w:bCs/>
          <w:color w:val="000000"/>
          <w:sz w:val="22"/>
          <w:szCs w:val="22"/>
        </w:rPr>
        <w:t>Wednesdays</w:t>
      </w:r>
      <w:r w:rsidRPr="00513276">
        <w:rPr>
          <w:rFonts w:ascii="Arial" w:hAnsi="Arial" w:cs="Arial"/>
          <w:b/>
          <w:bCs/>
          <w:color w:val="000000"/>
          <w:sz w:val="22"/>
          <w:szCs w:val="22"/>
        </w:rPr>
        <w:t xml:space="preserve">: </w:t>
      </w:r>
      <w:r>
        <w:rPr>
          <w:rFonts w:ascii="Arial" w:hAnsi="Arial" w:cs="Arial"/>
          <w:b/>
          <w:bCs/>
          <w:color w:val="000000"/>
          <w:sz w:val="22"/>
          <w:szCs w:val="22"/>
        </w:rPr>
        <w:t>10.00</w:t>
      </w:r>
      <w:r w:rsidRPr="00513276">
        <w:rPr>
          <w:rFonts w:ascii="Arial" w:hAnsi="Arial" w:cs="Arial"/>
          <w:b/>
          <w:bCs/>
          <w:color w:val="000000"/>
          <w:sz w:val="22"/>
          <w:szCs w:val="22"/>
        </w:rPr>
        <w:t xml:space="preserve"> AM to 1</w:t>
      </w:r>
      <w:r>
        <w:rPr>
          <w:rFonts w:ascii="Arial" w:hAnsi="Arial" w:cs="Arial"/>
          <w:b/>
          <w:bCs/>
          <w:color w:val="000000"/>
          <w:sz w:val="22"/>
          <w:szCs w:val="22"/>
        </w:rPr>
        <w:t>1</w:t>
      </w:r>
      <w:r w:rsidRPr="00513276">
        <w:rPr>
          <w:rFonts w:ascii="Arial" w:hAnsi="Arial" w:cs="Arial"/>
          <w:b/>
          <w:bCs/>
          <w:color w:val="000000"/>
          <w:sz w:val="22"/>
          <w:szCs w:val="22"/>
        </w:rPr>
        <w:t>:</w:t>
      </w:r>
      <w:r>
        <w:rPr>
          <w:rFonts w:ascii="Arial" w:hAnsi="Arial" w:cs="Arial"/>
          <w:b/>
          <w:bCs/>
          <w:color w:val="000000"/>
          <w:sz w:val="22"/>
          <w:szCs w:val="22"/>
        </w:rPr>
        <w:t>00</w:t>
      </w:r>
      <w:r w:rsidRPr="00513276">
        <w:rPr>
          <w:rFonts w:ascii="Arial" w:hAnsi="Arial" w:cs="Arial"/>
          <w:b/>
          <w:bCs/>
          <w:color w:val="000000"/>
          <w:sz w:val="22"/>
          <w:szCs w:val="22"/>
        </w:rPr>
        <w:t xml:space="preserve"> AM or by appointment.</w:t>
      </w:r>
    </w:p>
    <w:p w14:paraId="42A07378" w14:textId="77777777" w:rsidR="00CA439C" w:rsidRPr="00513276" w:rsidRDefault="00CA439C" w:rsidP="00CA439C">
      <w:pPr>
        <w:pStyle w:val="NormalWeb"/>
        <w:shd w:val="clear" w:color="auto" w:fill="FFFFFF"/>
        <w:spacing w:before="0" w:beforeAutospacing="0" w:after="0" w:afterAutospacing="0"/>
        <w:rPr>
          <w:rFonts w:ascii="Arial" w:hAnsi="Arial" w:cs="Arial"/>
          <w:color w:val="000000"/>
          <w:sz w:val="22"/>
          <w:szCs w:val="22"/>
        </w:rPr>
      </w:pPr>
    </w:p>
    <w:p w14:paraId="207A9085" w14:textId="77777777" w:rsidR="00CA439C" w:rsidRDefault="00CA439C" w:rsidP="00CA439C">
      <w:pPr>
        <w:pStyle w:val="NormalWeb"/>
        <w:shd w:val="clear" w:color="auto" w:fill="FFFFFF"/>
        <w:spacing w:before="0" w:beforeAutospacing="0" w:after="0" w:afterAutospacing="0"/>
        <w:rPr>
          <w:rFonts w:ascii="Arial" w:hAnsi="Arial" w:cs="Arial"/>
          <w:color w:val="000000"/>
          <w:sz w:val="22"/>
          <w:szCs w:val="22"/>
        </w:rPr>
      </w:pPr>
      <w:r w:rsidRPr="00513276">
        <w:rPr>
          <w:rFonts w:ascii="Arial" w:hAnsi="Arial" w:cs="Arial"/>
          <w:color w:val="000000"/>
          <w:sz w:val="22"/>
          <w:szCs w:val="22"/>
        </w:rPr>
        <w:t xml:space="preserve">I will also be available via </w:t>
      </w:r>
      <w:r w:rsidRPr="00513276">
        <w:rPr>
          <w:rFonts w:ascii="Arial" w:hAnsi="Arial" w:cs="Arial"/>
          <w:b/>
          <w:bCs/>
          <w:color w:val="000000"/>
          <w:sz w:val="22"/>
          <w:szCs w:val="22"/>
        </w:rPr>
        <w:t>Virtual Office Hours</w:t>
      </w:r>
      <w:r w:rsidRPr="00513276">
        <w:rPr>
          <w:rFonts w:ascii="Arial" w:hAnsi="Arial" w:cs="Arial"/>
          <w:color w:val="000000"/>
          <w:sz w:val="22"/>
          <w:szCs w:val="22"/>
        </w:rPr>
        <w:t xml:space="preserve"> through web conference.</w:t>
      </w:r>
    </w:p>
    <w:p w14:paraId="19071490" w14:textId="77777777" w:rsidR="00CA439C" w:rsidRDefault="00CA439C" w:rsidP="00CA439C">
      <w:pPr>
        <w:pStyle w:val="NormalWeb"/>
        <w:shd w:val="clear" w:color="auto" w:fill="FFFFFF"/>
        <w:spacing w:before="0" w:beforeAutospacing="0" w:after="0" w:afterAutospacing="0"/>
        <w:rPr>
          <w:rFonts w:ascii="Arial" w:hAnsi="Arial" w:cs="Arial"/>
          <w:color w:val="000000"/>
          <w:sz w:val="22"/>
          <w:szCs w:val="22"/>
        </w:rPr>
      </w:pPr>
      <w:r w:rsidRPr="00513276">
        <w:rPr>
          <w:rFonts w:ascii="Arial" w:hAnsi="Arial" w:cs="Arial"/>
          <w:color w:val="000000"/>
          <w:sz w:val="22"/>
          <w:szCs w:val="22"/>
        </w:rPr>
        <w:t> </w:t>
      </w:r>
    </w:p>
    <w:p w14:paraId="3FAC8E69" w14:textId="77777777" w:rsidR="00CA439C" w:rsidRPr="00245083" w:rsidRDefault="00CA439C" w:rsidP="00CA439C">
      <w:pPr>
        <w:pStyle w:val="NormalWeb"/>
        <w:shd w:val="clear" w:color="auto" w:fill="FFFFFF"/>
        <w:spacing w:before="0" w:beforeAutospacing="0" w:after="0" w:afterAutospacing="0"/>
        <w:rPr>
          <w:rFonts w:ascii="Arial" w:hAnsi="Arial" w:cs="Arial"/>
          <w:b/>
          <w:bCs/>
          <w:color w:val="000000"/>
          <w:sz w:val="22"/>
          <w:szCs w:val="22"/>
        </w:rPr>
      </w:pPr>
      <w:r w:rsidRPr="00245083">
        <w:rPr>
          <w:rFonts w:ascii="Arial" w:hAnsi="Arial" w:cs="Arial"/>
          <w:b/>
          <w:bCs/>
          <w:color w:val="000000"/>
          <w:sz w:val="22"/>
          <w:szCs w:val="22"/>
        </w:rPr>
        <w:t xml:space="preserve">Attendance: </w:t>
      </w:r>
      <w:r>
        <w:rPr>
          <w:rFonts w:ascii="Arial" w:hAnsi="Arial" w:cs="Arial"/>
          <w:b/>
          <w:bCs/>
          <w:color w:val="000000"/>
          <w:sz w:val="22"/>
          <w:szCs w:val="22"/>
        </w:rPr>
        <w:t>Attendance is compulsory.</w:t>
      </w:r>
    </w:p>
    <w:p w14:paraId="37A7056B" w14:textId="77777777" w:rsidR="00CA439C" w:rsidRPr="008016AE" w:rsidRDefault="00CA439C" w:rsidP="002B782D">
      <w:pPr>
        <w:pStyle w:val="NormalWeb"/>
        <w:shd w:val="clear" w:color="auto" w:fill="FFFFFF"/>
        <w:spacing w:before="0" w:beforeAutospacing="0" w:after="0" w:afterAutospacing="0"/>
        <w:rPr>
          <w:rFonts w:ascii="Arial" w:hAnsi="Arial" w:cs="Arial"/>
          <w:color w:val="000000"/>
          <w:sz w:val="22"/>
          <w:szCs w:val="22"/>
        </w:rPr>
      </w:pPr>
    </w:p>
    <w:p w14:paraId="3E046DC5" w14:textId="44D42FD2" w:rsidR="002E15C0" w:rsidRPr="008016AE" w:rsidRDefault="0056741D" w:rsidP="002B782D">
      <w:pPr>
        <w:pStyle w:val="NormalWeb"/>
        <w:shd w:val="clear" w:color="auto" w:fill="FFFFFF"/>
        <w:spacing w:before="0" w:beforeAutospacing="0" w:after="0" w:afterAutospacing="0"/>
        <w:rPr>
          <w:rFonts w:ascii="Arial" w:hAnsi="Arial" w:cs="Arial"/>
          <w:color w:val="000000"/>
          <w:sz w:val="22"/>
          <w:szCs w:val="22"/>
        </w:rPr>
      </w:pPr>
      <w:r w:rsidRPr="008016AE">
        <w:rPr>
          <w:rFonts w:ascii="Arial" w:hAnsi="Arial" w:cs="Arial"/>
          <w:b/>
          <w:bCs/>
          <w:color w:val="000000"/>
          <w:sz w:val="22"/>
          <w:szCs w:val="22"/>
        </w:rPr>
        <w:t>Textbook:</w:t>
      </w:r>
      <w:r w:rsidRPr="008016AE">
        <w:rPr>
          <w:rFonts w:ascii="Arial" w:hAnsi="Arial" w:cs="Arial"/>
          <w:color w:val="000000"/>
          <w:sz w:val="22"/>
          <w:szCs w:val="22"/>
        </w:rPr>
        <w:t xml:space="preserve"> Using and Understanding Mathematics</w:t>
      </w:r>
      <w:r w:rsidR="00675E93" w:rsidRPr="008016AE">
        <w:rPr>
          <w:rFonts w:ascii="Arial" w:hAnsi="Arial" w:cs="Arial"/>
          <w:color w:val="000000"/>
          <w:sz w:val="22"/>
          <w:szCs w:val="22"/>
        </w:rPr>
        <w:t xml:space="preserve"> by Bennet and Briggs, A</w:t>
      </w:r>
      <w:r w:rsidRPr="008016AE">
        <w:rPr>
          <w:rFonts w:ascii="Arial" w:hAnsi="Arial" w:cs="Arial"/>
          <w:color w:val="000000"/>
          <w:sz w:val="22"/>
          <w:szCs w:val="22"/>
        </w:rPr>
        <w:t xml:space="preserve"> 6</w:t>
      </w:r>
      <w:r w:rsidRPr="008016AE">
        <w:rPr>
          <w:rFonts w:ascii="Arial" w:hAnsi="Arial" w:cs="Arial"/>
          <w:color w:val="000000"/>
          <w:sz w:val="22"/>
          <w:szCs w:val="22"/>
          <w:vertAlign w:val="superscript"/>
        </w:rPr>
        <w:t>th</w:t>
      </w:r>
      <w:r w:rsidRPr="008016AE">
        <w:rPr>
          <w:rFonts w:ascii="Arial" w:hAnsi="Arial" w:cs="Arial"/>
          <w:color w:val="000000"/>
          <w:sz w:val="22"/>
          <w:szCs w:val="22"/>
        </w:rPr>
        <w:t xml:space="preserve"> Custom Edition</w:t>
      </w:r>
      <w:r w:rsidR="002B7E6D" w:rsidRPr="008016AE">
        <w:rPr>
          <w:rFonts w:ascii="Arial" w:hAnsi="Arial" w:cs="Arial"/>
          <w:color w:val="000000"/>
          <w:sz w:val="22"/>
          <w:szCs w:val="22"/>
        </w:rPr>
        <w:t xml:space="preserve"> for the University of Mathematics</w:t>
      </w:r>
      <w:r w:rsidR="00675E93" w:rsidRPr="008016AE">
        <w:rPr>
          <w:rFonts w:ascii="Arial" w:hAnsi="Arial" w:cs="Arial"/>
          <w:color w:val="000000"/>
          <w:sz w:val="22"/>
          <w:szCs w:val="22"/>
        </w:rPr>
        <w:t>, Pearson Publishers</w:t>
      </w:r>
    </w:p>
    <w:p w14:paraId="217AD3FA" w14:textId="77777777" w:rsidR="009D7ADC" w:rsidRPr="008016AE" w:rsidRDefault="00960A6B" w:rsidP="009D7ADC">
      <w:pPr>
        <w:rPr>
          <w:rFonts w:ascii="Arial" w:hAnsi="Arial" w:cs="Arial"/>
          <w:b/>
          <w:bCs/>
          <w:color w:val="000000"/>
        </w:rPr>
      </w:pPr>
      <w:r w:rsidRPr="008016AE">
        <w:rPr>
          <w:rFonts w:ascii="Arial" w:hAnsi="Arial" w:cs="Arial"/>
          <w:b/>
          <w:bCs/>
          <w:color w:val="000000"/>
        </w:rPr>
        <w:t>ISBN Number:</w:t>
      </w:r>
      <w:r w:rsidRPr="008016AE">
        <w:rPr>
          <w:rFonts w:ascii="Arial" w:hAnsi="Arial" w:cs="Arial"/>
          <w:color w:val="000000"/>
        </w:rPr>
        <w:t xml:space="preserve"> </w:t>
      </w:r>
      <w:r w:rsidRPr="008016AE">
        <w:rPr>
          <w:rFonts w:ascii="Arial" w:hAnsi="Arial" w:cs="Arial"/>
          <w:color w:val="000000"/>
          <w:shd w:val="clear" w:color="auto" w:fill="FFFFFF"/>
        </w:rPr>
        <w:t>9780136199694.</w:t>
      </w:r>
      <w:r w:rsidR="009D7ADC" w:rsidRPr="008016AE">
        <w:rPr>
          <w:rFonts w:ascii="Arial" w:hAnsi="Arial" w:cs="Arial"/>
          <w:color w:val="000000"/>
          <w:shd w:val="clear" w:color="auto" w:fill="FFFFFF"/>
        </w:rPr>
        <w:t xml:space="preserve"> </w:t>
      </w:r>
      <w:r w:rsidR="009D7ADC" w:rsidRPr="008016AE">
        <w:rPr>
          <w:rFonts w:ascii="Arial" w:hAnsi="Arial" w:cs="Arial"/>
          <w:color w:val="201F1E"/>
          <w:highlight w:val="yellow"/>
          <w:shd w:val="clear" w:color="auto" w:fill="FFFFFF"/>
        </w:rPr>
        <w:t xml:space="preserve">(please make sure when you buy the book it should come with </w:t>
      </w:r>
      <w:proofErr w:type="spellStart"/>
      <w:r w:rsidR="009D7ADC" w:rsidRPr="008016AE">
        <w:rPr>
          <w:rFonts w:ascii="Arial" w:hAnsi="Arial" w:cs="Arial"/>
          <w:b/>
          <w:bCs/>
          <w:color w:val="000000"/>
          <w:highlight w:val="yellow"/>
        </w:rPr>
        <w:t>MyLab</w:t>
      </w:r>
      <w:proofErr w:type="spellEnd"/>
      <w:r w:rsidR="009D7ADC" w:rsidRPr="008016AE">
        <w:rPr>
          <w:rFonts w:ascii="Arial" w:hAnsi="Arial" w:cs="Arial"/>
          <w:b/>
          <w:bCs/>
          <w:color w:val="000000"/>
          <w:highlight w:val="yellow"/>
        </w:rPr>
        <w:t xml:space="preserve"> Statistics Access Code)</w:t>
      </w:r>
    </w:p>
    <w:p w14:paraId="0BE369B0" w14:textId="3F39D1C6" w:rsidR="009D7ADC" w:rsidRPr="008016AE" w:rsidRDefault="002B7E6D" w:rsidP="009D7ADC">
      <w:pPr>
        <w:rPr>
          <w:rFonts w:ascii="Arial" w:hAnsi="Arial" w:cs="Arial"/>
        </w:rPr>
      </w:pPr>
      <w:r w:rsidRPr="008016AE">
        <w:rPr>
          <w:rFonts w:ascii="Arial" w:hAnsi="Arial" w:cs="Arial"/>
          <w:b/>
          <w:bCs/>
          <w:color w:val="000000"/>
        </w:rPr>
        <w:t>Instructor Course ID:</w:t>
      </w:r>
      <w:r w:rsidRPr="008016AE">
        <w:rPr>
          <w:rFonts w:ascii="Arial" w:hAnsi="Arial" w:cs="Arial"/>
          <w:color w:val="000000"/>
        </w:rPr>
        <w:t xml:space="preserve"> aggarwal</w:t>
      </w:r>
      <w:r w:rsidR="003A42A7" w:rsidRPr="008016AE">
        <w:rPr>
          <w:rFonts w:ascii="Arial" w:hAnsi="Arial" w:cs="Arial"/>
          <w:color w:val="000000"/>
        </w:rPr>
        <w:t>3</w:t>
      </w:r>
      <w:r w:rsidR="00FD6298">
        <w:rPr>
          <w:rFonts w:ascii="Arial" w:hAnsi="Arial" w:cs="Arial"/>
          <w:color w:val="000000"/>
        </w:rPr>
        <w:t>1462</w:t>
      </w:r>
      <w:r w:rsidR="009D7ADC" w:rsidRPr="008016AE">
        <w:rPr>
          <w:rFonts w:ascii="Arial" w:hAnsi="Arial" w:cs="Arial"/>
          <w:color w:val="000000"/>
        </w:rPr>
        <w:t xml:space="preserve"> </w:t>
      </w:r>
      <w:r w:rsidR="009D7ADC" w:rsidRPr="008016AE">
        <w:rPr>
          <w:rFonts w:ascii="Arial" w:hAnsi="Arial" w:cs="Arial"/>
          <w:b/>
          <w:bCs/>
        </w:rPr>
        <w:t>(</w:t>
      </w:r>
      <w:r w:rsidR="009D7ADC" w:rsidRPr="008016AE">
        <w:rPr>
          <w:rFonts w:ascii="Arial" w:hAnsi="Arial" w:cs="Arial"/>
          <w:b/>
          <w:bCs/>
          <w:highlight w:val="yellow"/>
        </w:rPr>
        <w:t xml:space="preserve">no space between my last name </w:t>
      </w:r>
      <w:proofErr w:type="spellStart"/>
      <w:r w:rsidR="009D7ADC" w:rsidRPr="008016AE">
        <w:rPr>
          <w:rFonts w:ascii="Arial" w:hAnsi="Arial" w:cs="Arial"/>
          <w:b/>
          <w:bCs/>
          <w:highlight w:val="yellow"/>
        </w:rPr>
        <w:t>aggarwal</w:t>
      </w:r>
      <w:proofErr w:type="spellEnd"/>
      <w:r w:rsidR="009D7ADC" w:rsidRPr="008016AE">
        <w:rPr>
          <w:rFonts w:ascii="Arial" w:hAnsi="Arial" w:cs="Arial"/>
          <w:b/>
          <w:bCs/>
          <w:highlight w:val="yellow"/>
        </w:rPr>
        <w:t xml:space="preserve"> and number</w:t>
      </w:r>
      <w:r w:rsidR="005A6DB1" w:rsidRPr="008016AE">
        <w:rPr>
          <w:rFonts w:ascii="Arial" w:hAnsi="Arial" w:cs="Arial"/>
          <w:b/>
          <w:bCs/>
          <w:highlight w:val="yellow"/>
        </w:rPr>
        <w:t xml:space="preserve"> </w:t>
      </w:r>
      <w:r w:rsidR="00FD6298">
        <w:rPr>
          <w:rFonts w:ascii="Arial" w:hAnsi="Arial" w:cs="Arial"/>
          <w:b/>
          <w:bCs/>
          <w:highlight w:val="yellow"/>
        </w:rPr>
        <w:t>31462</w:t>
      </w:r>
      <w:r w:rsidR="009D7ADC" w:rsidRPr="008016AE">
        <w:rPr>
          <w:rFonts w:ascii="Arial" w:hAnsi="Arial" w:cs="Arial"/>
          <w:b/>
          <w:bCs/>
          <w:highlight w:val="yellow"/>
        </w:rPr>
        <w:t>)</w:t>
      </w:r>
      <w:r w:rsidR="009D7ADC" w:rsidRPr="008016AE">
        <w:rPr>
          <w:rFonts w:ascii="Arial" w:hAnsi="Arial" w:cs="Arial"/>
        </w:rPr>
        <w:t xml:space="preserve"> </w:t>
      </w:r>
    </w:p>
    <w:p w14:paraId="71B4D538" w14:textId="77777777" w:rsidR="002055DF" w:rsidRPr="008016AE" w:rsidRDefault="002055DF" w:rsidP="002055DF">
      <w:pPr>
        <w:spacing w:after="0" w:line="240" w:lineRule="auto"/>
        <w:rPr>
          <w:rFonts w:ascii="Arial" w:hAnsi="Arial" w:cs="Arial"/>
        </w:rPr>
      </w:pPr>
      <w:r w:rsidRPr="008016AE">
        <w:rPr>
          <w:rFonts w:ascii="Arial" w:hAnsi="Arial" w:cs="Arial"/>
          <w:b/>
        </w:rPr>
        <w:t xml:space="preserve">The textbook is required and will come with an online access code that will allow the student to do the on-line homework assignments. </w:t>
      </w:r>
      <w:r w:rsidRPr="008016AE">
        <w:rPr>
          <w:rFonts w:ascii="Arial" w:hAnsi="Arial" w:cs="Arial"/>
        </w:rPr>
        <w:t xml:space="preserve"> Internet access will be required for on-line homework assignments.  </w:t>
      </w:r>
    </w:p>
    <w:p w14:paraId="4164C27A" w14:textId="77777777" w:rsidR="002055DF" w:rsidRPr="009D7ADC" w:rsidRDefault="002055DF" w:rsidP="002055DF">
      <w:pPr>
        <w:spacing w:after="0" w:line="240" w:lineRule="auto"/>
      </w:pPr>
    </w:p>
    <w:p w14:paraId="7CAE9D1B" w14:textId="77777777" w:rsidR="00BD6E3D" w:rsidRDefault="00BD6E3D" w:rsidP="00BD6E3D">
      <w:pPr>
        <w:rPr>
          <w:rFonts w:ascii="Arial" w:hAnsi="Arial" w:cs="Arial"/>
        </w:rPr>
      </w:pPr>
      <w:r w:rsidRPr="00D924FC">
        <w:rPr>
          <w:rFonts w:ascii="Arial" w:eastAsia="Times New Roman" w:hAnsi="Arial" w:cs="Arial"/>
          <w:b/>
          <w:bCs/>
          <w:color w:val="000000"/>
        </w:rPr>
        <w:t>Book/Access Code</w:t>
      </w:r>
      <w:r w:rsidRPr="00D924FC">
        <w:rPr>
          <w:rFonts w:ascii="Arial" w:eastAsia="Times New Roman" w:hAnsi="Arial" w:cs="Arial"/>
          <w:color w:val="000000"/>
        </w:rPr>
        <w:t xml:space="preserve">: If you have any question about the purchase of the book or about MYSTATLAB then you can contact Nicholas </w:t>
      </w:r>
      <w:proofErr w:type="spellStart"/>
      <w:r w:rsidRPr="00D924FC">
        <w:rPr>
          <w:rFonts w:ascii="Arial" w:eastAsia="Times New Roman" w:hAnsi="Arial" w:cs="Arial"/>
          <w:color w:val="000000"/>
        </w:rPr>
        <w:t>Umerberger</w:t>
      </w:r>
      <w:proofErr w:type="spellEnd"/>
      <w:r w:rsidRPr="00D924FC">
        <w:rPr>
          <w:rFonts w:ascii="Arial" w:eastAsia="Times New Roman" w:hAnsi="Arial" w:cs="Arial"/>
          <w:color w:val="000000"/>
        </w:rPr>
        <w:t xml:space="preserve"> through email at </w:t>
      </w:r>
      <w:hyperlink r:id="rId8" w:history="1">
        <w:r w:rsidRPr="00D924FC">
          <w:rPr>
            <w:rFonts w:ascii="Arial" w:eastAsia="Times New Roman" w:hAnsi="Arial" w:cs="Arial"/>
            <w:color w:val="0000FF"/>
            <w:u w:val="single"/>
          </w:rPr>
          <w:t>Nicholas.umberger@pearson.com</w:t>
        </w:r>
      </w:hyperlink>
    </w:p>
    <w:p w14:paraId="5982050C" w14:textId="304A9ABC" w:rsidR="008016AE" w:rsidRPr="00993360" w:rsidRDefault="008016AE" w:rsidP="008016AE">
      <w:pPr>
        <w:rPr>
          <w:rFonts w:ascii="Arial" w:hAnsi="Arial" w:cs="Arial"/>
        </w:rPr>
      </w:pPr>
      <w:r w:rsidRPr="008016AE">
        <w:rPr>
          <w:rFonts w:ascii="Arial" w:hAnsi="Arial" w:cs="Arial"/>
          <w:b/>
          <w:bCs/>
        </w:rPr>
        <w:t>Course Description:</w:t>
      </w:r>
      <w:r w:rsidRPr="00993360">
        <w:rPr>
          <w:rFonts w:ascii="Arial" w:hAnsi="Arial" w:cs="Arial"/>
        </w:rPr>
        <w:t xml:space="preserve"> (3 credit hours.) Basic logic: propositions and truth values, recognizing fallacies, sets and Venn Diagrams, analyzing arguments; approaches to problem solving; managing finances: compound interest, savings plans and investments, loan payments, credit cards and mortgages; fundamentals of statistical reasoning.</w:t>
      </w:r>
    </w:p>
    <w:p w14:paraId="3502EAE4" w14:textId="2AFE594F" w:rsidR="008016AE" w:rsidRDefault="001D654A" w:rsidP="008016AE">
      <w:pPr>
        <w:rPr>
          <w:rFonts w:ascii="Arial" w:hAnsi="Arial" w:cs="Arial"/>
        </w:rPr>
      </w:pPr>
      <w:r w:rsidRPr="009D7ADC">
        <w:rPr>
          <w:rFonts w:ascii="Arial" w:hAnsi="Arial" w:cs="Arial"/>
          <w:b/>
          <w:bCs/>
          <w:color w:val="000000"/>
        </w:rPr>
        <w:t>Course Objective:</w:t>
      </w:r>
      <w:r w:rsidRPr="009D7ADC">
        <w:rPr>
          <w:rFonts w:ascii="Arial" w:hAnsi="Arial" w:cs="Arial"/>
          <w:color w:val="000000"/>
        </w:rPr>
        <w:t xml:space="preserve"> </w:t>
      </w:r>
      <w:r w:rsidR="008016AE" w:rsidRPr="00993360">
        <w:rPr>
          <w:rFonts w:ascii="Arial" w:hAnsi="Arial" w:cs="Arial"/>
        </w:rPr>
        <w:t xml:space="preserve">To expand the student’s ability to think logically, problem solve, manage finances, statistics, analyze basic concepts of algebra, and the real number system. </w:t>
      </w:r>
    </w:p>
    <w:p w14:paraId="7AB502C3" w14:textId="77777777" w:rsidR="0061116D" w:rsidRPr="00993360" w:rsidRDefault="0061116D" w:rsidP="008016AE">
      <w:pPr>
        <w:rPr>
          <w:rFonts w:ascii="Arial" w:hAnsi="Arial" w:cs="Arial"/>
        </w:rPr>
      </w:pPr>
    </w:p>
    <w:p w14:paraId="0311E1F8" w14:textId="77777777" w:rsidR="008016AE" w:rsidRDefault="008016AE" w:rsidP="002B782D">
      <w:pPr>
        <w:pStyle w:val="NormalWeb"/>
        <w:shd w:val="clear" w:color="auto" w:fill="FFFFFF"/>
        <w:spacing w:before="0" w:beforeAutospacing="0" w:after="0" w:afterAutospacing="0"/>
        <w:rPr>
          <w:rFonts w:ascii="Arial" w:hAnsi="Arial" w:cs="Arial"/>
          <w:color w:val="000000"/>
          <w:sz w:val="22"/>
          <w:szCs w:val="22"/>
        </w:rPr>
      </w:pPr>
    </w:p>
    <w:p w14:paraId="0C39735B" w14:textId="759C2A5B" w:rsidR="00960A6B" w:rsidRPr="009D7ADC" w:rsidRDefault="00960A6B" w:rsidP="002B782D">
      <w:pPr>
        <w:pStyle w:val="NormalWeb"/>
        <w:shd w:val="clear" w:color="auto" w:fill="FFFFFF"/>
        <w:spacing w:before="0" w:beforeAutospacing="0" w:after="0" w:afterAutospacing="0"/>
        <w:rPr>
          <w:rFonts w:ascii="Arial" w:hAnsi="Arial" w:cs="Arial"/>
          <w:color w:val="000000"/>
          <w:sz w:val="22"/>
          <w:szCs w:val="22"/>
        </w:rPr>
      </w:pPr>
      <w:r w:rsidRPr="009D7ADC">
        <w:rPr>
          <w:rFonts w:ascii="Arial" w:hAnsi="Arial" w:cs="Arial"/>
          <w:color w:val="000000"/>
          <w:sz w:val="22"/>
          <w:szCs w:val="22"/>
        </w:rPr>
        <w:t xml:space="preserve"> </w:t>
      </w:r>
    </w:p>
    <w:p w14:paraId="419C023E" w14:textId="190ED7D9" w:rsidR="002055DF" w:rsidRPr="009D7ADC" w:rsidRDefault="002055DF" w:rsidP="002B782D">
      <w:pPr>
        <w:pStyle w:val="NormalWeb"/>
        <w:shd w:val="clear" w:color="auto" w:fill="FFFFFF"/>
        <w:spacing w:before="0" w:beforeAutospacing="0" w:after="0" w:afterAutospacing="0"/>
        <w:rPr>
          <w:rFonts w:ascii="Arial" w:hAnsi="Arial" w:cs="Arial"/>
          <w:color w:val="000000"/>
          <w:sz w:val="22"/>
          <w:szCs w:val="22"/>
        </w:rPr>
      </w:pPr>
    </w:p>
    <w:p w14:paraId="723AEE4E" w14:textId="77777777" w:rsidR="008016AE" w:rsidRDefault="008016AE" w:rsidP="002055DF">
      <w:pPr>
        <w:spacing w:after="0" w:line="240" w:lineRule="auto"/>
        <w:rPr>
          <w:rFonts w:ascii="Arial" w:hAnsi="Arial" w:cs="Arial"/>
          <w:b/>
        </w:rPr>
      </w:pPr>
    </w:p>
    <w:p w14:paraId="3D9FAFA4" w14:textId="69F7942C" w:rsidR="002055DF" w:rsidRPr="009D7ADC" w:rsidRDefault="002055DF" w:rsidP="002055DF">
      <w:pPr>
        <w:spacing w:after="0" w:line="240" w:lineRule="auto"/>
        <w:rPr>
          <w:rFonts w:ascii="Arial" w:hAnsi="Arial" w:cs="Arial"/>
          <w:b/>
        </w:rPr>
      </w:pPr>
      <w:r w:rsidRPr="009D7ADC">
        <w:rPr>
          <w:rFonts w:ascii="Arial" w:hAnsi="Arial" w:cs="Arial"/>
          <w:b/>
        </w:rPr>
        <w:t>EVALUATION:</w:t>
      </w:r>
    </w:p>
    <w:p w14:paraId="3221E8E4" w14:textId="77777777" w:rsidR="002055DF" w:rsidRPr="009D7ADC" w:rsidRDefault="002055DF" w:rsidP="002055DF">
      <w:pPr>
        <w:spacing w:after="0" w:line="240" w:lineRule="auto"/>
        <w:rPr>
          <w:rFonts w:ascii="Arial" w:hAnsi="Arial" w:cs="Arial"/>
          <w:b/>
        </w:rPr>
      </w:pPr>
    </w:p>
    <w:p w14:paraId="0FA82EB4" w14:textId="77777777" w:rsidR="00BD6E3D" w:rsidRDefault="002055DF" w:rsidP="002055DF">
      <w:pPr>
        <w:spacing w:after="0" w:line="240" w:lineRule="auto"/>
        <w:rPr>
          <w:rFonts w:ascii="Arial" w:hAnsi="Arial" w:cs="Arial"/>
        </w:rPr>
      </w:pPr>
      <w:r w:rsidRPr="009D7ADC">
        <w:rPr>
          <w:rFonts w:ascii="Arial" w:hAnsi="Arial" w:cs="Arial"/>
        </w:rPr>
        <w:t xml:space="preserve">There will be three in class tests plus a final exam worth 100 points each.  In addition, there will be on-line homework assignments that will count a total of 100 points. The total possible number of points is 500.  </w:t>
      </w:r>
    </w:p>
    <w:p w14:paraId="59F04326" w14:textId="6BB8126F" w:rsidR="002055DF" w:rsidRPr="009D7ADC" w:rsidRDefault="002055DF" w:rsidP="002055DF">
      <w:pPr>
        <w:spacing w:after="0" w:line="240" w:lineRule="auto"/>
        <w:rPr>
          <w:rFonts w:ascii="Arial" w:hAnsi="Arial" w:cs="Arial"/>
        </w:rPr>
      </w:pPr>
      <w:r w:rsidRPr="009D7ADC">
        <w:rPr>
          <w:rFonts w:ascii="Arial" w:hAnsi="Arial" w:cs="Arial"/>
        </w:rPr>
        <w:t xml:space="preserve">The </w:t>
      </w:r>
      <w:proofErr w:type="gramStart"/>
      <w:r w:rsidRPr="009D7ADC">
        <w:rPr>
          <w:rFonts w:ascii="Arial" w:hAnsi="Arial" w:cs="Arial"/>
        </w:rPr>
        <w:t>students</w:t>
      </w:r>
      <w:proofErr w:type="gramEnd"/>
      <w:r w:rsidRPr="009D7ADC">
        <w:rPr>
          <w:rFonts w:ascii="Arial" w:hAnsi="Arial" w:cs="Arial"/>
        </w:rPr>
        <w:t xml:space="preserve"> grade in the course will be based on the percentage of the possible 500 points obtained according to the following scale.</w:t>
      </w:r>
    </w:p>
    <w:p w14:paraId="714CFE37" w14:textId="77777777" w:rsidR="002055DF" w:rsidRPr="009D7ADC" w:rsidRDefault="002055DF" w:rsidP="002055DF">
      <w:pPr>
        <w:spacing w:after="0" w:line="240" w:lineRule="auto"/>
        <w:rPr>
          <w:rFonts w:ascii="Arial" w:hAnsi="Arial" w:cs="Arial"/>
        </w:rPr>
      </w:pPr>
    </w:p>
    <w:p w14:paraId="31C17606" w14:textId="77777777" w:rsidR="002055DF" w:rsidRPr="009D7ADC" w:rsidRDefault="002055DF" w:rsidP="002055DF">
      <w:pPr>
        <w:spacing w:after="0" w:line="240" w:lineRule="auto"/>
        <w:rPr>
          <w:rFonts w:ascii="Arial" w:hAnsi="Arial" w:cs="Arial"/>
        </w:rPr>
      </w:pPr>
      <w:r w:rsidRPr="009D7ADC">
        <w:rPr>
          <w:rFonts w:ascii="Arial" w:hAnsi="Arial" w:cs="Arial"/>
        </w:rPr>
        <w:t xml:space="preserve">90-100% - </w:t>
      </w:r>
      <w:proofErr w:type="gramStart"/>
      <w:r w:rsidRPr="009D7ADC">
        <w:rPr>
          <w:rFonts w:ascii="Arial" w:hAnsi="Arial" w:cs="Arial"/>
        </w:rPr>
        <w:t>A ;</w:t>
      </w:r>
      <w:proofErr w:type="gramEnd"/>
      <w:r w:rsidRPr="009D7ADC">
        <w:rPr>
          <w:rFonts w:ascii="Arial" w:hAnsi="Arial" w:cs="Arial"/>
        </w:rPr>
        <w:t xml:space="preserve"> 80 - 89% -   B; 70 – 79%  - C; 60 – 69%  - D; Below 60% - F</w:t>
      </w:r>
    </w:p>
    <w:p w14:paraId="65D98956" w14:textId="77777777" w:rsidR="002055DF" w:rsidRPr="009D7ADC" w:rsidRDefault="002055DF" w:rsidP="002055DF">
      <w:pPr>
        <w:spacing w:after="0" w:line="240" w:lineRule="auto"/>
        <w:rPr>
          <w:rFonts w:ascii="Arial" w:hAnsi="Arial" w:cs="Arial"/>
        </w:rPr>
      </w:pPr>
    </w:p>
    <w:p w14:paraId="165973A8" w14:textId="77777777" w:rsidR="00E06EE4" w:rsidRDefault="002055DF" w:rsidP="00E06EE4">
      <w:pPr>
        <w:spacing w:after="0" w:line="240" w:lineRule="auto"/>
        <w:rPr>
          <w:rFonts w:ascii="Arial" w:hAnsi="Arial" w:cs="Arial"/>
          <w:sz w:val="24"/>
          <w:szCs w:val="24"/>
        </w:rPr>
      </w:pPr>
      <w:r w:rsidRPr="002055DF">
        <w:rPr>
          <w:rFonts w:ascii="Arial" w:hAnsi="Arial" w:cs="Arial"/>
          <w:b/>
          <w:sz w:val="24"/>
          <w:szCs w:val="24"/>
        </w:rPr>
        <w:t>No makeup tests</w:t>
      </w:r>
      <w:r w:rsidRPr="002055DF">
        <w:rPr>
          <w:rFonts w:ascii="Arial" w:hAnsi="Arial" w:cs="Arial"/>
          <w:sz w:val="24"/>
          <w:szCs w:val="24"/>
        </w:rPr>
        <w:t xml:space="preserve"> will be given.  If you must miss a test for any reason, your final exam grade may be used to replace the test missed if approved by the instructor.  If you miss more than one test you will receive a zero on each test missed after the first.  If you miss the final exam you will receive a grade of zero on the final exam.  </w:t>
      </w:r>
    </w:p>
    <w:p w14:paraId="7AD4B16E" w14:textId="77777777" w:rsidR="00E06EE4" w:rsidRDefault="00E06EE4" w:rsidP="00E06EE4">
      <w:pPr>
        <w:spacing w:after="0" w:line="240" w:lineRule="auto"/>
        <w:rPr>
          <w:rFonts w:ascii="Arial" w:hAnsi="Arial" w:cs="Arial"/>
          <w:sz w:val="24"/>
          <w:szCs w:val="24"/>
        </w:rPr>
      </w:pPr>
    </w:p>
    <w:p w14:paraId="0D0CBB64" w14:textId="77777777" w:rsidR="00E06EE4" w:rsidRDefault="00E06EE4" w:rsidP="00E06EE4">
      <w:pPr>
        <w:spacing w:after="0" w:line="240" w:lineRule="auto"/>
        <w:rPr>
          <w:rFonts w:ascii="Arial" w:hAnsi="Arial" w:cs="Arial"/>
        </w:rPr>
      </w:pPr>
      <w:r w:rsidRPr="00E06EE4">
        <w:rPr>
          <w:rFonts w:ascii="Arial" w:hAnsi="Arial" w:cs="Arial"/>
          <w:b/>
          <w:bCs/>
        </w:rPr>
        <w:t>Homework:</w:t>
      </w:r>
      <w:r w:rsidRPr="00E06EE4">
        <w:rPr>
          <w:rFonts w:ascii="Arial" w:hAnsi="Arial" w:cs="Arial"/>
        </w:rPr>
        <w:t xml:space="preserve"> </w:t>
      </w:r>
      <w:r w:rsidRPr="00F131E6">
        <w:rPr>
          <w:rFonts w:ascii="Arial" w:hAnsi="Arial" w:cs="Arial"/>
          <w:color w:val="000000"/>
        </w:rPr>
        <w:t>H</w:t>
      </w:r>
      <w:r>
        <w:rPr>
          <w:rFonts w:ascii="Arial" w:hAnsi="Arial" w:cs="Arial"/>
          <w:color w:val="000000"/>
        </w:rPr>
        <w:t xml:space="preserve">omework </w:t>
      </w:r>
      <w:r w:rsidRPr="00F131E6">
        <w:rPr>
          <w:rFonts w:ascii="Arial" w:hAnsi="Arial" w:cs="Arial"/>
          <w:color w:val="000000"/>
        </w:rPr>
        <w:t>is an essential part of the learning process for this course. Problems will be assigned online for students to work out at home</w:t>
      </w:r>
      <w:r>
        <w:rPr>
          <w:rFonts w:ascii="Arial" w:hAnsi="Arial" w:cs="Arial"/>
          <w:color w:val="000000"/>
        </w:rPr>
        <w:t xml:space="preserve">. </w:t>
      </w:r>
      <w:r w:rsidRPr="00F131E6">
        <w:rPr>
          <w:rFonts w:ascii="Arial" w:hAnsi="Arial" w:cs="Arial"/>
          <w:color w:val="000000"/>
        </w:rPr>
        <w:t>The problems will involve material covered in class</w:t>
      </w:r>
      <w:r>
        <w:rPr>
          <w:rFonts w:ascii="Arial" w:hAnsi="Arial" w:cs="Arial"/>
          <w:color w:val="000000"/>
        </w:rPr>
        <w:t>. E</w:t>
      </w:r>
      <w:r w:rsidR="002055DF" w:rsidRPr="00E06EE4">
        <w:rPr>
          <w:rFonts w:ascii="Arial" w:hAnsi="Arial" w:cs="Arial"/>
        </w:rPr>
        <w:t>ach homework assignment will have a due date</w:t>
      </w:r>
      <w:r>
        <w:rPr>
          <w:rFonts w:ascii="Arial" w:hAnsi="Arial" w:cs="Arial"/>
        </w:rPr>
        <w:t xml:space="preserve">. </w:t>
      </w:r>
      <w:r w:rsidR="002055DF" w:rsidRPr="00E06EE4">
        <w:rPr>
          <w:rFonts w:ascii="Arial" w:hAnsi="Arial" w:cs="Arial"/>
        </w:rPr>
        <w:t xml:space="preserve">If the homework is not completed by the due date, the student will receive a grade of zero on that assignment.  </w:t>
      </w:r>
      <w:r w:rsidRPr="00E06EE4">
        <w:rPr>
          <w:rFonts w:ascii="Arial" w:hAnsi="Arial" w:cs="Arial"/>
        </w:rPr>
        <w:t>No replacement grades will be possible for any homework assignments not completed by the due date.</w:t>
      </w:r>
    </w:p>
    <w:p w14:paraId="381D0F36" w14:textId="77777777" w:rsidR="00E06EE4" w:rsidRDefault="00E06EE4" w:rsidP="00E06EE4">
      <w:pPr>
        <w:spacing w:after="0" w:line="240" w:lineRule="auto"/>
        <w:rPr>
          <w:rFonts w:ascii="Arial" w:hAnsi="Arial" w:cs="Arial"/>
        </w:rPr>
      </w:pPr>
    </w:p>
    <w:p w14:paraId="4A11A9ED" w14:textId="3E8C6EE5" w:rsidR="00E06EE4" w:rsidRPr="00E06EE4" w:rsidRDefault="00E06EE4" w:rsidP="00E06EE4">
      <w:pPr>
        <w:spacing w:after="0" w:line="240" w:lineRule="auto"/>
        <w:rPr>
          <w:rFonts w:ascii="Arial" w:hAnsi="Arial" w:cs="Arial"/>
          <w:b/>
        </w:rPr>
      </w:pPr>
      <w:r w:rsidRPr="00E06EE4">
        <w:rPr>
          <w:rFonts w:ascii="Arial" w:hAnsi="Arial" w:cs="Arial"/>
          <w:b/>
        </w:rPr>
        <w:t>It is very important that you do not miss any test or homework assignments.</w:t>
      </w:r>
    </w:p>
    <w:p w14:paraId="65769B2E" w14:textId="22B0BA8C" w:rsidR="002055DF" w:rsidRPr="00E06EE4" w:rsidRDefault="002055DF" w:rsidP="002055DF">
      <w:pPr>
        <w:spacing w:after="0" w:line="240" w:lineRule="auto"/>
        <w:rPr>
          <w:rFonts w:ascii="Arial" w:hAnsi="Arial" w:cs="Arial"/>
          <w:b/>
        </w:rPr>
      </w:pPr>
    </w:p>
    <w:p w14:paraId="7EE9D5E8" w14:textId="77777777" w:rsidR="00BD6E3D" w:rsidRPr="00BA6702" w:rsidRDefault="00BD6E3D" w:rsidP="00BD6E3D">
      <w:pPr>
        <w:rPr>
          <w:rFonts w:ascii="Arial" w:hAnsi="Arial" w:cs="Arial"/>
          <w:b/>
        </w:rPr>
      </w:pPr>
      <w:r w:rsidRPr="00AD3AF9">
        <w:rPr>
          <w:rFonts w:ascii="Arial" w:hAnsi="Arial" w:cs="Arial"/>
          <w:b/>
          <w:highlight w:val="yellow"/>
        </w:rPr>
        <w:t>Final Exam and Test Dates:</w:t>
      </w:r>
    </w:p>
    <w:p w14:paraId="6BC0143F" w14:textId="0915FEDE" w:rsidR="00BD6E3D" w:rsidRPr="00BA6702" w:rsidRDefault="00BD6E3D" w:rsidP="00BD6E3D">
      <w:pPr>
        <w:rPr>
          <w:rFonts w:ascii="Arial" w:hAnsi="Arial" w:cs="Arial"/>
          <w:b/>
        </w:rPr>
      </w:pPr>
      <w:r w:rsidRPr="00BA6702">
        <w:rPr>
          <w:rFonts w:ascii="Arial" w:hAnsi="Arial" w:cs="Arial"/>
          <w:b/>
        </w:rPr>
        <w:t xml:space="preserve">Final Exam: </w:t>
      </w:r>
      <w:r w:rsidR="00324E3F">
        <w:rPr>
          <w:rFonts w:ascii="Arial" w:hAnsi="Arial" w:cs="Arial"/>
          <w:b/>
        </w:rPr>
        <w:t>T</w:t>
      </w:r>
      <w:r w:rsidR="002D2697">
        <w:rPr>
          <w:rFonts w:ascii="Arial" w:hAnsi="Arial" w:cs="Arial"/>
          <w:b/>
        </w:rPr>
        <w:t>hursd</w:t>
      </w:r>
      <w:r w:rsidR="00324E3F">
        <w:rPr>
          <w:rFonts w:ascii="Arial" w:hAnsi="Arial" w:cs="Arial"/>
          <w:b/>
        </w:rPr>
        <w:t>ay</w:t>
      </w:r>
      <w:r w:rsidRPr="00BA6702">
        <w:rPr>
          <w:rFonts w:ascii="Arial" w:hAnsi="Arial" w:cs="Arial"/>
          <w:b/>
        </w:rPr>
        <w:t xml:space="preserve">, </w:t>
      </w:r>
      <w:r w:rsidR="00324E3F">
        <w:rPr>
          <w:rFonts w:ascii="Arial" w:hAnsi="Arial" w:cs="Arial"/>
          <w:b/>
        </w:rPr>
        <w:t xml:space="preserve">May </w:t>
      </w:r>
      <w:r w:rsidR="002D2697">
        <w:rPr>
          <w:rFonts w:ascii="Arial" w:hAnsi="Arial" w:cs="Arial"/>
          <w:b/>
        </w:rPr>
        <w:t>6</w:t>
      </w:r>
      <w:r w:rsidRPr="00BA6702">
        <w:rPr>
          <w:rFonts w:ascii="Arial" w:hAnsi="Arial" w:cs="Arial"/>
          <w:b/>
        </w:rPr>
        <w:t>, 202</w:t>
      </w:r>
      <w:r w:rsidR="00324E3F">
        <w:rPr>
          <w:rFonts w:ascii="Arial" w:hAnsi="Arial" w:cs="Arial"/>
          <w:b/>
        </w:rPr>
        <w:t>1</w:t>
      </w:r>
      <w:r w:rsidR="000476E4">
        <w:rPr>
          <w:rFonts w:ascii="Arial" w:hAnsi="Arial" w:cs="Arial"/>
          <w:b/>
        </w:rPr>
        <w:t xml:space="preserve"> </w:t>
      </w:r>
    </w:p>
    <w:p w14:paraId="42D5B58A" w14:textId="56737054" w:rsidR="00BD6E3D" w:rsidRPr="00BA6702" w:rsidRDefault="00BD6E3D" w:rsidP="00BD6E3D">
      <w:pPr>
        <w:rPr>
          <w:rFonts w:ascii="Arial" w:hAnsi="Arial" w:cs="Arial"/>
          <w:b/>
        </w:rPr>
      </w:pPr>
      <w:r w:rsidRPr="00BA6702">
        <w:rPr>
          <w:rFonts w:ascii="Arial" w:hAnsi="Arial" w:cs="Arial"/>
          <w:b/>
        </w:rPr>
        <w:t xml:space="preserve">Test 1: </w:t>
      </w:r>
      <w:r w:rsidR="00AD3AF9">
        <w:rPr>
          <w:rFonts w:ascii="Arial" w:hAnsi="Arial" w:cs="Arial"/>
          <w:b/>
        </w:rPr>
        <w:t>Thurs</w:t>
      </w:r>
      <w:r w:rsidRPr="00BA6702">
        <w:rPr>
          <w:rFonts w:ascii="Arial" w:hAnsi="Arial" w:cs="Arial"/>
          <w:b/>
        </w:rPr>
        <w:t xml:space="preserve">day, </w:t>
      </w:r>
      <w:r w:rsidR="00324E3F">
        <w:rPr>
          <w:rFonts w:ascii="Arial" w:hAnsi="Arial" w:cs="Arial"/>
          <w:b/>
        </w:rPr>
        <w:t xml:space="preserve">February </w:t>
      </w:r>
      <w:r w:rsidR="00324E3F" w:rsidRPr="00BA6702">
        <w:rPr>
          <w:rFonts w:ascii="Arial" w:hAnsi="Arial" w:cs="Arial"/>
          <w:b/>
        </w:rPr>
        <w:t>11</w:t>
      </w:r>
      <w:r w:rsidRPr="00BA6702">
        <w:rPr>
          <w:rFonts w:ascii="Arial" w:hAnsi="Arial" w:cs="Arial"/>
          <w:b/>
        </w:rPr>
        <w:t>, 202</w:t>
      </w:r>
      <w:r w:rsidR="00324E3F">
        <w:rPr>
          <w:rFonts w:ascii="Arial" w:hAnsi="Arial" w:cs="Arial"/>
          <w:b/>
        </w:rPr>
        <w:t>1</w:t>
      </w:r>
    </w:p>
    <w:p w14:paraId="1BA24454" w14:textId="2F2E64DC" w:rsidR="00BD6E3D" w:rsidRPr="00BA6702" w:rsidRDefault="00BD6E3D" w:rsidP="00BD6E3D">
      <w:pPr>
        <w:rPr>
          <w:rFonts w:ascii="Arial" w:hAnsi="Arial" w:cs="Arial"/>
          <w:b/>
        </w:rPr>
      </w:pPr>
      <w:r w:rsidRPr="00BA6702">
        <w:rPr>
          <w:rFonts w:ascii="Arial" w:hAnsi="Arial" w:cs="Arial"/>
          <w:b/>
        </w:rPr>
        <w:t xml:space="preserve">Test 2: </w:t>
      </w:r>
      <w:r w:rsidR="00AD3AF9">
        <w:rPr>
          <w:rFonts w:ascii="Arial" w:hAnsi="Arial" w:cs="Arial"/>
          <w:b/>
        </w:rPr>
        <w:t>T</w:t>
      </w:r>
      <w:r w:rsidR="007162B4">
        <w:rPr>
          <w:rFonts w:ascii="Arial" w:hAnsi="Arial" w:cs="Arial"/>
          <w:b/>
        </w:rPr>
        <w:t xml:space="preserve">hursday, </w:t>
      </w:r>
      <w:r w:rsidR="00324E3F">
        <w:rPr>
          <w:rFonts w:ascii="Arial" w:hAnsi="Arial" w:cs="Arial"/>
          <w:b/>
        </w:rPr>
        <w:t>March 4</w:t>
      </w:r>
      <w:r w:rsidRPr="00BA6702">
        <w:rPr>
          <w:rFonts w:ascii="Arial" w:hAnsi="Arial" w:cs="Arial"/>
          <w:b/>
        </w:rPr>
        <w:t xml:space="preserve">, </w:t>
      </w:r>
      <w:r w:rsidR="001C1CFB" w:rsidRPr="00BA6702">
        <w:rPr>
          <w:rFonts w:ascii="Arial" w:hAnsi="Arial" w:cs="Arial"/>
          <w:b/>
        </w:rPr>
        <w:t>202</w:t>
      </w:r>
      <w:r w:rsidR="001C1CFB">
        <w:rPr>
          <w:rFonts w:ascii="Arial" w:hAnsi="Arial" w:cs="Arial"/>
          <w:b/>
        </w:rPr>
        <w:t>1</w:t>
      </w:r>
    </w:p>
    <w:p w14:paraId="3B241226" w14:textId="1EFCDAF7" w:rsidR="00BD6E3D" w:rsidRPr="00BA6702" w:rsidRDefault="00BD6E3D" w:rsidP="00BD6E3D">
      <w:pPr>
        <w:rPr>
          <w:rFonts w:ascii="Arial" w:hAnsi="Arial" w:cs="Arial"/>
          <w:b/>
        </w:rPr>
      </w:pPr>
      <w:r w:rsidRPr="00BA6702">
        <w:rPr>
          <w:rFonts w:ascii="Arial" w:hAnsi="Arial" w:cs="Arial"/>
          <w:b/>
        </w:rPr>
        <w:t xml:space="preserve">Test 3: </w:t>
      </w:r>
      <w:r w:rsidR="00AD3AF9">
        <w:rPr>
          <w:rFonts w:ascii="Arial" w:hAnsi="Arial" w:cs="Arial"/>
          <w:b/>
        </w:rPr>
        <w:t>T</w:t>
      </w:r>
      <w:r w:rsidR="00DC193B">
        <w:rPr>
          <w:rFonts w:ascii="Arial" w:hAnsi="Arial" w:cs="Arial"/>
          <w:b/>
        </w:rPr>
        <w:t>hursd</w:t>
      </w:r>
      <w:r w:rsidRPr="00BA6702">
        <w:rPr>
          <w:rFonts w:ascii="Arial" w:hAnsi="Arial" w:cs="Arial"/>
          <w:b/>
        </w:rPr>
        <w:t xml:space="preserve">ay, </w:t>
      </w:r>
      <w:r w:rsidR="00324E3F">
        <w:rPr>
          <w:rFonts w:ascii="Arial" w:hAnsi="Arial" w:cs="Arial"/>
          <w:b/>
        </w:rPr>
        <w:t>April</w:t>
      </w:r>
      <w:r w:rsidRPr="00BA6702">
        <w:rPr>
          <w:rFonts w:ascii="Arial" w:hAnsi="Arial" w:cs="Arial"/>
          <w:b/>
        </w:rPr>
        <w:t xml:space="preserve"> </w:t>
      </w:r>
      <w:r w:rsidR="00DC193B">
        <w:rPr>
          <w:rFonts w:ascii="Arial" w:hAnsi="Arial" w:cs="Arial"/>
          <w:b/>
        </w:rPr>
        <w:t>1</w:t>
      </w:r>
      <w:r w:rsidRPr="00BA6702">
        <w:rPr>
          <w:rFonts w:ascii="Arial" w:hAnsi="Arial" w:cs="Arial"/>
          <w:b/>
        </w:rPr>
        <w:t xml:space="preserve">, </w:t>
      </w:r>
      <w:r w:rsidR="001C1CFB" w:rsidRPr="00BA6702">
        <w:rPr>
          <w:rFonts w:ascii="Arial" w:hAnsi="Arial" w:cs="Arial"/>
          <w:b/>
        </w:rPr>
        <w:t>202</w:t>
      </w:r>
      <w:r w:rsidR="001C1CFB">
        <w:rPr>
          <w:rFonts w:ascii="Arial" w:hAnsi="Arial" w:cs="Arial"/>
          <w:b/>
        </w:rPr>
        <w:t>1</w:t>
      </w:r>
    </w:p>
    <w:p w14:paraId="45C34F1E" w14:textId="77777777" w:rsidR="00D969AF" w:rsidRPr="00853A65" w:rsidRDefault="00D969AF" w:rsidP="00D969AF">
      <w:pPr>
        <w:spacing w:before="100" w:beforeAutospacing="1" w:after="100" w:afterAutospacing="1"/>
        <w:rPr>
          <w:rFonts w:ascii="Arial" w:eastAsia="Times New Roman" w:hAnsi="Arial" w:cs="Arial"/>
          <w:b/>
          <w:bCs/>
          <w:color w:val="000000"/>
        </w:rPr>
      </w:pPr>
      <w:r w:rsidRPr="00853A65">
        <w:rPr>
          <w:rFonts w:ascii="Arial" w:eastAsia="Times New Roman" w:hAnsi="Arial" w:cs="Arial"/>
          <w:b/>
          <w:bCs/>
          <w:color w:val="000000"/>
        </w:rPr>
        <w:t>Syllabus Changes</w:t>
      </w:r>
    </w:p>
    <w:p w14:paraId="70BEFDE0" w14:textId="77777777" w:rsidR="00D969AF" w:rsidRPr="00853A65" w:rsidRDefault="00D969AF" w:rsidP="00D969AF">
      <w:pPr>
        <w:spacing w:before="100" w:beforeAutospacing="1" w:after="100" w:afterAutospacing="1"/>
        <w:rPr>
          <w:rFonts w:ascii="Arial" w:eastAsia="Times New Roman" w:hAnsi="Arial" w:cs="Arial"/>
          <w:color w:val="000000"/>
        </w:rPr>
      </w:pPr>
      <w:r w:rsidRPr="00853A65">
        <w:rPr>
          <w:rFonts w:ascii="Arial" w:eastAsia="Times New Roman" w:hAnsi="Arial" w:cs="Arial"/>
          <w:color w:val="000000"/>
        </w:rPr>
        <w:t>The Instructor reserves the right to make changes as necessary to this syllabus. If changes are necessitated during the term of the course, the instructor will immediately notify students of such changes by individual email communication.</w:t>
      </w:r>
    </w:p>
    <w:p w14:paraId="6A1E5B41" w14:textId="77777777" w:rsidR="00D969AF" w:rsidRDefault="00D969AF" w:rsidP="00D969AF">
      <w:pPr>
        <w:rPr>
          <w:rFonts w:ascii="Arial" w:hAnsi="Arial" w:cs="Arial"/>
          <w:b/>
          <w:bCs/>
        </w:rPr>
      </w:pPr>
      <w:r w:rsidRPr="00097717">
        <w:rPr>
          <w:rFonts w:ascii="Arial" w:hAnsi="Arial" w:cs="Arial"/>
          <w:b/>
          <w:bCs/>
        </w:rPr>
        <w:t xml:space="preserve">Student Accommodations </w:t>
      </w:r>
    </w:p>
    <w:p w14:paraId="299FC793" w14:textId="77777777" w:rsidR="00D969AF" w:rsidRDefault="00D969AF" w:rsidP="00D969AF">
      <w:pPr>
        <w:rPr>
          <w:rStyle w:val="Hyperlink"/>
          <w:rFonts w:ascii="Arial" w:hAnsi="Arial" w:cs="Arial"/>
        </w:rPr>
      </w:pPr>
      <w:r w:rsidRPr="00097717">
        <w:rPr>
          <w:rFonts w:ascii="Arial" w:hAnsi="Arial" w:cs="Arial"/>
        </w:rPr>
        <w:t>Students</w:t>
      </w:r>
      <w:r>
        <w:rPr>
          <w:rFonts w:ascii="Arial" w:hAnsi="Arial" w:cs="Arial"/>
        </w:rPr>
        <w:t xml:space="preserve"> with accessibility issues or learning accommodations issues due to a disability should contact Disability Resources for Students (DRS) to submit an official request for course accommodations. Contact DRS at 901.678.2880 or at </w:t>
      </w:r>
      <w:hyperlink r:id="rId9" w:history="1">
        <w:r w:rsidRPr="00487CC4">
          <w:rPr>
            <w:rStyle w:val="Hyperlink"/>
            <w:rFonts w:ascii="Arial" w:hAnsi="Arial" w:cs="Arial"/>
          </w:rPr>
          <w:t>drs@memphis.edu</w:t>
        </w:r>
      </w:hyperlink>
    </w:p>
    <w:p w14:paraId="6A11D47E" w14:textId="77777777" w:rsidR="00D969AF" w:rsidRPr="00374270" w:rsidRDefault="00D969AF" w:rsidP="00D969AF">
      <w:pPr>
        <w:rPr>
          <w:rFonts w:ascii="Arial" w:hAnsi="Arial" w:cs="Arial"/>
          <w:b/>
          <w:bCs/>
        </w:rPr>
      </w:pPr>
      <w:r w:rsidRPr="00374270">
        <w:rPr>
          <w:rFonts w:ascii="Arial" w:hAnsi="Arial" w:cs="Arial"/>
          <w:b/>
          <w:bCs/>
        </w:rPr>
        <w:t>Academic Integrity</w:t>
      </w:r>
    </w:p>
    <w:p w14:paraId="4911C83B" w14:textId="7E110670" w:rsidR="00D969AF" w:rsidRDefault="00D969AF" w:rsidP="00D969AF">
      <w:pPr>
        <w:rPr>
          <w:rFonts w:ascii="Arial" w:hAnsi="Arial" w:cs="Arial"/>
        </w:rPr>
      </w:pPr>
      <w:r>
        <w:rPr>
          <w:rFonts w:ascii="Arial" w:hAnsi="Arial" w:cs="Arial"/>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w:t>
      </w:r>
      <w:r>
        <w:rPr>
          <w:rFonts w:ascii="Arial" w:hAnsi="Arial" w:cs="Arial"/>
        </w:rPr>
        <w:lastRenderedPageBreak/>
        <w:t>sanctions which may be imposed through the regular institutional disciplinary procedures. (</w:t>
      </w:r>
      <w:hyperlink r:id="rId10" w:history="1">
        <w:r w:rsidRPr="00487CC4">
          <w:rPr>
            <w:rStyle w:val="Hyperlink"/>
            <w:rFonts w:ascii="Arial" w:hAnsi="Arial" w:cs="Arial"/>
          </w:rPr>
          <w:t>https://www.memphis.edu/osa/students/academic-misconduct.php</w:t>
        </w:r>
      </w:hyperlink>
      <w:r>
        <w:rPr>
          <w:rFonts w:ascii="Arial" w:hAnsi="Arial" w:cs="Arial"/>
        </w:rPr>
        <w:t>)</w:t>
      </w:r>
    </w:p>
    <w:p w14:paraId="6E30F8E9" w14:textId="67C9F728" w:rsidR="00D969AF" w:rsidRDefault="00D969AF" w:rsidP="00D969AF">
      <w:pPr>
        <w:rPr>
          <w:rFonts w:ascii="Arial" w:hAnsi="Arial" w:cs="Arial"/>
        </w:rPr>
      </w:pPr>
    </w:p>
    <w:p w14:paraId="5FFF7991" w14:textId="77777777" w:rsidR="00D969AF" w:rsidRPr="008B39DB" w:rsidRDefault="00D969AF" w:rsidP="00D969AF">
      <w:pPr>
        <w:rPr>
          <w:rFonts w:ascii="Arial" w:hAnsi="Arial" w:cs="Arial"/>
          <w:b/>
          <w:bCs/>
        </w:rPr>
      </w:pPr>
      <w:r w:rsidRPr="008B39DB">
        <w:rPr>
          <w:rFonts w:ascii="Arial" w:hAnsi="Arial" w:cs="Arial"/>
          <w:b/>
          <w:bCs/>
        </w:rPr>
        <w:t>Student Health</w:t>
      </w:r>
    </w:p>
    <w:p w14:paraId="66E7A8FC" w14:textId="77777777" w:rsidR="00D969AF" w:rsidRDefault="00D969AF" w:rsidP="00D969AF">
      <w:pPr>
        <w:rPr>
          <w:rFonts w:ascii="Arial" w:hAnsi="Arial" w:cs="Arial"/>
        </w:rPr>
      </w:pPr>
      <w:r>
        <w:rPr>
          <w:rFonts w:ascii="Arial" w:hAnsi="Arial" w:cs="Arial"/>
        </w:rPr>
        <w:t xml:space="preserve">Students who have a positive COVID-19 test should contact the Dean of Students at </w:t>
      </w:r>
      <w:hyperlink r:id="rId11" w:history="1">
        <w:r w:rsidRPr="00487CC4">
          <w:rPr>
            <w:rStyle w:val="Hyperlink"/>
            <w:rFonts w:ascii="Arial" w:hAnsi="Arial" w:cs="Arial"/>
          </w:rPr>
          <w:t>deanofstudents@memphis.edu</w:t>
        </w:r>
      </w:hyperlink>
    </w:p>
    <w:p w14:paraId="2B27B398" w14:textId="77777777" w:rsidR="00D969AF" w:rsidRPr="008B39DB" w:rsidRDefault="00D969AF" w:rsidP="00D969AF">
      <w:pPr>
        <w:rPr>
          <w:rFonts w:ascii="Arial" w:hAnsi="Arial" w:cs="Arial"/>
          <w:b/>
          <w:bCs/>
        </w:rPr>
      </w:pPr>
      <w:r w:rsidRPr="008B39DB">
        <w:rPr>
          <w:rFonts w:ascii="Arial" w:hAnsi="Arial" w:cs="Arial"/>
          <w:b/>
          <w:bCs/>
        </w:rPr>
        <w:t>Student Resources</w:t>
      </w:r>
    </w:p>
    <w:p w14:paraId="2D21A057" w14:textId="2AE07A52" w:rsidR="00D969AF" w:rsidRDefault="00D969AF" w:rsidP="00D969AF">
      <w:pPr>
        <w:rPr>
          <w:rStyle w:val="Hyperlink"/>
          <w:rFonts w:ascii="Arial" w:hAnsi="Arial" w:cs="Arial"/>
        </w:rPr>
      </w:pPr>
      <w:r>
        <w:rPr>
          <w:rFonts w:ascii="Arial" w:hAnsi="Arial" w:cs="Arial"/>
        </w:rPr>
        <w:t xml:space="preserve">Students who need additional resources can visit the Dean of Students Office website at </w:t>
      </w:r>
      <w:hyperlink r:id="rId12" w:history="1">
        <w:r w:rsidRPr="00487CC4">
          <w:rPr>
            <w:rStyle w:val="Hyperlink"/>
            <w:rFonts w:ascii="Arial" w:hAnsi="Arial" w:cs="Arial"/>
          </w:rPr>
          <w:t>https://www.memphis.edu/deanofstudents/crisis/index.php</w:t>
        </w:r>
      </w:hyperlink>
    </w:p>
    <w:p w14:paraId="4D945F07" w14:textId="77777777" w:rsidR="0061116D" w:rsidRPr="00BF5B6D" w:rsidRDefault="0061116D" w:rsidP="0061116D">
      <w:pPr>
        <w:rPr>
          <w:rFonts w:ascii="Arial" w:hAnsi="Arial" w:cs="Arial"/>
          <w:b/>
          <w:bCs/>
          <w:color w:val="0563C1" w:themeColor="hyperlink"/>
          <w:u w:val="single"/>
        </w:rPr>
      </w:pPr>
      <w:r w:rsidRPr="00BF5B6D">
        <w:rPr>
          <w:rFonts w:ascii="Arial" w:hAnsi="Arial" w:cs="Arial"/>
          <w:b/>
          <w:bCs/>
          <w:color w:val="201F1E"/>
        </w:rPr>
        <w:t xml:space="preserve">Help with </w:t>
      </w:r>
      <w:proofErr w:type="spellStart"/>
      <w:r w:rsidRPr="00BF5B6D">
        <w:rPr>
          <w:rFonts w:ascii="Arial" w:hAnsi="Arial" w:cs="Arial"/>
          <w:b/>
          <w:bCs/>
          <w:color w:val="201F1E"/>
        </w:rPr>
        <w:t>eCourseware</w:t>
      </w:r>
      <w:proofErr w:type="spellEnd"/>
      <w:r w:rsidRPr="00BF5B6D">
        <w:rPr>
          <w:rFonts w:ascii="Arial" w:hAnsi="Arial" w:cs="Arial"/>
          <w:b/>
          <w:bCs/>
          <w:color w:val="201F1E"/>
        </w:rPr>
        <w:t xml:space="preserve"> and email issues</w:t>
      </w:r>
    </w:p>
    <w:p w14:paraId="500E652F" w14:textId="77777777" w:rsidR="0061116D" w:rsidRPr="00BF5B6D" w:rsidRDefault="0061116D" w:rsidP="0061116D">
      <w:pPr>
        <w:shd w:val="clear" w:color="auto" w:fill="FFFFFF"/>
        <w:rPr>
          <w:rFonts w:ascii="Arial" w:eastAsia="Times New Roman" w:hAnsi="Arial" w:cs="Arial"/>
          <w:color w:val="201F1E"/>
        </w:rPr>
      </w:pPr>
      <w:bookmarkStart w:id="0" w:name="_Hlk57806743"/>
      <w:r w:rsidRPr="00BF5B6D">
        <w:rPr>
          <w:rFonts w:ascii="Arial" w:eastAsia="Times New Roman" w:hAnsi="Arial" w:cs="Arial"/>
          <w:color w:val="201F1E"/>
        </w:rPr>
        <w:t xml:space="preserve">All requests and questions for </w:t>
      </w:r>
      <w:proofErr w:type="spellStart"/>
      <w:r w:rsidRPr="00BF5B6D">
        <w:rPr>
          <w:rFonts w:ascii="Arial" w:eastAsia="Times New Roman" w:hAnsi="Arial" w:cs="Arial"/>
          <w:color w:val="201F1E"/>
        </w:rPr>
        <w:t>eCourseware</w:t>
      </w:r>
      <w:proofErr w:type="spellEnd"/>
      <w:r w:rsidRPr="00BF5B6D">
        <w:rPr>
          <w:rFonts w:ascii="Arial" w:eastAsia="Times New Roman" w:hAnsi="Arial" w:cs="Arial"/>
          <w:color w:val="201F1E"/>
        </w:rPr>
        <w:t xml:space="preserve"> </w:t>
      </w:r>
      <w:bookmarkEnd w:id="0"/>
      <w:r w:rsidRPr="00BF5B6D">
        <w:rPr>
          <w:rFonts w:ascii="Arial" w:eastAsia="Times New Roman" w:hAnsi="Arial" w:cs="Arial"/>
          <w:color w:val="201F1E"/>
        </w:rPr>
        <w:t>should be directed through the ITS Service Desk at 901.678.8888 or via a </w:t>
      </w:r>
      <w:hyperlink r:id="rId13" w:tgtFrame="_blank" w:history="1">
        <w:r w:rsidRPr="00BF5B6D">
          <w:rPr>
            <w:rFonts w:ascii="Arial" w:eastAsia="Times New Roman" w:hAnsi="Arial" w:cs="Arial"/>
            <w:color w:val="0563C1" w:themeColor="hyperlink"/>
            <w:u w:val="single"/>
            <w:bdr w:val="none" w:sz="0" w:space="0" w:color="auto" w:frame="1"/>
          </w:rPr>
          <w:t>service request. </w:t>
        </w:r>
      </w:hyperlink>
      <w:r w:rsidRPr="00BF5B6D">
        <w:rPr>
          <w:rFonts w:ascii="Arial" w:eastAsia="Times New Roman" w:hAnsi="Arial" w:cs="Arial"/>
          <w:color w:val="201F1E"/>
        </w:rPr>
        <w:t>ITS will also be able to help with email issues.</w:t>
      </w:r>
    </w:p>
    <w:p w14:paraId="3051DC7D" w14:textId="7BD449A7" w:rsidR="009F04FA" w:rsidRPr="008B39DB" w:rsidRDefault="009F04FA" w:rsidP="009F04FA">
      <w:pPr>
        <w:rPr>
          <w:rFonts w:ascii="Arial" w:hAnsi="Arial" w:cs="Arial"/>
          <w:b/>
          <w:bCs/>
        </w:rPr>
      </w:pPr>
      <w:r>
        <w:rPr>
          <w:rFonts w:ascii="Arial" w:hAnsi="Arial" w:cs="Arial"/>
          <w:b/>
          <w:bCs/>
        </w:rPr>
        <w:t>Class Schedule</w:t>
      </w:r>
    </w:p>
    <w:tbl>
      <w:tblPr>
        <w:tblStyle w:val="TableGrid"/>
        <w:tblpPr w:leftFromText="180" w:rightFromText="180" w:vertAnchor="text" w:horzAnchor="margin" w:tblpY="5"/>
        <w:tblW w:w="0" w:type="auto"/>
        <w:tblLook w:val="04A0" w:firstRow="1" w:lastRow="0" w:firstColumn="1" w:lastColumn="0" w:noHBand="0" w:noVBand="1"/>
      </w:tblPr>
      <w:tblGrid>
        <w:gridCol w:w="3116"/>
        <w:gridCol w:w="3117"/>
        <w:gridCol w:w="3117"/>
      </w:tblGrid>
      <w:tr w:rsidR="009F04FA" w14:paraId="210AB840" w14:textId="77777777" w:rsidTr="009F04FA">
        <w:tc>
          <w:tcPr>
            <w:tcW w:w="3116" w:type="dxa"/>
          </w:tcPr>
          <w:p w14:paraId="70DC38F8" w14:textId="77777777" w:rsidR="009F04FA" w:rsidRPr="00DC1023" w:rsidRDefault="009F04FA" w:rsidP="009F04FA">
            <w:pPr>
              <w:rPr>
                <w:b/>
                <w:bCs/>
              </w:rPr>
            </w:pPr>
            <w:r w:rsidRPr="00DC1023">
              <w:rPr>
                <w:b/>
                <w:bCs/>
              </w:rPr>
              <w:t>Week</w:t>
            </w:r>
          </w:p>
        </w:tc>
        <w:tc>
          <w:tcPr>
            <w:tcW w:w="3117" w:type="dxa"/>
          </w:tcPr>
          <w:p w14:paraId="4B82685F" w14:textId="77777777" w:rsidR="009F04FA" w:rsidRPr="00DC1023" w:rsidRDefault="009F04FA" w:rsidP="009F04FA">
            <w:pPr>
              <w:rPr>
                <w:b/>
                <w:bCs/>
              </w:rPr>
            </w:pPr>
            <w:r w:rsidRPr="00DC1023">
              <w:rPr>
                <w:b/>
                <w:bCs/>
              </w:rPr>
              <w:t>Material Covered</w:t>
            </w:r>
          </w:p>
        </w:tc>
        <w:tc>
          <w:tcPr>
            <w:tcW w:w="3117" w:type="dxa"/>
          </w:tcPr>
          <w:p w14:paraId="64EADC1A" w14:textId="77777777" w:rsidR="009F04FA" w:rsidRPr="00DC1023" w:rsidRDefault="009F04FA" w:rsidP="009F04FA">
            <w:pPr>
              <w:rPr>
                <w:b/>
                <w:bCs/>
              </w:rPr>
            </w:pPr>
            <w:r w:rsidRPr="00DC1023">
              <w:rPr>
                <w:b/>
                <w:bCs/>
              </w:rPr>
              <w:t>Assignment due</w:t>
            </w:r>
          </w:p>
        </w:tc>
      </w:tr>
      <w:tr w:rsidR="009F04FA" w14:paraId="45460F22" w14:textId="77777777" w:rsidTr="009F04FA">
        <w:tc>
          <w:tcPr>
            <w:tcW w:w="3116" w:type="dxa"/>
          </w:tcPr>
          <w:p w14:paraId="334B2AD2" w14:textId="77777777" w:rsidR="009F04FA" w:rsidRDefault="009F04FA" w:rsidP="009F04FA">
            <w:r>
              <w:t>Week 1</w:t>
            </w:r>
          </w:p>
        </w:tc>
        <w:tc>
          <w:tcPr>
            <w:tcW w:w="3117" w:type="dxa"/>
          </w:tcPr>
          <w:p w14:paraId="65B67D46" w14:textId="77777777" w:rsidR="009F04FA" w:rsidRDefault="009F04FA" w:rsidP="009F04FA">
            <w:r>
              <w:t>Chapter 1- Unit 1 A</w:t>
            </w:r>
          </w:p>
        </w:tc>
        <w:tc>
          <w:tcPr>
            <w:tcW w:w="3117" w:type="dxa"/>
          </w:tcPr>
          <w:p w14:paraId="24F0CF1B" w14:textId="46C0DF07" w:rsidR="009F04FA" w:rsidRDefault="009F04FA" w:rsidP="009F04FA">
            <w:r>
              <w:t xml:space="preserve">HW 1 A </w:t>
            </w:r>
            <w:r w:rsidR="009A5D3D">
              <w:t>(2-12</w:t>
            </w:r>
            <w:r>
              <w:t>-202</w:t>
            </w:r>
            <w:r w:rsidR="009A5D3D">
              <w:t>1</w:t>
            </w:r>
            <w:r>
              <w:t>)</w:t>
            </w:r>
          </w:p>
        </w:tc>
      </w:tr>
      <w:tr w:rsidR="009F04FA" w14:paraId="106E605D" w14:textId="77777777" w:rsidTr="009F04FA">
        <w:tc>
          <w:tcPr>
            <w:tcW w:w="3116" w:type="dxa"/>
          </w:tcPr>
          <w:p w14:paraId="2BBF5A67" w14:textId="77777777" w:rsidR="009F04FA" w:rsidRDefault="009F04FA" w:rsidP="009F04FA">
            <w:r>
              <w:t>Week 2</w:t>
            </w:r>
          </w:p>
        </w:tc>
        <w:tc>
          <w:tcPr>
            <w:tcW w:w="3117" w:type="dxa"/>
          </w:tcPr>
          <w:p w14:paraId="66FBED18" w14:textId="77777777" w:rsidR="009F04FA" w:rsidRDefault="009F04FA" w:rsidP="009F04FA">
            <w:r>
              <w:t>Chapter 1 – Unit 1 B</w:t>
            </w:r>
          </w:p>
        </w:tc>
        <w:tc>
          <w:tcPr>
            <w:tcW w:w="3117" w:type="dxa"/>
          </w:tcPr>
          <w:p w14:paraId="69C39D17" w14:textId="5B9178C8" w:rsidR="009F04FA" w:rsidRDefault="009F04FA" w:rsidP="009F04FA">
            <w:r>
              <w:t xml:space="preserve">HW 1 B </w:t>
            </w:r>
            <w:r w:rsidR="009A5D3D">
              <w:t>(2-12-2021)</w:t>
            </w:r>
          </w:p>
        </w:tc>
      </w:tr>
      <w:tr w:rsidR="009F04FA" w14:paraId="3992143E" w14:textId="77777777" w:rsidTr="009F04FA">
        <w:tc>
          <w:tcPr>
            <w:tcW w:w="3116" w:type="dxa"/>
          </w:tcPr>
          <w:p w14:paraId="75737D90" w14:textId="77777777" w:rsidR="009F04FA" w:rsidRDefault="009F04FA" w:rsidP="009F04FA">
            <w:r>
              <w:t>Week 3</w:t>
            </w:r>
          </w:p>
        </w:tc>
        <w:tc>
          <w:tcPr>
            <w:tcW w:w="3117" w:type="dxa"/>
          </w:tcPr>
          <w:p w14:paraId="6AA4FCD7" w14:textId="77777777" w:rsidR="009F04FA" w:rsidRDefault="009F04FA" w:rsidP="009F04FA">
            <w:r>
              <w:t>Chapter 1- Unit 1 C</w:t>
            </w:r>
          </w:p>
        </w:tc>
        <w:tc>
          <w:tcPr>
            <w:tcW w:w="3117" w:type="dxa"/>
          </w:tcPr>
          <w:p w14:paraId="5684A3F0" w14:textId="27B4DB4B" w:rsidR="009F04FA" w:rsidRDefault="009F04FA" w:rsidP="009F04FA">
            <w:r>
              <w:t xml:space="preserve">HW 1C </w:t>
            </w:r>
            <w:r w:rsidR="009A5D3D">
              <w:t>(2-12-2021)</w:t>
            </w:r>
          </w:p>
        </w:tc>
      </w:tr>
      <w:tr w:rsidR="009F04FA" w14:paraId="4690CE8F" w14:textId="77777777" w:rsidTr="009F04FA">
        <w:tc>
          <w:tcPr>
            <w:tcW w:w="3116" w:type="dxa"/>
          </w:tcPr>
          <w:p w14:paraId="341F5123" w14:textId="77777777" w:rsidR="009F04FA" w:rsidRDefault="009F04FA" w:rsidP="009F04FA">
            <w:r>
              <w:t>Week 4</w:t>
            </w:r>
          </w:p>
        </w:tc>
        <w:tc>
          <w:tcPr>
            <w:tcW w:w="3117" w:type="dxa"/>
          </w:tcPr>
          <w:p w14:paraId="3078718D" w14:textId="77777777" w:rsidR="009F04FA" w:rsidRDefault="009F04FA" w:rsidP="009F04FA">
            <w:r>
              <w:t>Chapter 1- Unit 1 D</w:t>
            </w:r>
          </w:p>
        </w:tc>
        <w:tc>
          <w:tcPr>
            <w:tcW w:w="3117" w:type="dxa"/>
          </w:tcPr>
          <w:p w14:paraId="17A8ECCA" w14:textId="1B6588A3" w:rsidR="009F04FA" w:rsidRDefault="009F04FA" w:rsidP="009F04FA">
            <w:r>
              <w:t xml:space="preserve">HW 1D </w:t>
            </w:r>
            <w:r w:rsidR="009A5D3D">
              <w:t>(2-12-2021)</w:t>
            </w:r>
          </w:p>
        </w:tc>
      </w:tr>
      <w:tr w:rsidR="009F04FA" w14:paraId="003D09E0" w14:textId="77777777" w:rsidTr="009F04FA">
        <w:tc>
          <w:tcPr>
            <w:tcW w:w="3116" w:type="dxa"/>
          </w:tcPr>
          <w:p w14:paraId="3C51213C" w14:textId="77777777" w:rsidR="009F04FA" w:rsidRDefault="009F04FA" w:rsidP="009F04FA">
            <w:r>
              <w:t>Week 5</w:t>
            </w:r>
          </w:p>
        </w:tc>
        <w:tc>
          <w:tcPr>
            <w:tcW w:w="3117" w:type="dxa"/>
          </w:tcPr>
          <w:p w14:paraId="0F74DA1C" w14:textId="7BE30AD7" w:rsidR="009F04FA" w:rsidRPr="000D385A" w:rsidRDefault="009F04FA" w:rsidP="009F04FA">
            <w:pPr>
              <w:rPr>
                <w:b/>
                <w:bCs/>
              </w:rPr>
            </w:pPr>
            <w:r>
              <w:t xml:space="preserve"> </w:t>
            </w:r>
            <w:r w:rsidRPr="000D385A">
              <w:rPr>
                <w:b/>
                <w:bCs/>
              </w:rPr>
              <w:t xml:space="preserve">Test 1  </w:t>
            </w:r>
            <w:r w:rsidR="009A5D3D" w:rsidRPr="000D385A">
              <w:rPr>
                <w:b/>
                <w:bCs/>
              </w:rPr>
              <w:t>(2-</w:t>
            </w:r>
            <w:r w:rsidR="000D385A">
              <w:rPr>
                <w:b/>
                <w:bCs/>
              </w:rPr>
              <w:t>11</w:t>
            </w:r>
            <w:r w:rsidRPr="000D385A">
              <w:rPr>
                <w:b/>
                <w:bCs/>
              </w:rPr>
              <w:t>-</w:t>
            </w:r>
            <w:r w:rsidR="009A5D3D" w:rsidRPr="000D385A">
              <w:rPr>
                <w:b/>
                <w:bCs/>
              </w:rPr>
              <w:t>2021)</w:t>
            </w:r>
          </w:p>
        </w:tc>
        <w:tc>
          <w:tcPr>
            <w:tcW w:w="3117" w:type="dxa"/>
          </w:tcPr>
          <w:p w14:paraId="10E01973" w14:textId="77777777" w:rsidR="009F04FA" w:rsidRDefault="009F04FA" w:rsidP="009F04FA"/>
        </w:tc>
      </w:tr>
      <w:tr w:rsidR="009F04FA" w14:paraId="12C1EE9D" w14:textId="77777777" w:rsidTr="009F04FA">
        <w:tc>
          <w:tcPr>
            <w:tcW w:w="3116" w:type="dxa"/>
          </w:tcPr>
          <w:p w14:paraId="40B09996" w14:textId="77777777" w:rsidR="009F04FA" w:rsidRDefault="009F04FA" w:rsidP="009F04FA">
            <w:r>
              <w:t>Week 6</w:t>
            </w:r>
          </w:p>
        </w:tc>
        <w:tc>
          <w:tcPr>
            <w:tcW w:w="3117" w:type="dxa"/>
          </w:tcPr>
          <w:p w14:paraId="5200E6B6" w14:textId="77777777" w:rsidR="009F04FA" w:rsidRDefault="009F04FA" w:rsidP="009F04FA">
            <w:r>
              <w:t>Chapter 2- Unit 2 A</w:t>
            </w:r>
          </w:p>
        </w:tc>
        <w:tc>
          <w:tcPr>
            <w:tcW w:w="3117" w:type="dxa"/>
          </w:tcPr>
          <w:p w14:paraId="079FA678" w14:textId="2AB05468" w:rsidR="009F04FA" w:rsidRDefault="009F04FA" w:rsidP="009F04FA">
            <w:r>
              <w:t>HW 2 A (</w:t>
            </w:r>
            <w:r w:rsidR="009A5D3D">
              <w:t>3-5</w:t>
            </w:r>
            <w:r>
              <w:t>-</w:t>
            </w:r>
            <w:r w:rsidR="009A5D3D">
              <w:t>2021</w:t>
            </w:r>
            <w:r>
              <w:t>)</w:t>
            </w:r>
          </w:p>
        </w:tc>
      </w:tr>
      <w:tr w:rsidR="009F04FA" w14:paraId="5983CA2D" w14:textId="77777777" w:rsidTr="009F04FA">
        <w:tc>
          <w:tcPr>
            <w:tcW w:w="3116" w:type="dxa"/>
          </w:tcPr>
          <w:p w14:paraId="34EBA62C" w14:textId="77777777" w:rsidR="009F04FA" w:rsidRDefault="009F04FA" w:rsidP="009F04FA">
            <w:r>
              <w:t>Week 7</w:t>
            </w:r>
          </w:p>
        </w:tc>
        <w:tc>
          <w:tcPr>
            <w:tcW w:w="3117" w:type="dxa"/>
          </w:tcPr>
          <w:p w14:paraId="4F52B51C" w14:textId="176FDBA4" w:rsidR="009F04FA" w:rsidRDefault="009F04FA" w:rsidP="009F04FA">
            <w:r>
              <w:t xml:space="preserve">Chapter 2- Unit 2B </w:t>
            </w:r>
          </w:p>
        </w:tc>
        <w:tc>
          <w:tcPr>
            <w:tcW w:w="3117" w:type="dxa"/>
          </w:tcPr>
          <w:p w14:paraId="32FAC5D2" w14:textId="081EB254" w:rsidR="009F04FA" w:rsidRDefault="009F04FA" w:rsidP="009F04FA">
            <w:r>
              <w:t>HW 2B (</w:t>
            </w:r>
            <w:r w:rsidR="009A5D3D">
              <w:t>3-5-2021</w:t>
            </w:r>
            <w:r>
              <w:t>)</w:t>
            </w:r>
          </w:p>
        </w:tc>
      </w:tr>
      <w:tr w:rsidR="009F04FA" w14:paraId="32CADDC4" w14:textId="77777777" w:rsidTr="009F04FA">
        <w:tc>
          <w:tcPr>
            <w:tcW w:w="3116" w:type="dxa"/>
          </w:tcPr>
          <w:p w14:paraId="2FF005BA" w14:textId="77777777" w:rsidR="009F04FA" w:rsidRDefault="009F04FA" w:rsidP="009F04FA">
            <w:r>
              <w:t>Week 8</w:t>
            </w:r>
          </w:p>
        </w:tc>
        <w:tc>
          <w:tcPr>
            <w:tcW w:w="3117" w:type="dxa"/>
          </w:tcPr>
          <w:p w14:paraId="26188132" w14:textId="0E656A4C" w:rsidR="009F04FA" w:rsidRDefault="009F04FA" w:rsidP="009F04FA">
            <w:r>
              <w:t>Test 2 (</w:t>
            </w:r>
            <w:r w:rsidR="009A5D3D">
              <w:t>3-4</w:t>
            </w:r>
            <w:r>
              <w:t>-</w:t>
            </w:r>
            <w:r w:rsidR="009A5D3D">
              <w:t>2021</w:t>
            </w:r>
            <w:r>
              <w:t>)</w:t>
            </w:r>
          </w:p>
        </w:tc>
        <w:tc>
          <w:tcPr>
            <w:tcW w:w="3117" w:type="dxa"/>
          </w:tcPr>
          <w:p w14:paraId="15211FBA" w14:textId="77777777" w:rsidR="009F04FA" w:rsidRDefault="009F04FA" w:rsidP="009F04FA"/>
        </w:tc>
      </w:tr>
      <w:tr w:rsidR="009F04FA" w14:paraId="46428980" w14:textId="77777777" w:rsidTr="009F04FA">
        <w:tc>
          <w:tcPr>
            <w:tcW w:w="3116" w:type="dxa"/>
          </w:tcPr>
          <w:p w14:paraId="2BAA6EB6" w14:textId="77777777" w:rsidR="009F04FA" w:rsidRDefault="009F04FA" w:rsidP="009F04FA">
            <w:r>
              <w:t>Week 9</w:t>
            </w:r>
          </w:p>
        </w:tc>
        <w:tc>
          <w:tcPr>
            <w:tcW w:w="3117" w:type="dxa"/>
          </w:tcPr>
          <w:p w14:paraId="44661309" w14:textId="77777777" w:rsidR="009F04FA" w:rsidRDefault="009F04FA" w:rsidP="009F04FA">
            <w:r>
              <w:t>Chapter 3- Unit 3 A</w:t>
            </w:r>
          </w:p>
        </w:tc>
        <w:tc>
          <w:tcPr>
            <w:tcW w:w="3117" w:type="dxa"/>
          </w:tcPr>
          <w:p w14:paraId="1AF50EB9" w14:textId="7342E443" w:rsidR="009F04FA" w:rsidRDefault="009F04FA" w:rsidP="009F04FA">
            <w:r>
              <w:t>HW 3A (</w:t>
            </w:r>
            <w:r w:rsidR="009A5D3D">
              <w:t>4-8</w:t>
            </w:r>
            <w:r>
              <w:t>-</w:t>
            </w:r>
            <w:r w:rsidR="009A5D3D">
              <w:t>2021</w:t>
            </w:r>
            <w:r>
              <w:t>)</w:t>
            </w:r>
          </w:p>
        </w:tc>
      </w:tr>
      <w:tr w:rsidR="009F04FA" w14:paraId="2FC2029D" w14:textId="77777777" w:rsidTr="009F04FA">
        <w:tc>
          <w:tcPr>
            <w:tcW w:w="3116" w:type="dxa"/>
          </w:tcPr>
          <w:p w14:paraId="01A1D97B" w14:textId="77777777" w:rsidR="009F04FA" w:rsidRDefault="009F04FA" w:rsidP="009F04FA">
            <w:r>
              <w:t>Week 10</w:t>
            </w:r>
          </w:p>
        </w:tc>
        <w:tc>
          <w:tcPr>
            <w:tcW w:w="3117" w:type="dxa"/>
          </w:tcPr>
          <w:p w14:paraId="3920FF54" w14:textId="19ED0B8F" w:rsidR="009F04FA" w:rsidRDefault="009F04FA" w:rsidP="009F04FA">
            <w:r>
              <w:t xml:space="preserve">Chapter 3- Unit 3 </w:t>
            </w:r>
            <w:r w:rsidR="009A5D3D">
              <w:t xml:space="preserve">C  </w:t>
            </w:r>
          </w:p>
        </w:tc>
        <w:tc>
          <w:tcPr>
            <w:tcW w:w="3117" w:type="dxa"/>
          </w:tcPr>
          <w:p w14:paraId="41F00379" w14:textId="169A7254" w:rsidR="009F04FA" w:rsidRDefault="009F04FA" w:rsidP="009F04FA">
            <w:r>
              <w:t>HW 3</w:t>
            </w:r>
            <w:r w:rsidR="009A5D3D">
              <w:t>C</w:t>
            </w:r>
            <w:r>
              <w:t xml:space="preserve"> (</w:t>
            </w:r>
            <w:r w:rsidR="009A5D3D">
              <w:t>4-8-2021</w:t>
            </w:r>
            <w:r>
              <w:t>)</w:t>
            </w:r>
          </w:p>
        </w:tc>
      </w:tr>
      <w:tr w:rsidR="009F04FA" w14:paraId="7B20038A" w14:textId="77777777" w:rsidTr="009F04FA">
        <w:tc>
          <w:tcPr>
            <w:tcW w:w="3116" w:type="dxa"/>
          </w:tcPr>
          <w:p w14:paraId="40EB09B7" w14:textId="77777777" w:rsidR="009F04FA" w:rsidRDefault="009F04FA" w:rsidP="009F04FA">
            <w:r>
              <w:t>Week 11</w:t>
            </w:r>
          </w:p>
        </w:tc>
        <w:tc>
          <w:tcPr>
            <w:tcW w:w="3117" w:type="dxa"/>
          </w:tcPr>
          <w:p w14:paraId="13E092AA" w14:textId="0FEF2FC2" w:rsidR="009F04FA" w:rsidRDefault="009F04FA" w:rsidP="009F04FA">
            <w:r>
              <w:t xml:space="preserve">Chapter </w:t>
            </w:r>
            <w:r w:rsidR="009A5D3D">
              <w:t>4</w:t>
            </w:r>
            <w:r>
              <w:t xml:space="preserve">- Unit </w:t>
            </w:r>
            <w:r w:rsidR="009A5D3D">
              <w:t>4A</w:t>
            </w:r>
          </w:p>
        </w:tc>
        <w:tc>
          <w:tcPr>
            <w:tcW w:w="3117" w:type="dxa"/>
          </w:tcPr>
          <w:p w14:paraId="29674DCA" w14:textId="0B579E67" w:rsidR="009F04FA" w:rsidRDefault="009F04FA" w:rsidP="009F04FA">
            <w:r>
              <w:t xml:space="preserve">HW </w:t>
            </w:r>
            <w:r w:rsidR="009A5D3D">
              <w:t>4A</w:t>
            </w:r>
            <w:r>
              <w:t xml:space="preserve"> (</w:t>
            </w:r>
            <w:r w:rsidR="009A5D3D">
              <w:t>4-8-2021</w:t>
            </w:r>
            <w:r>
              <w:t>)</w:t>
            </w:r>
          </w:p>
        </w:tc>
      </w:tr>
      <w:tr w:rsidR="009A5D3D" w14:paraId="17580FE0" w14:textId="77777777" w:rsidTr="009F04FA">
        <w:tc>
          <w:tcPr>
            <w:tcW w:w="3116" w:type="dxa"/>
          </w:tcPr>
          <w:p w14:paraId="39EC912B" w14:textId="1DA937DF" w:rsidR="009A5D3D" w:rsidRDefault="009A5D3D" w:rsidP="009F04FA">
            <w:r>
              <w:t>Week 12</w:t>
            </w:r>
          </w:p>
        </w:tc>
        <w:tc>
          <w:tcPr>
            <w:tcW w:w="3117" w:type="dxa"/>
          </w:tcPr>
          <w:p w14:paraId="4389E667" w14:textId="1CE64395" w:rsidR="009A5D3D" w:rsidRDefault="009A5D3D" w:rsidP="009F04FA">
            <w:r>
              <w:t>Chapter 4 -Unit 4B; Test 3 (4-</w:t>
            </w:r>
            <w:r w:rsidR="0091453E">
              <w:t>1</w:t>
            </w:r>
            <w:bookmarkStart w:id="1" w:name="_GoBack"/>
            <w:bookmarkEnd w:id="1"/>
            <w:r>
              <w:t>)</w:t>
            </w:r>
          </w:p>
        </w:tc>
        <w:tc>
          <w:tcPr>
            <w:tcW w:w="3117" w:type="dxa"/>
          </w:tcPr>
          <w:p w14:paraId="1C58D7B6" w14:textId="67E3EEDD" w:rsidR="009A5D3D" w:rsidRDefault="009A5D3D" w:rsidP="009F04FA">
            <w:r>
              <w:t>HW 4B (4-8-2021)</w:t>
            </w:r>
          </w:p>
        </w:tc>
      </w:tr>
      <w:tr w:rsidR="009F04FA" w14:paraId="420BA652" w14:textId="77777777" w:rsidTr="009F04FA">
        <w:tc>
          <w:tcPr>
            <w:tcW w:w="3116" w:type="dxa"/>
          </w:tcPr>
          <w:p w14:paraId="1634B813" w14:textId="7562A795" w:rsidR="009F04FA" w:rsidRDefault="009F04FA" w:rsidP="009F04FA">
            <w:r>
              <w:t>Week 1</w:t>
            </w:r>
            <w:r w:rsidR="009A5D3D">
              <w:t>3</w:t>
            </w:r>
          </w:p>
        </w:tc>
        <w:tc>
          <w:tcPr>
            <w:tcW w:w="3117" w:type="dxa"/>
          </w:tcPr>
          <w:p w14:paraId="7F867CF3" w14:textId="77777777" w:rsidR="009F04FA" w:rsidRDefault="009F04FA" w:rsidP="009F04FA">
            <w:r>
              <w:t>Chapter 5- Unit 5 A</w:t>
            </w:r>
          </w:p>
        </w:tc>
        <w:tc>
          <w:tcPr>
            <w:tcW w:w="3117" w:type="dxa"/>
          </w:tcPr>
          <w:p w14:paraId="6574847D" w14:textId="6AFB31FF" w:rsidR="009F04FA" w:rsidRDefault="009F04FA" w:rsidP="009F04FA">
            <w:r>
              <w:t>HW 5A (</w:t>
            </w:r>
            <w:r w:rsidR="009A5D3D">
              <w:t>4-26</w:t>
            </w:r>
            <w:r>
              <w:t>-</w:t>
            </w:r>
            <w:r w:rsidR="009A5D3D">
              <w:t>2021</w:t>
            </w:r>
            <w:r>
              <w:t>)</w:t>
            </w:r>
          </w:p>
        </w:tc>
      </w:tr>
      <w:tr w:rsidR="009F04FA" w14:paraId="03BE871F" w14:textId="77777777" w:rsidTr="009F04FA">
        <w:tc>
          <w:tcPr>
            <w:tcW w:w="3116" w:type="dxa"/>
          </w:tcPr>
          <w:p w14:paraId="53F87BBE" w14:textId="4D63BA6B" w:rsidR="009F04FA" w:rsidRDefault="009F04FA" w:rsidP="009F04FA">
            <w:r>
              <w:t>Week 1</w:t>
            </w:r>
            <w:r w:rsidR="009A5D3D">
              <w:t>4</w:t>
            </w:r>
          </w:p>
        </w:tc>
        <w:tc>
          <w:tcPr>
            <w:tcW w:w="3117" w:type="dxa"/>
          </w:tcPr>
          <w:p w14:paraId="7EB00DB3" w14:textId="3D2B9AA7" w:rsidR="009F04FA" w:rsidRDefault="009F04FA" w:rsidP="009F04FA">
            <w:r>
              <w:t xml:space="preserve">Chapter 5- Unit 5 </w:t>
            </w:r>
            <w:r w:rsidR="009A5D3D">
              <w:t>C</w:t>
            </w:r>
          </w:p>
        </w:tc>
        <w:tc>
          <w:tcPr>
            <w:tcW w:w="3117" w:type="dxa"/>
          </w:tcPr>
          <w:p w14:paraId="430A7886" w14:textId="303F07A9" w:rsidR="009F04FA" w:rsidRDefault="009F04FA" w:rsidP="009F04FA">
            <w:r>
              <w:t>HW 5</w:t>
            </w:r>
            <w:r w:rsidR="009A5D3D">
              <w:t>C</w:t>
            </w:r>
            <w:r>
              <w:t xml:space="preserve"> (</w:t>
            </w:r>
            <w:r w:rsidR="009A5D3D">
              <w:t>4-26-2021</w:t>
            </w:r>
            <w:r>
              <w:t>)</w:t>
            </w:r>
          </w:p>
        </w:tc>
      </w:tr>
      <w:tr w:rsidR="009F04FA" w14:paraId="2FCE14A8" w14:textId="77777777" w:rsidTr="009F04FA">
        <w:tc>
          <w:tcPr>
            <w:tcW w:w="3116" w:type="dxa"/>
          </w:tcPr>
          <w:p w14:paraId="36204176" w14:textId="73291E69" w:rsidR="009F04FA" w:rsidRPr="00DC1023" w:rsidRDefault="009F04FA" w:rsidP="009F04FA">
            <w:pPr>
              <w:rPr>
                <w:b/>
                <w:bCs/>
              </w:rPr>
            </w:pPr>
            <w:r w:rsidRPr="00DC1023">
              <w:rPr>
                <w:b/>
                <w:bCs/>
              </w:rPr>
              <w:t xml:space="preserve">FINAL EXAM  </w:t>
            </w:r>
            <w:r w:rsidR="00860965">
              <w:rPr>
                <w:b/>
                <w:bCs/>
              </w:rPr>
              <w:t>05-0</w:t>
            </w:r>
            <w:r w:rsidR="004C6E20">
              <w:rPr>
                <w:b/>
                <w:bCs/>
              </w:rPr>
              <w:t>6</w:t>
            </w:r>
            <w:r w:rsidRPr="009A5D3D">
              <w:rPr>
                <w:b/>
                <w:bCs/>
              </w:rPr>
              <w:t>-</w:t>
            </w:r>
            <w:r w:rsidR="009A5D3D" w:rsidRPr="009A5D3D">
              <w:rPr>
                <w:b/>
                <w:bCs/>
              </w:rPr>
              <w:t>2021</w:t>
            </w:r>
          </w:p>
        </w:tc>
        <w:tc>
          <w:tcPr>
            <w:tcW w:w="3117" w:type="dxa"/>
          </w:tcPr>
          <w:p w14:paraId="0E7C1C58" w14:textId="77777777" w:rsidR="009F04FA" w:rsidRDefault="009F04FA" w:rsidP="009F04FA"/>
        </w:tc>
        <w:tc>
          <w:tcPr>
            <w:tcW w:w="3117" w:type="dxa"/>
          </w:tcPr>
          <w:p w14:paraId="4A581297" w14:textId="77777777" w:rsidR="009F04FA" w:rsidRDefault="009F04FA" w:rsidP="009F04FA"/>
        </w:tc>
      </w:tr>
    </w:tbl>
    <w:p w14:paraId="6547A99F" w14:textId="5303350B" w:rsidR="009F04FA" w:rsidRDefault="009F04FA" w:rsidP="00D969AF">
      <w:pPr>
        <w:rPr>
          <w:rStyle w:val="Hyperlink"/>
          <w:rFonts w:ascii="Arial" w:hAnsi="Arial" w:cs="Arial"/>
        </w:rPr>
      </w:pPr>
    </w:p>
    <w:p w14:paraId="69F0ADBB" w14:textId="77777777" w:rsidR="009F04FA" w:rsidRDefault="009F04FA" w:rsidP="00D969AF">
      <w:pPr>
        <w:rPr>
          <w:rFonts w:ascii="Arial" w:hAnsi="Arial" w:cs="Arial"/>
        </w:rPr>
      </w:pPr>
    </w:p>
    <w:p w14:paraId="74E7F9C6" w14:textId="02661286" w:rsidR="002055DF" w:rsidRDefault="002055DF" w:rsidP="002B782D">
      <w:pPr>
        <w:pStyle w:val="NormalWeb"/>
        <w:shd w:val="clear" w:color="auto" w:fill="FFFFFF"/>
        <w:spacing w:before="0" w:beforeAutospacing="0" w:after="0" w:afterAutospacing="0"/>
        <w:rPr>
          <w:rFonts w:ascii="Arial" w:hAnsi="Arial" w:cs="Arial"/>
          <w:color w:val="000000"/>
        </w:rPr>
      </w:pPr>
    </w:p>
    <w:p w14:paraId="55E5AAA9" w14:textId="66D0F0D8" w:rsidR="002055DF" w:rsidRDefault="002055DF" w:rsidP="002B782D">
      <w:pPr>
        <w:pStyle w:val="NormalWeb"/>
        <w:shd w:val="clear" w:color="auto" w:fill="FFFFFF"/>
        <w:spacing w:before="0" w:beforeAutospacing="0" w:after="0" w:afterAutospacing="0"/>
        <w:rPr>
          <w:rFonts w:ascii="Arial" w:hAnsi="Arial" w:cs="Arial"/>
          <w:color w:val="000000"/>
        </w:rPr>
      </w:pPr>
    </w:p>
    <w:p w14:paraId="78B46FB9" w14:textId="3D2F0391" w:rsidR="002055DF" w:rsidRDefault="002055DF" w:rsidP="002B782D">
      <w:pPr>
        <w:pStyle w:val="NormalWeb"/>
        <w:shd w:val="clear" w:color="auto" w:fill="FFFFFF"/>
        <w:spacing w:before="0" w:beforeAutospacing="0" w:after="0" w:afterAutospacing="0"/>
        <w:rPr>
          <w:rFonts w:ascii="Arial" w:hAnsi="Arial" w:cs="Arial"/>
          <w:color w:val="000000"/>
        </w:rPr>
      </w:pPr>
    </w:p>
    <w:p w14:paraId="4FA8B927" w14:textId="16D3E117" w:rsidR="002055DF" w:rsidRDefault="002055DF" w:rsidP="002B782D">
      <w:pPr>
        <w:pStyle w:val="NormalWeb"/>
        <w:shd w:val="clear" w:color="auto" w:fill="FFFFFF"/>
        <w:spacing w:before="0" w:beforeAutospacing="0" w:after="0" w:afterAutospacing="0"/>
        <w:rPr>
          <w:rFonts w:ascii="Arial" w:hAnsi="Arial" w:cs="Arial"/>
          <w:color w:val="000000"/>
        </w:rPr>
      </w:pPr>
    </w:p>
    <w:p w14:paraId="596EF39D" w14:textId="1084BA16" w:rsidR="002055DF" w:rsidRDefault="002055DF" w:rsidP="002B782D">
      <w:pPr>
        <w:pStyle w:val="NormalWeb"/>
        <w:shd w:val="clear" w:color="auto" w:fill="FFFFFF"/>
        <w:spacing w:before="0" w:beforeAutospacing="0" w:after="0" w:afterAutospacing="0"/>
        <w:rPr>
          <w:rFonts w:ascii="Arial" w:hAnsi="Arial" w:cs="Arial"/>
          <w:color w:val="000000"/>
        </w:rPr>
      </w:pPr>
    </w:p>
    <w:p w14:paraId="4EE38E9F" w14:textId="0AE33F2F" w:rsidR="002055DF" w:rsidRDefault="002055DF" w:rsidP="002B782D">
      <w:pPr>
        <w:pStyle w:val="NormalWeb"/>
        <w:shd w:val="clear" w:color="auto" w:fill="FFFFFF"/>
        <w:spacing w:before="0" w:beforeAutospacing="0" w:after="0" w:afterAutospacing="0"/>
        <w:rPr>
          <w:rFonts w:ascii="Arial" w:hAnsi="Arial" w:cs="Arial"/>
          <w:color w:val="000000"/>
        </w:rPr>
      </w:pPr>
    </w:p>
    <w:p w14:paraId="4AFBA43F" w14:textId="32D8EB3D" w:rsidR="002055DF" w:rsidRDefault="002055DF" w:rsidP="002B782D">
      <w:pPr>
        <w:pStyle w:val="NormalWeb"/>
        <w:shd w:val="clear" w:color="auto" w:fill="FFFFFF"/>
        <w:spacing w:before="0" w:beforeAutospacing="0" w:after="0" w:afterAutospacing="0"/>
        <w:rPr>
          <w:rFonts w:ascii="Arial" w:hAnsi="Arial" w:cs="Arial"/>
          <w:color w:val="000000"/>
        </w:rPr>
      </w:pPr>
    </w:p>
    <w:p w14:paraId="46C561A5" w14:textId="1D3FD2A8" w:rsidR="002055DF" w:rsidRDefault="002055DF" w:rsidP="002B782D">
      <w:pPr>
        <w:pStyle w:val="NormalWeb"/>
        <w:shd w:val="clear" w:color="auto" w:fill="FFFFFF"/>
        <w:spacing w:before="0" w:beforeAutospacing="0" w:after="0" w:afterAutospacing="0"/>
        <w:rPr>
          <w:rFonts w:ascii="Arial" w:hAnsi="Arial" w:cs="Arial"/>
          <w:color w:val="000000"/>
        </w:rPr>
      </w:pPr>
    </w:p>
    <w:sectPr w:rsidR="002055D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99ED" w14:textId="77777777" w:rsidR="00C652E0" w:rsidRDefault="00C652E0" w:rsidP="00C42F90">
      <w:pPr>
        <w:spacing w:after="0" w:line="240" w:lineRule="auto"/>
      </w:pPr>
      <w:r>
        <w:separator/>
      </w:r>
    </w:p>
  </w:endnote>
  <w:endnote w:type="continuationSeparator" w:id="0">
    <w:p w14:paraId="1087A452" w14:textId="77777777" w:rsidR="00C652E0" w:rsidRDefault="00C652E0" w:rsidP="00C42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374" w14:textId="77777777" w:rsidR="00C42F90" w:rsidRDefault="00C4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262443"/>
      <w:docPartObj>
        <w:docPartGallery w:val="Page Numbers (Bottom of Page)"/>
        <w:docPartUnique/>
      </w:docPartObj>
    </w:sdtPr>
    <w:sdtEndPr>
      <w:rPr>
        <w:noProof/>
      </w:rPr>
    </w:sdtEndPr>
    <w:sdtContent>
      <w:p w14:paraId="0DB4DE40" w14:textId="2DA1A731" w:rsidR="00C42F90" w:rsidRDefault="00C42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F6638" w14:textId="77777777" w:rsidR="00C42F90" w:rsidRDefault="00C42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4A59" w14:textId="77777777" w:rsidR="00C42F90" w:rsidRDefault="00C4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F226" w14:textId="77777777" w:rsidR="00C652E0" w:rsidRDefault="00C652E0" w:rsidP="00C42F90">
      <w:pPr>
        <w:spacing w:after="0" w:line="240" w:lineRule="auto"/>
      </w:pPr>
      <w:r>
        <w:separator/>
      </w:r>
    </w:p>
  </w:footnote>
  <w:footnote w:type="continuationSeparator" w:id="0">
    <w:p w14:paraId="7E774372" w14:textId="77777777" w:rsidR="00C652E0" w:rsidRDefault="00C652E0" w:rsidP="00C42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B121" w14:textId="77777777" w:rsidR="00C42F90" w:rsidRDefault="00C42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2750" w14:textId="77777777" w:rsidR="00C42F90" w:rsidRDefault="00C42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CFB6" w14:textId="77777777" w:rsidR="00C42F90" w:rsidRDefault="00C42F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2D"/>
    <w:rsid w:val="000103EC"/>
    <w:rsid w:val="00034A37"/>
    <w:rsid w:val="000476E4"/>
    <w:rsid w:val="00095264"/>
    <w:rsid w:val="000C2E29"/>
    <w:rsid w:val="000D385A"/>
    <w:rsid w:val="00141FDC"/>
    <w:rsid w:val="001C1CFB"/>
    <w:rsid w:val="001D654A"/>
    <w:rsid w:val="001F3E75"/>
    <w:rsid w:val="002055DF"/>
    <w:rsid w:val="00264E5E"/>
    <w:rsid w:val="002A1D0D"/>
    <w:rsid w:val="002B782D"/>
    <w:rsid w:val="002B7E6D"/>
    <w:rsid w:val="002D2697"/>
    <w:rsid w:val="002E15C0"/>
    <w:rsid w:val="00324E3F"/>
    <w:rsid w:val="00345234"/>
    <w:rsid w:val="003A42A7"/>
    <w:rsid w:val="003B2657"/>
    <w:rsid w:val="00435425"/>
    <w:rsid w:val="004C6E20"/>
    <w:rsid w:val="004E01BA"/>
    <w:rsid w:val="004F3B3B"/>
    <w:rsid w:val="0056741D"/>
    <w:rsid w:val="005A6D88"/>
    <w:rsid w:val="005A6DB1"/>
    <w:rsid w:val="0061116D"/>
    <w:rsid w:val="00655027"/>
    <w:rsid w:val="00675E93"/>
    <w:rsid w:val="007162B4"/>
    <w:rsid w:val="007F010B"/>
    <w:rsid w:val="008016AE"/>
    <w:rsid w:val="0083311A"/>
    <w:rsid w:val="00860965"/>
    <w:rsid w:val="0091453E"/>
    <w:rsid w:val="00960A6B"/>
    <w:rsid w:val="009A5D3D"/>
    <w:rsid w:val="009A6B7F"/>
    <w:rsid w:val="009D7ADC"/>
    <w:rsid w:val="009F04FA"/>
    <w:rsid w:val="00A352F6"/>
    <w:rsid w:val="00AD3AF9"/>
    <w:rsid w:val="00B01C8B"/>
    <w:rsid w:val="00BD6E3D"/>
    <w:rsid w:val="00C42F90"/>
    <w:rsid w:val="00C652E0"/>
    <w:rsid w:val="00C8316A"/>
    <w:rsid w:val="00CA439C"/>
    <w:rsid w:val="00CE21A4"/>
    <w:rsid w:val="00D36E2A"/>
    <w:rsid w:val="00D92E87"/>
    <w:rsid w:val="00D93D35"/>
    <w:rsid w:val="00D969AF"/>
    <w:rsid w:val="00DC193B"/>
    <w:rsid w:val="00E06EE4"/>
    <w:rsid w:val="00E86708"/>
    <w:rsid w:val="00E95E20"/>
    <w:rsid w:val="00F12CFD"/>
    <w:rsid w:val="00F55F53"/>
    <w:rsid w:val="00FD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D24A"/>
  <w15:chartTrackingRefBased/>
  <w15:docId w15:val="{F5098636-B4A8-4294-BE5A-46D51178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78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741D"/>
    <w:rPr>
      <w:color w:val="0563C1" w:themeColor="hyperlink"/>
      <w:u w:val="single"/>
    </w:rPr>
  </w:style>
  <w:style w:type="character" w:styleId="UnresolvedMention">
    <w:name w:val="Unresolved Mention"/>
    <w:basedOn w:val="DefaultParagraphFont"/>
    <w:uiPriority w:val="99"/>
    <w:semiHidden/>
    <w:unhideWhenUsed/>
    <w:rsid w:val="0056741D"/>
    <w:rPr>
      <w:color w:val="605E5C"/>
      <w:shd w:val="clear" w:color="auto" w:fill="E1DFDD"/>
    </w:rPr>
  </w:style>
  <w:style w:type="paragraph" w:styleId="Header">
    <w:name w:val="header"/>
    <w:basedOn w:val="Normal"/>
    <w:link w:val="HeaderChar"/>
    <w:uiPriority w:val="99"/>
    <w:unhideWhenUsed/>
    <w:rsid w:val="00C42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F90"/>
  </w:style>
  <w:style w:type="paragraph" w:styleId="Footer">
    <w:name w:val="footer"/>
    <w:basedOn w:val="Normal"/>
    <w:link w:val="FooterChar"/>
    <w:uiPriority w:val="99"/>
    <w:unhideWhenUsed/>
    <w:rsid w:val="00C42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F90"/>
  </w:style>
  <w:style w:type="table" w:styleId="TableGrid">
    <w:name w:val="Table Grid"/>
    <w:basedOn w:val="TableNormal"/>
    <w:uiPriority w:val="39"/>
    <w:rsid w:val="009F0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olas.umberger@pearson.com" TargetMode="External"/><Relationship Id="rId13" Type="http://schemas.openxmlformats.org/officeDocument/2006/relationships/hyperlink" Target="https://memphis.topdesk.net/"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maggarwal@memphis.edu" TargetMode="External"/><Relationship Id="rId12" Type="http://schemas.openxmlformats.org/officeDocument/2006/relationships/hyperlink" Target="https://www.memphis.edu/deanofstudents/crisis/index.php"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ggarwl@memphis.edu" TargetMode="External"/><Relationship Id="rId11" Type="http://schemas.openxmlformats.org/officeDocument/2006/relationships/hyperlink" Target="mailto:deanofstudents@memphis.edu"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memphis.edu/osa/students/academic-misconduct.php"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drs@memphis.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Manohar Lal Aggarwal (maggarwl)</dc:creator>
  <cp:keywords/>
  <dc:description/>
  <cp:lastModifiedBy>Manohar Lal Aggarwal (maggarwl)</cp:lastModifiedBy>
  <cp:revision>5</cp:revision>
  <cp:lastPrinted>2020-08-11T18:35:00Z</cp:lastPrinted>
  <dcterms:created xsi:type="dcterms:W3CDTF">2021-01-17T19:01:00Z</dcterms:created>
  <dcterms:modified xsi:type="dcterms:W3CDTF">2021-01-17T19:45:00Z</dcterms:modified>
</cp:coreProperties>
</file>