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D14" w:rsidRPr="003E38FA" w:rsidRDefault="00A65D14" w:rsidP="00A65D14">
      <w:pPr>
        <w:tabs>
          <w:tab w:val="center" w:pos="3688"/>
          <w:tab w:val="right" w:pos="7377"/>
        </w:tabs>
        <w:spacing w:after="0" w:line="240" w:lineRule="auto"/>
        <w:rPr>
          <w:rFonts w:ascii="Baskerville Old Face" w:hAnsi="Baskerville Old Face" w:cs="Times New Roman"/>
          <w:b/>
          <w:color w:val="002060"/>
          <w:sz w:val="48"/>
          <w:szCs w:val="48"/>
        </w:rPr>
      </w:pPr>
      <w:bookmarkStart w:id="0" w:name="_Hlk497729655"/>
      <w:bookmarkStart w:id="1" w:name="_Hlk497802033"/>
      <w:r>
        <w:rPr>
          <w:rFonts w:ascii="Baskerville Old Face" w:hAnsi="Baskerville Old Face" w:cs="Times New Roman"/>
          <w:b/>
          <w:noProof/>
          <w:color w:val="7030A0"/>
          <w:sz w:val="48"/>
          <w:szCs w:val="48"/>
        </w:rPr>
        <w:drawing>
          <wp:anchor distT="0" distB="0" distL="114300" distR="114300" simplePos="0" relativeHeight="251660288" behindDoc="0" locked="0" layoutInCell="1" allowOverlap="1" wp14:anchorId="727C2190" wp14:editId="1F207EB6">
            <wp:simplePos x="0" y="0"/>
            <wp:positionH relativeFrom="column">
              <wp:posOffset>-463550</wp:posOffset>
            </wp:positionH>
            <wp:positionV relativeFrom="paragraph">
              <wp:posOffset>6350</wp:posOffset>
            </wp:positionV>
            <wp:extent cx="3406140" cy="11811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_Bonheur_Logo.jpg"/>
                    <pic:cNvPicPr/>
                  </pic:nvPicPr>
                  <pic:blipFill>
                    <a:blip r:embed="rId5">
                      <a:extLst>
                        <a:ext uri="{28A0092B-C50C-407E-A947-70E740481C1C}">
                          <a14:useLocalDpi xmlns:a14="http://schemas.microsoft.com/office/drawing/2010/main" val="0"/>
                        </a:ext>
                      </a:extLst>
                    </a:blip>
                    <a:stretch>
                      <a:fillRect/>
                    </a:stretch>
                  </pic:blipFill>
                  <pic:spPr>
                    <a:xfrm>
                      <a:off x="0" y="0"/>
                      <a:ext cx="3406140" cy="1181100"/>
                    </a:xfrm>
                    <a:prstGeom prst="rect">
                      <a:avLst/>
                    </a:prstGeom>
                  </pic:spPr>
                </pic:pic>
              </a:graphicData>
            </a:graphic>
            <wp14:sizeRelH relativeFrom="page">
              <wp14:pctWidth>0</wp14:pctWidth>
            </wp14:sizeRelH>
            <wp14:sizeRelV relativeFrom="page">
              <wp14:pctHeight>0</wp14:pctHeight>
            </wp14:sizeRelV>
          </wp:anchor>
        </w:drawing>
      </w:r>
      <w:r>
        <w:rPr>
          <w:rFonts w:ascii="Baskerville Old Face" w:hAnsi="Baskerville Old Face" w:cs="Times New Roman"/>
          <w:b/>
          <w:noProof/>
          <w:color w:val="7030A0"/>
          <w:sz w:val="48"/>
          <w:szCs w:val="48"/>
        </w:rPr>
        <w:drawing>
          <wp:anchor distT="0" distB="0" distL="114300" distR="114300" simplePos="0" relativeHeight="251659264" behindDoc="0" locked="0" layoutInCell="1" allowOverlap="1" wp14:anchorId="3CA9C716" wp14:editId="58476EF5">
            <wp:simplePos x="0" y="0"/>
            <wp:positionH relativeFrom="column">
              <wp:posOffset>3775075</wp:posOffset>
            </wp:positionH>
            <wp:positionV relativeFrom="paragraph">
              <wp:posOffset>0</wp:posOffset>
            </wp:positionV>
            <wp:extent cx="2426970" cy="1210945"/>
            <wp:effectExtent l="19050" t="0" r="0" b="0"/>
            <wp:wrapThrough wrapText="bothSides">
              <wp:wrapPolygon edited="0">
                <wp:start x="-170" y="0"/>
                <wp:lineTo x="-170" y="21407"/>
                <wp:lineTo x="21532" y="21407"/>
                <wp:lineTo x="21532" y="0"/>
                <wp:lineTo x="-17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6970" cy="1210945"/>
                    </a:xfrm>
                    <a:prstGeom prst="rect">
                      <a:avLst/>
                    </a:prstGeom>
                  </pic:spPr>
                </pic:pic>
              </a:graphicData>
            </a:graphic>
          </wp:anchor>
        </w:drawing>
      </w:r>
      <w:r>
        <w:rPr>
          <w:rFonts w:ascii="Baskerville Old Face" w:hAnsi="Baskerville Old Face" w:cs="Times New Roman"/>
          <w:b/>
          <w:color w:val="7030A0"/>
          <w:sz w:val="48"/>
          <w:szCs w:val="48"/>
        </w:rPr>
        <w:t xml:space="preserve"> </w:t>
      </w:r>
    </w:p>
    <w:p w:rsidR="00A65D14" w:rsidRDefault="00A65D14" w:rsidP="00A65D14">
      <w:pPr>
        <w:tabs>
          <w:tab w:val="center" w:pos="3688"/>
          <w:tab w:val="right" w:pos="7377"/>
        </w:tabs>
        <w:spacing w:after="0" w:line="240" w:lineRule="auto"/>
        <w:rPr>
          <w:rFonts w:ascii="Baskerville Old Face" w:hAnsi="Baskerville Old Face" w:cs="Times New Roman"/>
          <w:b/>
          <w:color w:val="002060"/>
          <w:sz w:val="48"/>
          <w:szCs w:val="48"/>
        </w:rPr>
      </w:pPr>
    </w:p>
    <w:p w:rsidR="00A65D14" w:rsidRDefault="00A65D14" w:rsidP="00A65D14"/>
    <w:p w:rsidR="00A65D14" w:rsidRPr="00997317" w:rsidRDefault="00A65D14" w:rsidP="00A65D14"/>
    <w:p w:rsidR="00A65D14" w:rsidRDefault="00A65D14" w:rsidP="00A65D14">
      <w:pPr>
        <w:spacing w:after="120" w:line="240" w:lineRule="auto"/>
        <w:textAlignment w:val="baseline"/>
        <w:rPr>
          <w:rFonts w:ascii="Georgia" w:hAnsi="Georgia"/>
        </w:rPr>
      </w:pPr>
    </w:p>
    <w:p w:rsidR="00A65D14" w:rsidRDefault="00A65D14" w:rsidP="00A65D14">
      <w:pPr>
        <w:shd w:val="clear" w:color="auto" w:fill="FFFFFF"/>
        <w:spacing w:after="0" w:line="240" w:lineRule="auto"/>
        <w:jc w:val="center"/>
        <w:rPr>
          <w:rFonts w:ascii="Georgia" w:eastAsia="Times New Roman" w:hAnsi="Georgia" w:cs="Times New Roman"/>
          <w:color w:val="222222"/>
          <w:sz w:val="24"/>
          <w:szCs w:val="24"/>
        </w:rPr>
      </w:pPr>
      <w:r w:rsidRPr="00920BB0">
        <w:rPr>
          <w:rFonts w:ascii="Georgia" w:eastAsia="Times New Roman" w:hAnsi="Georgia" w:cs="Times New Roman"/>
          <w:color w:val="222222"/>
          <w:sz w:val="24"/>
          <w:szCs w:val="24"/>
        </w:rPr>
        <w:t xml:space="preserve">Eating and Feeding Habits for Children </w:t>
      </w:r>
    </w:p>
    <w:p w:rsidR="00A65D14" w:rsidRPr="00920BB0" w:rsidRDefault="00A65D14" w:rsidP="00A65D14">
      <w:pPr>
        <w:shd w:val="clear" w:color="auto" w:fill="FFFFFF"/>
        <w:spacing w:after="0" w:line="240" w:lineRule="auto"/>
        <w:jc w:val="center"/>
        <w:rPr>
          <w:rFonts w:ascii="Verdana" w:eastAsia="Times New Roman" w:hAnsi="Verdana" w:cs="Times New Roman"/>
          <w:color w:val="222222"/>
          <w:sz w:val="19"/>
          <w:szCs w:val="19"/>
        </w:rPr>
      </w:pPr>
    </w:p>
    <w:p w:rsidR="00A65D14" w:rsidRPr="00920BB0" w:rsidRDefault="00A65D14" w:rsidP="00A65D14">
      <w:pPr>
        <w:shd w:val="clear" w:color="auto" w:fill="FFFFFF"/>
        <w:spacing w:after="0" w:line="240" w:lineRule="auto"/>
        <w:rPr>
          <w:rFonts w:ascii="Georgia" w:eastAsia="Times New Roman" w:hAnsi="Georgia" w:cs="Times New Roman"/>
          <w:color w:val="222222"/>
          <w:szCs w:val="24"/>
        </w:rPr>
      </w:pPr>
      <w:r w:rsidRPr="00920BB0">
        <w:rPr>
          <w:rFonts w:ascii="Georgia" w:eastAsia="Times New Roman" w:hAnsi="Georgia" w:cs="Times New Roman"/>
          <w:color w:val="222222"/>
          <w:szCs w:val="24"/>
        </w:rPr>
        <w:t>Meal times and feeding can be stressful times for many parents.  Knowing what to feed your children, how much they should eat, and getting them to eat healthy foods can sometimes be challenging.  However, with the right techniques and tips, meals and feeding time can become a positive and fun experience for parents and children.  KidsHealth.org provides some helpful tips for engaging children from toddlers to teenager in meal times:</w:t>
      </w:r>
    </w:p>
    <w:p w:rsidR="00A65D14" w:rsidRPr="00920BB0" w:rsidRDefault="00A65D14" w:rsidP="00A65D14">
      <w:pPr>
        <w:shd w:val="clear" w:color="auto" w:fill="FFFFFF"/>
        <w:spacing w:after="0" w:line="240" w:lineRule="auto"/>
        <w:rPr>
          <w:rFonts w:ascii="Georgia" w:eastAsia="Times New Roman" w:hAnsi="Georgia" w:cs="Times New Roman"/>
        </w:rPr>
      </w:pPr>
    </w:p>
    <w:p w:rsidR="00A65D14" w:rsidRPr="00920BB0" w:rsidRDefault="00A65D14" w:rsidP="00A65D14">
      <w:pPr>
        <w:shd w:val="clear" w:color="auto" w:fill="FFFFFF"/>
        <w:spacing w:after="120" w:line="240" w:lineRule="auto"/>
        <w:ind w:left="360"/>
        <w:textAlignment w:val="baseline"/>
        <w:rPr>
          <w:rFonts w:ascii="Georgia" w:eastAsia="Times New Roman" w:hAnsi="Georgia" w:cs="Times New Roman"/>
        </w:rPr>
      </w:pPr>
      <w:r w:rsidRPr="00920BB0">
        <w:rPr>
          <w:rFonts w:ascii="Georgia" w:eastAsia="Times New Roman" w:hAnsi="Georgia" w:cs="Times New Roman"/>
        </w:rPr>
        <w:t>1.       Have regular </w:t>
      </w:r>
      <w:hyperlink r:id="rId7" w:tgtFrame="_blank" w:history="1">
        <w:r w:rsidRPr="00920BB0">
          <w:rPr>
            <w:rFonts w:ascii="Georgia" w:eastAsia="Times New Roman" w:hAnsi="Georgia" w:cs="Times New Roman"/>
            <w:bdr w:val="none" w:sz="0" w:space="0" w:color="auto" w:frame="1"/>
          </w:rPr>
          <w:t>family meals</w:t>
        </w:r>
      </w:hyperlink>
      <w:r w:rsidRPr="00920BB0">
        <w:rPr>
          <w:rFonts w:ascii="Georgia" w:eastAsia="Times New Roman" w:hAnsi="Georgia" w:cs="Times New Roman"/>
        </w:rPr>
        <w:t>.</w:t>
      </w:r>
    </w:p>
    <w:p w:rsidR="00A65D14" w:rsidRPr="00920BB0" w:rsidRDefault="00A65D14" w:rsidP="00A65D14">
      <w:pPr>
        <w:shd w:val="clear" w:color="auto" w:fill="FFFFFF"/>
        <w:spacing w:after="120" w:line="240" w:lineRule="auto"/>
        <w:ind w:left="360"/>
        <w:textAlignment w:val="baseline"/>
        <w:rPr>
          <w:rFonts w:ascii="Georgia" w:eastAsia="Times New Roman" w:hAnsi="Georgia" w:cs="Times New Roman"/>
        </w:rPr>
      </w:pPr>
      <w:r w:rsidRPr="00920BB0">
        <w:rPr>
          <w:rFonts w:ascii="Georgia" w:eastAsia="Times New Roman" w:hAnsi="Georgia" w:cs="Times New Roman"/>
        </w:rPr>
        <w:t>2.      Serve a variety of healthy foods and snacks.</w:t>
      </w:r>
    </w:p>
    <w:p w:rsidR="00A65D14" w:rsidRPr="00920BB0" w:rsidRDefault="00A65D14" w:rsidP="00A65D14">
      <w:pPr>
        <w:shd w:val="clear" w:color="auto" w:fill="FFFFFF"/>
        <w:spacing w:after="120" w:line="240" w:lineRule="auto"/>
        <w:ind w:left="360"/>
        <w:textAlignment w:val="baseline"/>
        <w:rPr>
          <w:rFonts w:ascii="Georgia" w:eastAsia="Times New Roman" w:hAnsi="Georgia" w:cs="Times New Roman"/>
        </w:rPr>
      </w:pPr>
      <w:r w:rsidRPr="00920BB0">
        <w:rPr>
          <w:rFonts w:ascii="Georgia" w:eastAsia="Times New Roman" w:hAnsi="Georgia" w:cs="Times New Roman"/>
        </w:rPr>
        <w:t>3.      Be a role model by eating healthy yourself.</w:t>
      </w:r>
    </w:p>
    <w:p w:rsidR="00A65D14" w:rsidRPr="00920BB0" w:rsidRDefault="00A65D14" w:rsidP="00A65D14">
      <w:pPr>
        <w:shd w:val="clear" w:color="auto" w:fill="FFFFFF"/>
        <w:spacing w:after="120" w:line="240" w:lineRule="auto"/>
        <w:ind w:left="360"/>
        <w:textAlignment w:val="baseline"/>
        <w:rPr>
          <w:rFonts w:ascii="Georgia" w:eastAsia="Times New Roman" w:hAnsi="Georgia" w:cs="Times New Roman"/>
        </w:rPr>
      </w:pPr>
      <w:r w:rsidRPr="00920BB0">
        <w:rPr>
          <w:rFonts w:ascii="Georgia" w:eastAsia="Times New Roman" w:hAnsi="Georgia" w:cs="Times New Roman"/>
        </w:rPr>
        <w:t>4.      </w:t>
      </w:r>
      <w:hyperlink r:id="rId8" w:tgtFrame="_blank" w:history="1">
        <w:r w:rsidRPr="00920BB0">
          <w:rPr>
            <w:rFonts w:ascii="Georgia" w:eastAsia="Times New Roman" w:hAnsi="Georgia" w:cs="Times New Roman"/>
            <w:bdr w:val="none" w:sz="0" w:space="0" w:color="auto" w:frame="1"/>
          </w:rPr>
          <w:t>Avoid battles</w:t>
        </w:r>
      </w:hyperlink>
      <w:r w:rsidRPr="00920BB0">
        <w:rPr>
          <w:rFonts w:ascii="Georgia" w:eastAsia="Times New Roman" w:hAnsi="Georgia" w:cs="Times New Roman"/>
        </w:rPr>
        <w:t> over food.</w:t>
      </w:r>
    </w:p>
    <w:p w:rsidR="00A65D14" w:rsidRPr="00920BB0" w:rsidRDefault="00A65D14" w:rsidP="00A65D14">
      <w:pPr>
        <w:shd w:val="clear" w:color="auto" w:fill="FFFFFF"/>
        <w:spacing w:after="120" w:line="240" w:lineRule="auto"/>
        <w:ind w:left="360"/>
        <w:textAlignment w:val="baseline"/>
        <w:rPr>
          <w:rFonts w:ascii="Georgia" w:eastAsia="Times New Roman" w:hAnsi="Georgia" w:cs="Times New Roman"/>
        </w:rPr>
      </w:pPr>
      <w:r w:rsidRPr="00920BB0">
        <w:rPr>
          <w:rFonts w:ascii="Georgia" w:eastAsia="Times New Roman" w:hAnsi="Georgia" w:cs="Times New Roman"/>
        </w:rPr>
        <w:t>5.      </w:t>
      </w:r>
      <w:hyperlink r:id="rId9" w:tgtFrame="_blank" w:history="1">
        <w:r w:rsidRPr="00920BB0">
          <w:rPr>
            <w:rFonts w:ascii="Georgia" w:eastAsia="Times New Roman" w:hAnsi="Georgia" w:cs="Times New Roman"/>
            <w:bdr w:val="none" w:sz="0" w:space="0" w:color="auto" w:frame="1"/>
          </w:rPr>
          <w:t>Involve kids</w:t>
        </w:r>
      </w:hyperlink>
      <w:r w:rsidRPr="00920BB0">
        <w:rPr>
          <w:rFonts w:ascii="Georgia" w:eastAsia="Times New Roman" w:hAnsi="Georgia" w:cs="Times New Roman"/>
        </w:rPr>
        <w:t> in the process.</w:t>
      </w:r>
    </w:p>
    <w:p w:rsidR="00A65D14" w:rsidRPr="00920BB0" w:rsidRDefault="00A65D14" w:rsidP="00A65D14">
      <w:pPr>
        <w:shd w:val="clear" w:color="auto" w:fill="FFFFFF"/>
        <w:spacing w:after="0" w:line="240" w:lineRule="auto"/>
        <w:rPr>
          <w:rFonts w:ascii="Georgia" w:eastAsia="Times New Roman" w:hAnsi="Georgia" w:cs="Times New Roman"/>
        </w:rPr>
      </w:pPr>
      <w:r w:rsidRPr="00920BB0">
        <w:rPr>
          <w:rFonts w:ascii="Georgia" w:eastAsia="Times New Roman" w:hAnsi="Georgia" w:cs="Times New Roman"/>
        </w:rPr>
        <w:t> </w:t>
      </w:r>
    </w:p>
    <w:p w:rsidR="00A65D14" w:rsidRPr="00BE401D" w:rsidRDefault="00A65D14" w:rsidP="00A65D14">
      <w:pPr>
        <w:shd w:val="clear" w:color="auto" w:fill="FFFFFF"/>
        <w:spacing w:after="120" w:line="240" w:lineRule="auto"/>
        <w:rPr>
          <w:rFonts w:ascii="Georgia" w:eastAsia="Times New Roman" w:hAnsi="Georgia" w:cs="Times New Roman"/>
          <w:b/>
        </w:rPr>
      </w:pPr>
      <w:r w:rsidRPr="00BE401D">
        <w:rPr>
          <w:b/>
          <w:noProof/>
          <w:sz w:val="24"/>
        </w:rPr>
        <w:drawing>
          <wp:anchor distT="0" distB="0" distL="114300" distR="114300" simplePos="0" relativeHeight="251664384" behindDoc="1" locked="0" layoutInCell="1" allowOverlap="1" wp14:anchorId="47789049" wp14:editId="77440DD8">
            <wp:simplePos x="0" y="0"/>
            <wp:positionH relativeFrom="page">
              <wp:posOffset>3855085</wp:posOffset>
            </wp:positionH>
            <wp:positionV relativeFrom="paragraph">
              <wp:posOffset>13970</wp:posOffset>
            </wp:positionV>
            <wp:extent cx="3671570" cy="2120900"/>
            <wp:effectExtent l="0" t="0" r="5080" b="0"/>
            <wp:wrapTight wrapText="bothSides">
              <wp:wrapPolygon edited="0">
                <wp:start x="0" y="0"/>
                <wp:lineTo x="0" y="21341"/>
                <wp:lineTo x="21518" y="21341"/>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71570" cy="2120900"/>
                    </a:xfrm>
                    <a:prstGeom prst="rect">
                      <a:avLst/>
                    </a:prstGeom>
                  </pic:spPr>
                </pic:pic>
              </a:graphicData>
            </a:graphic>
            <wp14:sizeRelH relativeFrom="margin">
              <wp14:pctWidth>0</wp14:pctWidth>
            </wp14:sizeRelH>
            <wp14:sizeRelV relativeFrom="margin">
              <wp14:pctHeight>0</wp14:pctHeight>
            </wp14:sizeRelV>
          </wp:anchor>
        </w:drawing>
      </w:r>
      <w:r w:rsidRPr="00BE401D">
        <w:rPr>
          <w:rFonts w:ascii="Georgia" w:eastAsia="Times New Roman" w:hAnsi="Georgia" w:cs="Times New Roman"/>
          <w:b/>
          <w:sz w:val="24"/>
        </w:rPr>
        <w:t>Infant Feeding</w:t>
      </w:r>
      <w:r w:rsidRPr="00BE401D">
        <w:rPr>
          <w:rFonts w:ascii="Georgia" w:eastAsia="Times New Roman" w:hAnsi="Georgia" w:cs="Times New Roman"/>
          <w:b/>
        </w:rPr>
        <w:t xml:space="preserve"> </w:t>
      </w:r>
    </w:p>
    <w:p w:rsidR="00A65D14" w:rsidRDefault="00A65D14" w:rsidP="00A65D14">
      <w:pPr>
        <w:shd w:val="clear" w:color="auto" w:fill="FFFFFF"/>
        <w:spacing w:after="120" w:line="240" w:lineRule="auto"/>
        <w:rPr>
          <w:rFonts w:ascii="Georgia" w:hAnsi="Georgia"/>
          <w:color w:val="333333"/>
          <w:shd w:val="clear" w:color="auto" w:fill="FFFFFF"/>
        </w:rPr>
      </w:pPr>
      <w:r w:rsidRPr="00920BB0">
        <w:rPr>
          <w:rFonts w:ascii="Georgia" w:hAnsi="Georgia"/>
          <w:color w:val="333333"/>
          <w:shd w:val="clear" w:color="auto" w:fill="FFFFFF"/>
        </w:rPr>
        <w:t>“Appropriate and healthy feeding of your baby during the first year of life is extremely important. More growth occurs during the first year than at any other time in your child's life. For the first few months, breast milk or formula is all that's needed. As your baby grows, starting a variety of healthy foods at the proper time is important for proper growth and development. And, starting good eating habits at this early stage will help set healthy eating patterns for life.” – Stanford Children’s Health</w:t>
      </w:r>
    </w:p>
    <w:p w:rsidR="00A65D14" w:rsidRDefault="00A65D14" w:rsidP="00A65D14">
      <w:pPr>
        <w:shd w:val="clear" w:color="auto" w:fill="FFFFFF"/>
        <w:spacing w:after="120" w:line="240" w:lineRule="auto"/>
        <w:rPr>
          <w:rFonts w:ascii="Georgia" w:hAnsi="Georgia"/>
          <w:color w:val="333333"/>
          <w:shd w:val="clear" w:color="auto" w:fill="FFFFFF"/>
        </w:rPr>
      </w:pPr>
      <w:r>
        <w:rPr>
          <w:rFonts w:ascii="Georgia" w:hAnsi="Georgia"/>
          <w:color w:val="333333"/>
          <w:shd w:val="clear" w:color="auto" w:fill="FFFFFF"/>
        </w:rPr>
        <w:t>Stanford Health advices that children 4 months and under should not be fed solid foods unless advised by a physician.  Breastmilk or formula are all that infants need to grow and develop healthily.  Stanford Health states:</w:t>
      </w:r>
    </w:p>
    <w:p w:rsidR="00A65D14" w:rsidRPr="00BE401D" w:rsidRDefault="00A65D14" w:rsidP="00A65D14">
      <w:pPr>
        <w:pStyle w:val="NormalWeb"/>
        <w:numPr>
          <w:ilvl w:val="0"/>
          <w:numId w:val="1"/>
        </w:numPr>
        <w:shd w:val="clear" w:color="auto" w:fill="FFFFFF"/>
        <w:spacing w:before="0" w:beforeAutospacing="0" w:after="120" w:afterAutospacing="0"/>
        <w:ind w:left="0"/>
        <w:rPr>
          <w:rFonts w:ascii="Georgia" w:hAnsi="Georgia"/>
          <w:color w:val="333333"/>
          <w:sz w:val="22"/>
          <w:szCs w:val="22"/>
        </w:rPr>
      </w:pPr>
      <w:r w:rsidRPr="00BE401D">
        <w:rPr>
          <w:rFonts w:ascii="Georgia" w:hAnsi="Georgia"/>
          <w:color w:val="333333"/>
          <w:sz w:val="22"/>
          <w:szCs w:val="22"/>
        </w:rPr>
        <w:t>Breast milk or formula provides your baby all the nutrients that are needed to grow.</w:t>
      </w:r>
    </w:p>
    <w:p w:rsidR="00A65D14" w:rsidRPr="00BE401D" w:rsidRDefault="00A65D14" w:rsidP="00A65D14">
      <w:pPr>
        <w:pStyle w:val="NormalWeb"/>
        <w:numPr>
          <w:ilvl w:val="0"/>
          <w:numId w:val="1"/>
        </w:numPr>
        <w:shd w:val="clear" w:color="auto" w:fill="FFFFFF"/>
        <w:spacing w:before="0" w:beforeAutospacing="0" w:after="120" w:afterAutospacing="0"/>
        <w:ind w:left="0"/>
        <w:rPr>
          <w:rFonts w:ascii="Georgia" w:hAnsi="Georgia"/>
          <w:color w:val="333333"/>
          <w:sz w:val="22"/>
          <w:szCs w:val="22"/>
        </w:rPr>
      </w:pPr>
      <w:r w:rsidRPr="00BE401D">
        <w:rPr>
          <w:rFonts w:ascii="Georgia" w:hAnsi="Georgia"/>
          <w:color w:val="333333"/>
          <w:sz w:val="22"/>
          <w:szCs w:val="22"/>
        </w:rPr>
        <w:t>Your baby isn't physically developed enough to eat solid food from a spoon.</w:t>
      </w:r>
    </w:p>
    <w:p w:rsidR="00A65D14" w:rsidRPr="00BE401D" w:rsidRDefault="00A65D14" w:rsidP="00A65D14">
      <w:pPr>
        <w:pStyle w:val="NormalWeb"/>
        <w:numPr>
          <w:ilvl w:val="0"/>
          <w:numId w:val="1"/>
        </w:numPr>
        <w:shd w:val="clear" w:color="auto" w:fill="FFFFFF"/>
        <w:spacing w:before="0" w:beforeAutospacing="0" w:after="120" w:afterAutospacing="0"/>
        <w:ind w:left="0"/>
        <w:rPr>
          <w:rFonts w:ascii="Georgia" w:hAnsi="Georgia"/>
          <w:color w:val="333333"/>
          <w:sz w:val="22"/>
          <w:szCs w:val="22"/>
        </w:rPr>
      </w:pPr>
      <w:r w:rsidRPr="00BE401D">
        <w:rPr>
          <w:rFonts w:ascii="Georgia" w:hAnsi="Georgia"/>
          <w:color w:val="333333"/>
          <w:sz w:val="22"/>
          <w:szCs w:val="22"/>
        </w:rPr>
        <w:t>Feeding your baby solid food too early may lead to overfeeding and being overweight.</w:t>
      </w:r>
    </w:p>
    <w:p w:rsidR="00A65D14" w:rsidRPr="00BE401D" w:rsidRDefault="00A65D14" w:rsidP="00A65D14">
      <w:pPr>
        <w:pStyle w:val="NormalWeb"/>
        <w:numPr>
          <w:ilvl w:val="0"/>
          <w:numId w:val="1"/>
        </w:numPr>
        <w:shd w:val="clear" w:color="auto" w:fill="FFFFFF"/>
        <w:spacing w:before="0" w:beforeAutospacing="0" w:after="120" w:afterAutospacing="0"/>
        <w:ind w:left="0"/>
        <w:rPr>
          <w:rFonts w:ascii="Georgia" w:hAnsi="Georgia"/>
          <w:color w:val="333333"/>
          <w:sz w:val="22"/>
          <w:szCs w:val="22"/>
        </w:rPr>
      </w:pPr>
      <w:proofErr w:type="gramStart"/>
      <w:r w:rsidRPr="00BE401D">
        <w:rPr>
          <w:rFonts w:ascii="Georgia" w:hAnsi="Georgia"/>
          <w:color w:val="333333"/>
          <w:sz w:val="22"/>
          <w:szCs w:val="22"/>
        </w:rPr>
        <w:t>As a general rule</w:t>
      </w:r>
      <w:proofErr w:type="gramEnd"/>
      <w:r w:rsidRPr="00BE401D">
        <w:rPr>
          <w:rFonts w:ascii="Georgia" w:hAnsi="Georgia"/>
          <w:color w:val="333333"/>
          <w:sz w:val="22"/>
          <w:szCs w:val="22"/>
        </w:rPr>
        <w:t>, solid foods don't help babies sleep through the night.</w:t>
      </w:r>
    </w:p>
    <w:p w:rsidR="00A65D14" w:rsidRDefault="00A65D14" w:rsidP="00A65D14">
      <w:pPr>
        <w:spacing w:after="120" w:line="240" w:lineRule="auto"/>
        <w:textAlignment w:val="baseline"/>
        <w:rPr>
          <w:rFonts w:ascii="Georgia" w:eastAsia="Times New Roman" w:hAnsi="Georgia" w:cs="Times New Roman"/>
          <w:color w:val="000000"/>
          <w:szCs w:val="24"/>
        </w:rPr>
      </w:pPr>
      <w:r w:rsidRPr="00BD3D4D">
        <w:rPr>
          <w:noProof/>
          <w:sz w:val="20"/>
        </w:rPr>
        <w:drawing>
          <wp:anchor distT="0" distB="0" distL="114300" distR="114300" simplePos="0" relativeHeight="251661312" behindDoc="0" locked="0" layoutInCell="1" allowOverlap="1" wp14:anchorId="08D402B2" wp14:editId="48781771">
            <wp:simplePos x="0" y="0"/>
            <wp:positionH relativeFrom="column">
              <wp:posOffset>-647700</wp:posOffset>
            </wp:positionH>
            <wp:positionV relativeFrom="paragraph">
              <wp:posOffset>210185</wp:posOffset>
            </wp:positionV>
            <wp:extent cx="1374467" cy="774459"/>
            <wp:effectExtent l="0" t="0" r="444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health-rebrand-3-church-health-1024xx1754-989-149-39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4467" cy="774459"/>
                    </a:xfrm>
                    <a:prstGeom prst="rect">
                      <a:avLst/>
                    </a:prstGeom>
                  </pic:spPr>
                </pic:pic>
              </a:graphicData>
            </a:graphic>
            <wp14:sizeRelH relativeFrom="margin">
              <wp14:pctWidth>0</wp14:pctWidth>
            </wp14:sizeRelH>
            <wp14:sizeRelV relativeFrom="margin">
              <wp14:pctHeight>0</wp14:pctHeight>
            </wp14:sizeRelV>
          </wp:anchor>
        </w:drawing>
      </w:r>
    </w:p>
    <w:p w:rsidR="00A65D14" w:rsidRPr="00BD3D4D" w:rsidRDefault="00A65D14" w:rsidP="00A65D14">
      <w:pPr>
        <w:spacing w:after="120" w:line="240" w:lineRule="auto"/>
        <w:textAlignment w:val="baseline"/>
        <w:rPr>
          <w:rFonts w:ascii="Georgia" w:eastAsia="Times New Roman" w:hAnsi="Georgia" w:cs="Times New Roman"/>
          <w:color w:val="000000"/>
          <w:szCs w:val="24"/>
        </w:rPr>
      </w:pPr>
      <w:r w:rsidRPr="00BD3D4D">
        <w:rPr>
          <w:noProof/>
          <w:sz w:val="20"/>
        </w:rPr>
        <w:drawing>
          <wp:anchor distT="0" distB="0" distL="114300" distR="114300" simplePos="0" relativeHeight="251662336" behindDoc="0" locked="0" layoutInCell="1" allowOverlap="1" wp14:anchorId="42282D68" wp14:editId="1A62C314">
            <wp:simplePos x="0" y="0"/>
            <wp:positionH relativeFrom="column">
              <wp:posOffset>4978400</wp:posOffset>
            </wp:positionH>
            <wp:positionV relativeFrom="paragraph">
              <wp:posOffset>161290</wp:posOffset>
            </wp:positionV>
            <wp:extent cx="1529475" cy="50492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fmpreferred2crgb.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H="1" flipV="1">
                      <a:off x="0" y="0"/>
                      <a:ext cx="1529475" cy="504923"/>
                    </a:xfrm>
                    <a:prstGeom prst="rect">
                      <a:avLst/>
                    </a:prstGeom>
                  </pic:spPr>
                </pic:pic>
              </a:graphicData>
            </a:graphic>
            <wp14:sizeRelH relativeFrom="margin">
              <wp14:pctWidth>0</wp14:pctWidth>
            </wp14:sizeRelH>
            <wp14:sizeRelV relativeFrom="margin">
              <wp14:pctHeight>0</wp14:pctHeight>
            </wp14:sizeRelV>
          </wp:anchor>
        </w:drawing>
      </w:r>
      <w:r w:rsidRPr="00BD3D4D">
        <w:rPr>
          <w:noProof/>
          <w:sz w:val="20"/>
        </w:rPr>
        <w:drawing>
          <wp:anchor distT="0" distB="0" distL="114300" distR="114300" simplePos="0" relativeHeight="251663360" behindDoc="0" locked="0" layoutInCell="1" allowOverlap="1" wp14:anchorId="59E29701" wp14:editId="64C7D8CD">
            <wp:simplePos x="0" y="0"/>
            <wp:positionH relativeFrom="column">
              <wp:posOffset>1651000</wp:posOffset>
            </wp:positionH>
            <wp:positionV relativeFrom="paragraph">
              <wp:posOffset>6350</wp:posOffset>
            </wp:positionV>
            <wp:extent cx="1743318" cy="733527"/>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png"/>
                    <pic:cNvPicPr/>
                  </pic:nvPicPr>
                  <pic:blipFill>
                    <a:blip r:embed="rId13">
                      <a:extLst>
                        <a:ext uri="{28A0092B-C50C-407E-A947-70E740481C1C}">
                          <a14:useLocalDpi xmlns:a14="http://schemas.microsoft.com/office/drawing/2010/main" val="0"/>
                        </a:ext>
                      </a:extLst>
                    </a:blip>
                    <a:stretch>
                      <a:fillRect/>
                    </a:stretch>
                  </pic:blipFill>
                  <pic:spPr>
                    <a:xfrm>
                      <a:off x="0" y="0"/>
                      <a:ext cx="1743318" cy="733527"/>
                    </a:xfrm>
                    <a:prstGeom prst="rect">
                      <a:avLst/>
                    </a:prstGeom>
                  </pic:spPr>
                </pic:pic>
              </a:graphicData>
            </a:graphic>
          </wp:anchor>
        </w:drawing>
      </w:r>
    </w:p>
    <w:p w:rsidR="00A65D14" w:rsidRPr="00C46FEC" w:rsidRDefault="00A65D14" w:rsidP="00A65D14">
      <w:pPr>
        <w:shd w:val="clear" w:color="auto" w:fill="FFFFFF"/>
        <w:spacing w:after="120" w:line="240" w:lineRule="auto"/>
        <w:rPr>
          <w:rFonts w:ascii="Georgia" w:hAnsi="Georgia"/>
          <w:b/>
          <w:sz w:val="24"/>
        </w:rPr>
      </w:pPr>
      <w:r w:rsidRPr="00C46FEC">
        <w:rPr>
          <w:rFonts w:ascii="Georgia" w:hAnsi="Georgia"/>
          <w:b/>
          <w:sz w:val="24"/>
        </w:rPr>
        <w:lastRenderedPageBreak/>
        <w:t>Healthy Eating and Feeding for Toddlers and Young Children</w:t>
      </w:r>
    </w:p>
    <w:p w:rsidR="00A65D14" w:rsidRPr="00C46FEC" w:rsidRDefault="00A65D14" w:rsidP="00A65D14">
      <w:pPr>
        <w:shd w:val="clear" w:color="auto" w:fill="FFFFFF"/>
        <w:spacing w:after="120" w:line="240" w:lineRule="auto"/>
        <w:rPr>
          <w:rFonts w:ascii="Georgia" w:hAnsi="Georgia"/>
        </w:rPr>
      </w:pPr>
      <w:r w:rsidRPr="00C46FEC">
        <w:rPr>
          <w:rFonts w:ascii="Georgia" w:hAnsi="Georgia"/>
        </w:rPr>
        <w:t xml:space="preserve">Promoting healthy eating habits for toddlers and young children, even throughout adolescence, can seem like </w:t>
      </w:r>
      <w:proofErr w:type="gramStart"/>
      <w:r w:rsidRPr="00C46FEC">
        <w:rPr>
          <w:rFonts w:ascii="Georgia" w:hAnsi="Georgia"/>
        </w:rPr>
        <w:t>a big tasks</w:t>
      </w:r>
      <w:proofErr w:type="gramEnd"/>
      <w:r w:rsidRPr="00C46FEC">
        <w:rPr>
          <w:rFonts w:ascii="Georgia" w:hAnsi="Georgia"/>
        </w:rPr>
        <w:t xml:space="preserve"> when there are so many unhealthy options out there that children may want.  KidsHealth.org provides some simple and helpful guidelines on establishing healthy habits and choices that can be used with young children through adolescence:</w:t>
      </w:r>
    </w:p>
    <w:p w:rsidR="00A65D14" w:rsidRPr="002C668B" w:rsidRDefault="00A65D14" w:rsidP="00A65D14">
      <w:pPr>
        <w:numPr>
          <w:ilvl w:val="0"/>
          <w:numId w:val="2"/>
        </w:numPr>
        <w:shd w:val="clear" w:color="auto" w:fill="FFFFFF"/>
        <w:spacing w:after="0" w:line="324" w:lineRule="atLeast"/>
        <w:ind w:left="300"/>
        <w:textAlignment w:val="baseline"/>
        <w:rPr>
          <w:rFonts w:ascii="Georgia" w:eastAsia="Times New Roman" w:hAnsi="Georgia" w:cs="Times New Roman"/>
          <w:color w:val="000000"/>
        </w:rPr>
      </w:pPr>
      <w:r w:rsidRPr="002C668B">
        <w:rPr>
          <w:rFonts w:ascii="Georgia" w:eastAsia="Times New Roman" w:hAnsi="Georgia" w:cs="Times New Roman"/>
          <w:b/>
          <w:bCs/>
          <w:color w:val="000000"/>
          <w:bdr w:val="none" w:sz="0" w:space="0" w:color="auto" w:frame="1"/>
        </w:rPr>
        <w:t>Work fruits and vegetables into the daily routine</w:t>
      </w:r>
      <w:r w:rsidRPr="002C668B">
        <w:rPr>
          <w:rFonts w:ascii="Georgia" w:eastAsia="Times New Roman" w:hAnsi="Georgia" w:cs="Times New Roman"/>
          <w:color w:val="000000"/>
        </w:rPr>
        <w:t>, aiming for the goal of at least five servings a day. Be sure you serve fruit or vegetables at every meal.</w:t>
      </w:r>
    </w:p>
    <w:p w:rsidR="00A65D14" w:rsidRPr="002C668B" w:rsidRDefault="00A65D14" w:rsidP="00A65D14">
      <w:pPr>
        <w:numPr>
          <w:ilvl w:val="0"/>
          <w:numId w:val="2"/>
        </w:numPr>
        <w:shd w:val="clear" w:color="auto" w:fill="FFFFFF"/>
        <w:spacing w:after="0" w:line="324" w:lineRule="atLeast"/>
        <w:ind w:left="300"/>
        <w:textAlignment w:val="baseline"/>
        <w:rPr>
          <w:rFonts w:ascii="Georgia" w:eastAsia="Times New Roman" w:hAnsi="Georgia" w:cs="Times New Roman"/>
          <w:color w:val="000000"/>
        </w:rPr>
      </w:pPr>
      <w:r w:rsidRPr="002C668B">
        <w:rPr>
          <w:rFonts w:ascii="Georgia" w:eastAsia="Times New Roman" w:hAnsi="Georgia" w:cs="Times New Roman"/>
          <w:b/>
          <w:bCs/>
          <w:color w:val="000000"/>
          <w:bdr w:val="none" w:sz="0" w:space="0" w:color="auto" w:frame="1"/>
        </w:rPr>
        <w:t>Make it easy for kids to choose healthy snacks</w:t>
      </w:r>
      <w:r w:rsidRPr="002C668B">
        <w:rPr>
          <w:rFonts w:ascii="Georgia" w:eastAsia="Times New Roman" w:hAnsi="Georgia" w:cs="Times New Roman"/>
          <w:color w:val="000000"/>
        </w:rPr>
        <w:t> by keeping fruits and vegetables on hand and ready to eat. Other good snacks include low-fat yogurt, peanut butter and celery, or whole-grain crackers and cheese.</w:t>
      </w:r>
    </w:p>
    <w:p w:rsidR="00A65D14" w:rsidRPr="002C668B" w:rsidRDefault="00A65D14" w:rsidP="00A65D14">
      <w:pPr>
        <w:numPr>
          <w:ilvl w:val="0"/>
          <w:numId w:val="2"/>
        </w:numPr>
        <w:shd w:val="clear" w:color="auto" w:fill="FFFFFF"/>
        <w:spacing w:after="0" w:line="324" w:lineRule="atLeast"/>
        <w:ind w:left="300"/>
        <w:textAlignment w:val="baseline"/>
        <w:rPr>
          <w:rFonts w:ascii="Georgia" w:eastAsia="Times New Roman" w:hAnsi="Georgia" w:cs="Times New Roman"/>
          <w:color w:val="000000"/>
        </w:rPr>
      </w:pPr>
      <w:r w:rsidRPr="002C668B">
        <w:rPr>
          <w:rFonts w:ascii="Georgia" w:eastAsia="Times New Roman" w:hAnsi="Georgia" w:cs="Times New Roman"/>
          <w:b/>
          <w:bCs/>
          <w:color w:val="000000"/>
          <w:bdr w:val="none" w:sz="0" w:space="0" w:color="auto" w:frame="1"/>
        </w:rPr>
        <w:t>Serve lean meats and other good sources of protein</w:t>
      </w:r>
      <w:r w:rsidRPr="002C668B">
        <w:rPr>
          <w:rFonts w:ascii="Georgia" w:eastAsia="Times New Roman" w:hAnsi="Georgia" w:cs="Times New Roman"/>
          <w:color w:val="000000"/>
        </w:rPr>
        <w:t>, such as fish, eggs, beans, and nuts.</w:t>
      </w:r>
    </w:p>
    <w:p w:rsidR="00A65D14" w:rsidRPr="002C668B" w:rsidRDefault="00A65D14" w:rsidP="00A65D14">
      <w:pPr>
        <w:numPr>
          <w:ilvl w:val="0"/>
          <w:numId w:val="2"/>
        </w:numPr>
        <w:shd w:val="clear" w:color="auto" w:fill="FFFFFF"/>
        <w:spacing w:after="0" w:line="324" w:lineRule="atLeast"/>
        <w:ind w:left="300"/>
        <w:textAlignment w:val="baseline"/>
        <w:rPr>
          <w:rFonts w:ascii="Georgia" w:eastAsia="Times New Roman" w:hAnsi="Georgia" w:cs="Times New Roman"/>
          <w:color w:val="000000"/>
        </w:rPr>
      </w:pPr>
      <w:r w:rsidRPr="002C668B">
        <w:rPr>
          <w:rFonts w:ascii="Georgia" w:eastAsia="Times New Roman" w:hAnsi="Georgia" w:cs="Times New Roman"/>
          <w:b/>
          <w:bCs/>
          <w:color w:val="000000"/>
          <w:bdr w:val="none" w:sz="0" w:space="0" w:color="auto" w:frame="1"/>
        </w:rPr>
        <w:t>Choose whole-grain breads and cereals</w:t>
      </w:r>
      <w:r w:rsidRPr="002C668B">
        <w:rPr>
          <w:rFonts w:ascii="Georgia" w:eastAsia="Times New Roman" w:hAnsi="Georgia" w:cs="Times New Roman"/>
          <w:color w:val="000000"/>
        </w:rPr>
        <w:t> so kids get more </w:t>
      </w:r>
      <w:hyperlink r:id="rId14" w:history="1">
        <w:r w:rsidRPr="002C668B">
          <w:rPr>
            <w:rFonts w:ascii="Georgia" w:eastAsia="Times New Roman" w:hAnsi="Georgia" w:cs="Times New Roman"/>
            <w:color w:val="0099FF"/>
            <w:u w:val="single"/>
            <w:bdr w:val="none" w:sz="0" w:space="0" w:color="auto" w:frame="1"/>
            <w:shd w:val="clear" w:color="auto" w:fill="FFFFFF"/>
          </w:rPr>
          <w:t>fiber</w:t>
        </w:r>
      </w:hyperlink>
      <w:r w:rsidRPr="002C668B">
        <w:rPr>
          <w:rFonts w:ascii="Georgia" w:eastAsia="Times New Roman" w:hAnsi="Georgia" w:cs="Times New Roman"/>
          <w:color w:val="000000"/>
        </w:rPr>
        <w:t>.</w:t>
      </w:r>
    </w:p>
    <w:p w:rsidR="00A65D14" w:rsidRPr="002C668B" w:rsidRDefault="00A65D14" w:rsidP="00A65D14">
      <w:pPr>
        <w:numPr>
          <w:ilvl w:val="0"/>
          <w:numId w:val="2"/>
        </w:numPr>
        <w:shd w:val="clear" w:color="auto" w:fill="FFFFFF"/>
        <w:spacing w:after="0" w:line="324" w:lineRule="atLeast"/>
        <w:ind w:left="300"/>
        <w:textAlignment w:val="baseline"/>
        <w:rPr>
          <w:rFonts w:ascii="Georgia" w:eastAsia="Times New Roman" w:hAnsi="Georgia" w:cs="Times New Roman"/>
          <w:color w:val="000000"/>
        </w:rPr>
      </w:pPr>
      <w:r w:rsidRPr="002C668B">
        <w:rPr>
          <w:rFonts w:ascii="Georgia" w:eastAsia="Times New Roman" w:hAnsi="Georgia" w:cs="Times New Roman"/>
          <w:b/>
          <w:bCs/>
          <w:color w:val="000000"/>
          <w:bdr w:val="none" w:sz="0" w:space="0" w:color="auto" w:frame="1"/>
        </w:rPr>
        <w:t>Limit fat intake</w:t>
      </w:r>
      <w:r w:rsidRPr="002C668B">
        <w:rPr>
          <w:rFonts w:ascii="Georgia" w:eastAsia="Times New Roman" w:hAnsi="Georgia" w:cs="Times New Roman"/>
          <w:color w:val="000000"/>
        </w:rPr>
        <w:t> by avoiding fried foods and choosing healthier cooking methods, such as broiling, grilling, roasting, and steaming. Choose low-fat or nonfat dairy products.</w:t>
      </w:r>
    </w:p>
    <w:p w:rsidR="00A65D14" w:rsidRPr="002C668B" w:rsidRDefault="00A65D14" w:rsidP="00A65D14">
      <w:pPr>
        <w:numPr>
          <w:ilvl w:val="0"/>
          <w:numId w:val="2"/>
        </w:numPr>
        <w:shd w:val="clear" w:color="auto" w:fill="FFFFFF"/>
        <w:spacing w:after="0" w:line="324" w:lineRule="atLeast"/>
        <w:ind w:left="300"/>
        <w:textAlignment w:val="baseline"/>
        <w:rPr>
          <w:rFonts w:ascii="Georgia" w:eastAsia="Times New Roman" w:hAnsi="Georgia" w:cs="Times New Roman"/>
          <w:color w:val="000000"/>
        </w:rPr>
      </w:pPr>
      <w:r w:rsidRPr="002C668B">
        <w:rPr>
          <w:rFonts w:ascii="Georgia" w:eastAsia="Times New Roman" w:hAnsi="Georgia" w:cs="Times New Roman"/>
          <w:b/>
          <w:bCs/>
          <w:color w:val="000000"/>
          <w:bdr w:val="none" w:sz="0" w:space="0" w:color="auto" w:frame="1"/>
        </w:rPr>
        <w:t>Limit fast food and low-nutrient snacks</w:t>
      </w:r>
      <w:r w:rsidRPr="002C668B">
        <w:rPr>
          <w:rFonts w:ascii="Georgia" w:eastAsia="Times New Roman" w:hAnsi="Georgia" w:cs="Times New Roman"/>
          <w:color w:val="000000"/>
        </w:rPr>
        <w:t>, such as chips and candy. But don't completely ban favorite snacks from your home. Instead, make them "once-in-a-while" foods, so kids don't feel deprived.</w:t>
      </w:r>
    </w:p>
    <w:p w:rsidR="00A65D14" w:rsidRDefault="00A65D14" w:rsidP="00A65D14">
      <w:pPr>
        <w:numPr>
          <w:ilvl w:val="0"/>
          <w:numId w:val="2"/>
        </w:numPr>
        <w:shd w:val="clear" w:color="auto" w:fill="FFFFFF"/>
        <w:spacing w:after="0" w:line="324" w:lineRule="atLeast"/>
        <w:ind w:left="300"/>
        <w:textAlignment w:val="baseline"/>
        <w:rPr>
          <w:rFonts w:ascii="Georgia" w:eastAsia="Times New Roman" w:hAnsi="Georgia" w:cs="Times New Roman"/>
          <w:color w:val="000000"/>
        </w:rPr>
      </w:pPr>
      <w:r w:rsidRPr="002C668B">
        <w:rPr>
          <w:rFonts w:ascii="Georgia" w:eastAsia="Times New Roman" w:hAnsi="Georgia" w:cs="Times New Roman"/>
          <w:b/>
          <w:bCs/>
          <w:color w:val="000000"/>
          <w:bdr w:val="none" w:sz="0" w:space="0" w:color="auto" w:frame="1"/>
        </w:rPr>
        <w:t>Limit sugary drinks</w:t>
      </w:r>
      <w:r w:rsidRPr="002C668B">
        <w:rPr>
          <w:rFonts w:ascii="Georgia" w:eastAsia="Times New Roman" w:hAnsi="Georgia" w:cs="Times New Roman"/>
          <w:color w:val="000000"/>
        </w:rPr>
        <w:t>, such as soda and fruit-flavored drinks. Serve water and low-fat milk instead.</w:t>
      </w:r>
    </w:p>
    <w:p w:rsidR="00A65D14" w:rsidRPr="00052EAC" w:rsidRDefault="00A65D14" w:rsidP="00A65D14">
      <w:pPr>
        <w:shd w:val="clear" w:color="auto" w:fill="FFFFFF"/>
        <w:spacing w:after="0" w:line="324" w:lineRule="atLeast"/>
        <w:textAlignment w:val="baseline"/>
        <w:rPr>
          <w:rFonts w:ascii="Georgia" w:eastAsia="Times New Roman" w:hAnsi="Georgia" w:cs="Times New Roman"/>
          <w:color w:val="000000"/>
        </w:rPr>
      </w:pPr>
    </w:p>
    <w:bookmarkEnd w:id="0"/>
    <w:bookmarkEnd w:id="1"/>
    <w:p w:rsidR="00A65D14" w:rsidRPr="00295FC8" w:rsidRDefault="00A65D14" w:rsidP="00A65D14">
      <w:pPr>
        <w:shd w:val="clear" w:color="auto" w:fill="FFFFFF"/>
        <w:spacing w:before="100" w:beforeAutospacing="1" w:after="100" w:afterAutospacing="1" w:line="195" w:lineRule="atLeast"/>
        <w:rPr>
          <w:rFonts w:ascii="Georgia" w:eastAsia="Times New Roman" w:hAnsi="Georgia" w:cs="Times New Roman"/>
          <w:b/>
          <w:sz w:val="24"/>
        </w:rPr>
      </w:pPr>
      <w:r w:rsidRPr="00295FC8">
        <w:rPr>
          <w:rFonts w:ascii="Georgia" w:eastAsia="Times New Roman" w:hAnsi="Georgia" w:cs="Times New Roman"/>
          <w:b/>
          <w:sz w:val="24"/>
        </w:rPr>
        <w:t>How Parents Can Model Positive Eating Behaviors</w:t>
      </w:r>
    </w:p>
    <w:p w:rsidR="00A65D14" w:rsidRPr="00D75303" w:rsidRDefault="00A65D14" w:rsidP="00A65D14">
      <w:pPr>
        <w:shd w:val="clear" w:color="auto" w:fill="FFFFFF"/>
        <w:spacing w:before="100" w:beforeAutospacing="1" w:after="100" w:afterAutospacing="1" w:line="195" w:lineRule="atLeast"/>
        <w:rPr>
          <w:rFonts w:ascii="Georgia" w:eastAsia="Times New Roman" w:hAnsi="Georgia" w:cs="Times New Roman"/>
        </w:rPr>
      </w:pPr>
      <w:r>
        <w:rPr>
          <w:noProof/>
        </w:rPr>
        <w:drawing>
          <wp:anchor distT="0" distB="0" distL="114300" distR="114300" simplePos="0" relativeHeight="251665408" behindDoc="1" locked="0" layoutInCell="1" allowOverlap="1" wp14:anchorId="61D52FB3" wp14:editId="4A93D033">
            <wp:simplePos x="0" y="0"/>
            <wp:positionH relativeFrom="column">
              <wp:posOffset>3124200</wp:posOffset>
            </wp:positionH>
            <wp:positionV relativeFrom="paragraph">
              <wp:posOffset>85090</wp:posOffset>
            </wp:positionV>
            <wp:extent cx="3023235" cy="2724150"/>
            <wp:effectExtent l="0" t="0" r="5715" b="0"/>
            <wp:wrapTight wrapText="bothSides">
              <wp:wrapPolygon edited="0">
                <wp:start x="0" y="0"/>
                <wp:lineTo x="0" y="21449"/>
                <wp:lineTo x="21505" y="21449"/>
                <wp:lineTo x="21505" y="0"/>
                <wp:lineTo x="0" y="0"/>
              </wp:wrapPolygon>
            </wp:wrapTight>
            <wp:docPr id="4" name="Picture 4" descr="Image result for kids and healthy 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ds and healthy eat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323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eastAsia="Times New Roman" w:hAnsi="Georgia" w:cs="Times New Roman"/>
        </w:rPr>
        <w:t xml:space="preserve">Parents can be huge role models for their children in many aspects, but especially when it comes to the food choices they make.  It is important for parents to educate their children on making healthy choices while also making food a positive experience.  KidsHealth.org talks about how parents should help their children understand not overeating when full </w:t>
      </w:r>
      <w:proofErr w:type="gramStart"/>
      <w:r>
        <w:rPr>
          <w:rFonts w:ascii="Georgia" w:eastAsia="Times New Roman" w:hAnsi="Georgia" w:cs="Times New Roman"/>
        </w:rPr>
        <w:t>and also</w:t>
      </w:r>
      <w:proofErr w:type="gramEnd"/>
      <w:r>
        <w:rPr>
          <w:rFonts w:ascii="Georgia" w:eastAsia="Times New Roman" w:hAnsi="Georgia" w:cs="Times New Roman"/>
        </w:rPr>
        <w:t xml:space="preserve"> to make appropriate portion controlled meals.  It’s also important for parents to be careful about how they talk about food and their bodies, especially when it comes to dieting.  Children should learn how to eat healthy and make good choices without feeling guilty about eating or how their bodies look.  It’s important for parents to help foster a positive relationship between their children and food so that children do not develop negative views of food and eating.  </w:t>
      </w:r>
    </w:p>
    <w:p w:rsidR="000C1BB6" w:rsidRDefault="00A65D14">
      <w:bookmarkStart w:id="2" w:name="_GoBack"/>
      <w:bookmarkEnd w:id="2"/>
    </w:p>
    <w:sectPr w:rsidR="000C1BB6" w:rsidSect="00A820B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C354D"/>
    <w:multiLevelType w:val="multilevel"/>
    <w:tmpl w:val="FCB66D74"/>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 w15:restartNumberingAfterBreak="0">
    <w:nsid w:val="5DD21356"/>
    <w:multiLevelType w:val="multilevel"/>
    <w:tmpl w:val="F86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14"/>
    <w:rsid w:val="00462B35"/>
    <w:rsid w:val="004F4B2A"/>
    <w:rsid w:val="00A6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B724"/>
  <w15:chartTrackingRefBased/>
  <w15:docId w15:val="{16BECE07-2393-4C3F-AAE8-AE991BAA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D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shealth.org/en/parents/toddler-meals.html"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kidshealth.org/en/parents/family-meals.html"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g"/><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kidshealth.org/en/parents/kids-cook.html" TargetMode="External"/><Relationship Id="rId14" Type="http://schemas.openxmlformats.org/officeDocument/2006/relationships/hyperlink" Target="http://kidshealth.org/en/parents/fib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Lynn Forstbauer (klfrstbr)</dc:creator>
  <cp:keywords/>
  <dc:description/>
  <cp:lastModifiedBy>Kelly Lynn Forstbauer (klfrstbr)</cp:lastModifiedBy>
  <cp:revision>1</cp:revision>
  <dcterms:created xsi:type="dcterms:W3CDTF">2017-11-09T22:42:00Z</dcterms:created>
  <dcterms:modified xsi:type="dcterms:W3CDTF">2017-11-09T22:43:00Z</dcterms:modified>
</cp:coreProperties>
</file>