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D6671" w14:textId="4F431E94" w:rsidR="008F25CB" w:rsidRDefault="008F25CB" w:rsidP="008F25CB">
      <w:pPr>
        <w:rPr>
          <w:rFonts w:ascii="Californian FB" w:hAnsi="Californian FB"/>
          <w:b/>
          <w:bCs/>
          <w:sz w:val="28"/>
          <w:szCs w:val="28"/>
        </w:rPr>
      </w:pPr>
      <w:r w:rsidRPr="008F25CB">
        <w:rPr>
          <w:rFonts w:ascii="Californian FB" w:hAnsi="Californian FB"/>
          <w:b/>
          <w:bCs/>
          <w:sz w:val="28"/>
          <w:szCs w:val="28"/>
        </w:rPr>
        <w:t>Dual MSW/MS in Special Education/Applied Behavior Analysis</w:t>
      </w:r>
      <w:r w:rsidRPr="008F25CB">
        <w:rPr>
          <w:rFonts w:ascii="Californian FB" w:hAnsi="Californian FB"/>
          <w:b/>
          <w:bCs/>
          <w:sz w:val="28"/>
          <w:szCs w:val="28"/>
        </w:rPr>
        <w:t xml:space="preserve"> </w:t>
      </w:r>
      <w:r>
        <w:rPr>
          <w:rFonts w:ascii="Californian FB" w:hAnsi="Californian FB"/>
          <w:b/>
          <w:bCs/>
          <w:sz w:val="28"/>
          <w:szCs w:val="28"/>
        </w:rPr>
        <w:t>D</w:t>
      </w:r>
      <w:r w:rsidRPr="008F25CB">
        <w:rPr>
          <w:rFonts w:ascii="Californian FB" w:hAnsi="Californian FB"/>
          <w:b/>
          <w:bCs/>
          <w:sz w:val="28"/>
          <w:szCs w:val="28"/>
        </w:rPr>
        <w:t xml:space="preserve">egree </w:t>
      </w:r>
    </w:p>
    <w:p w14:paraId="563FECD8" w14:textId="77777777" w:rsidR="008F25CB" w:rsidRPr="008F25CB" w:rsidRDefault="008F25CB" w:rsidP="008F25CB">
      <w:pPr>
        <w:rPr>
          <w:rFonts w:ascii="Californian FB" w:hAnsi="Californian FB"/>
          <w:b/>
          <w:bCs/>
          <w:sz w:val="24"/>
          <w:szCs w:val="24"/>
        </w:rPr>
      </w:pPr>
      <w:r w:rsidRPr="008F25CB">
        <w:rPr>
          <w:rFonts w:ascii="Californian FB" w:hAnsi="Californian FB"/>
          <w:b/>
          <w:bCs/>
          <w:sz w:val="24"/>
          <w:szCs w:val="24"/>
        </w:rPr>
        <w:t xml:space="preserve">Program Description </w:t>
      </w:r>
    </w:p>
    <w:p w14:paraId="42C3DCB0" w14:textId="40C67B20" w:rsidR="008F25CB" w:rsidRDefault="008F25CB" w:rsidP="008F25CB">
      <w:pPr>
        <w:rPr>
          <w:rFonts w:ascii="Californian FB" w:hAnsi="Californian FB"/>
          <w:sz w:val="24"/>
          <w:szCs w:val="24"/>
        </w:rPr>
      </w:pPr>
      <w:r w:rsidRPr="008F25CB">
        <w:rPr>
          <w:rFonts w:ascii="Californian FB" w:hAnsi="Californian FB"/>
          <w:sz w:val="24"/>
          <w:szCs w:val="24"/>
        </w:rPr>
        <w:t>The purpose of the MSW/MS dual-degree program is to prepare and train students in practicing in clinical settings that require in depth knowledge of both social work and applied behavior analysis. The dual degree allows the social work student to combine practice skills across social work settings with behavioral intervention skills gained in the Applied Behavior Analysis program. By combining the programs, students are</w:t>
      </w:r>
      <w:r>
        <w:rPr>
          <w:rFonts w:ascii="Californian FB" w:hAnsi="Californian FB"/>
          <w:sz w:val="24"/>
          <w:szCs w:val="24"/>
        </w:rPr>
        <w:t xml:space="preserve"> </w:t>
      </w:r>
      <w:r w:rsidRPr="008F25CB">
        <w:rPr>
          <w:rFonts w:ascii="Californian FB" w:hAnsi="Californian FB"/>
          <w:sz w:val="24"/>
          <w:szCs w:val="24"/>
        </w:rPr>
        <w:t>able to develop a special expertise in applied behavior analysis and its applications to social work practice.</w:t>
      </w:r>
      <w:r>
        <w:rPr>
          <w:rFonts w:ascii="Californian FB" w:hAnsi="Californian FB"/>
          <w:sz w:val="24"/>
          <w:szCs w:val="24"/>
        </w:rPr>
        <w:t xml:space="preserve"> </w:t>
      </w:r>
      <w:r w:rsidRPr="008F25CB">
        <w:rPr>
          <w:rFonts w:ascii="Californian FB" w:hAnsi="Californian FB"/>
          <w:sz w:val="24"/>
          <w:szCs w:val="24"/>
        </w:rPr>
        <w:t xml:space="preserve"> At the completion of the program, students will be eligible to become both a Licensed Master Social Work (LMSW) and a Board Certified Behavior Analyst (BCBA). Under the dual degree program, a student can obtain both degrees in approximately two semesters less than it would take to obtain them if pursued consecutively.</w:t>
      </w:r>
    </w:p>
    <w:p w14:paraId="779777DD" w14:textId="0D8A7923" w:rsidR="008F25CB" w:rsidRDefault="008F25CB" w:rsidP="008F25CB">
      <w:pPr>
        <w:rPr>
          <w:rFonts w:ascii="Californian FB" w:hAnsi="Californian FB"/>
          <w:sz w:val="24"/>
          <w:szCs w:val="24"/>
        </w:rPr>
      </w:pPr>
      <w:r w:rsidRPr="008F25CB">
        <w:rPr>
          <w:rFonts w:ascii="Californian FB" w:hAnsi="Californian FB"/>
          <w:sz w:val="24"/>
          <w:szCs w:val="24"/>
        </w:rPr>
        <w:t xml:space="preserve">This interdisciplinary education supports the training of highly skilled professionals who are competent in both behavior analysis and social work. By combining the two degrees, students will have advanced clinical skills to practice across a range of employment settings including private practice, schools, and health care. In the past few decades, there has been a dramatic increase in the number of children and adults diagnosed with autism spectrum disorders. The dual degree is particularly useful in supporting individuals diagnosed with these disorders. </w:t>
      </w:r>
    </w:p>
    <w:p w14:paraId="08DE55F8" w14:textId="77777777" w:rsidR="008F25CB" w:rsidRPr="008F25CB" w:rsidRDefault="008F25CB" w:rsidP="008F25CB">
      <w:pPr>
        <w:rPr>
          <w:rFonts w:ascii="Californian FB" w:hAnsi="Californian FB"/>
          <w:b/>
          <w:bCs/>
          <w:sz w:val="24"/>
          <w:szCs w:val="24"/>
        </w:rPr>
      </w:pPr>
      <w:r w:rsidRPr="008F25CB">
        <w:rPr>
          <w:rFonts w:ascii="Californian FB" w:hAnsi="Californian FB"/>
          <w:b/>
          <w:bCs/>
          <w:sz w:val="24"/>
          <w:szCs w:val="24"/>
        </w:rPr>
        <w:t xml:space="preserve">Admission criteria and process </w:t>
      </w:r>
    </w:p>
    <w:p w14:paraId="42751E7B" w14:textId="7FECB79B" w:rsidR="008F25CB" w:rsidRDefault="008F25CB" w:rsidP="008F25CB">
      <w:pPr>
        <w:rPr>
          <w:rFonts w:ascii="Californian FB" w:hAnsi="Californian FB"/>
          <w:sz w:val="24"/>
          <w:szCs w:val="24"/>
        </w:rPr>
      </w:pPr>
      <w:r w:rsidRPr="008F25CB">
        <w:rPr>
          <w:rFonts w:ascii="Californian FB" w:hAnsi="Californian FB"/>
          <w:sz w:val="24"/>
          <w:szCs w:val="24"/>
        </w:rPr>
        <w:t xml:space="preserve">Candidates for the program must meet the entrance requirements and procedures for admission to both the Master of Social Work and the Master of Science degree programs. Both programs must be informed by the student at the time of application to the second program that he/she intends to pursue the dual MSW/MS program. </w:t>
      </w:r>
    </w:p>
    <w:p w14:paraId="221F30FF" w14:textId="77777777" w:rsidR="008F25CB" w:rsidRPr="008F25CB" w:rsidRDefault="008F25CB" w:rsidP="008F25CB">
      <w:pPr>
        <w:rPr>
          <w:rFonts w:ascii="Californian FB" w:hAnsi="Californian FB"/>
          <w:b/>
          <w:bCs/>
          <w:sz w:val="24"/>
          <w:szCs w:val="24"/>
        </w:rPr>
      </w:pPr>
      <w:r w:rsidRPr="008F25CB">
        <w:rPr>
          <w:rFonts w:ascii="Californian FB" w:hAnsi="Californian FB"/>
          <w:b/>
          <w:bCs/>
          <w:sz w:val="24"/>
          <w:szCs w:val="24"/>
        </w:rPr>
        <w:t xml:space="preserve">Program completion requirements </w:t>
      </w:r>
    </w:p>
    <w:p w14:paraId="30B6A87A" w14:textId="7C50ED69" w:rsidR="008F25CB" w:rsidRDefault="008F25CB" w:rsidP="008F25CB">
      <w:pPr>
        <w:rPr>
          <w:rFonts w:ascii="Californian FB" w:hAnsi="Californian FB"/>
          <w:sz w:val="24"/>
          <w:szCs w:val="24"/>
        </w:rPr>
      </w:pPr>
      <w:r w:rsidRPr="008F25CB">
        <w:rPr>
          <w:rFonts w:ascii="Californian FB" w:hAnsi="Californian FB"/>
          <w:sz w:val="24"/>
          <w:szCs w:val="24"/>
        </w:rPr>
        <w:t xml:space="preserve">A student must satisfy the curriculum requirements for each degree before either degree is awarded. The joint curriculum (see Table 1 below) will allow twelve credit hours to be shared between the two degrees. </w:t>
      </w:r>
    </w:p>
    <w:p w14:paraId="6A6A2AE8" w14:textId="77777777" w:rsidR="008F25CB" w:rsidRPr="008F25CB" w:rsidRDefault="008F25CB" w:rsidP="008F25CB">
      <w:pPr>
        <w:rPr>
          <w:rFonts w:ascii="Californian FB" w:hAnsi="Californian FB"/>
          <w:b/>
          <w:bCs/>
          <w:sz w:val="24"/>
          <w:szCs w:val="24"/>
        </w:rPr>
      </w:pPr>
      <w:r w:rsidRPr="008F25CB">
        <w:rPr>
          <w:rFonts w:ascii="Californian FB" w:hAnsi="Californian FB"/>
          <w:b/>
          <w:bCs/>
          <w:sz w:val="24"/>
          <w:szCs w:val="24"/>
        </w:rPr>
        <w:t xml:space="preserve">Award of degree </w:t>
      </w:r>
    </w:p>
    <w:p w14:paraId="54A70EF9" w14:textId="1B59D283" w:rsidR="008F25CB" w:rsidRPr="008F25CB" w:rsidRDefault="008F25CB" w:rsidP="008F25CB">
      <w:pPr>
        <w:rPr>
          <w:rFonts w:ascii="Californian FB" w:hAnsi="Californian FB"/>
          <w:sz w:val="24"/>
          <w:szCs w:val="24"/>
        </w:rPr>
      </w:pPr>
      <w:r w:rsidRPr="008F25CB">
        <w:rPr>
          <w:rFonts w:ascii="Californian FB" w:hAnsi="Californian FB"/>
          <w:sz w:val="24"/>
          <w:szCs w:val="24"/>
        </w:rPr>
        <w:t>A student enrolled in the dual degree program may receive the MSW degree or the MS degree when he or she has satisfied the requirements for either degree.</w:t>
      </w:r>
    </w:p>
    <w:p w14:paraId="27F6386E" w14:textId="77777777" w:rsidR="008F25CB" w:rsidRPr="008F25CB" w:rsidRDefault="008F25CB" w:rsidP="008F25CB">
      <w:pPr>
        <w:rPr>
          <w:rFonts w:ascii="Californian FB" w:hAnsi="Californian FB"/>
          <w:b/>
          <w:bCs/>
        </w:rPr>
      </w:pPr>
      <w:r w:rsidRPr="008F25CB">
        <w:rPr>
          <w:rFonts w:ascii="Californian FB" w:hAnsi="Californian FB"/>
          <w:b/>
          <w:bCs/>
        </w:rPr>
        <w:t>Admission</w:t>
      </w:r>
    </w:p>
    <w:p w14:paraId="67D57D9F" w14:textId="73D32E94" w:rsidR="008F25CB" w:rsidRDefault="008F25CB" w:rsidP="008F25CB">
      <w:pPr>
        <w:rPr>
          <w:rFonts w:ascii="Californian FB" w:hAnsi="Californian FB"/>
          <w:sz w:val="24"/>
          <w:szCs w:val="24"/>
        </w:rPr>
      </w:pPr>
      <w:r w:rsidRPr="008F25CB">
        <w:rPr>
          <w:rFonts w:ascii="Californian FB" w:hAnsi="Californian FB"/>
          <w:sz w:val="24"/>
          <w:szCs w:val="24"/>
        </w:rPr>
        <w:t>A potential student must make separate application to, and be independently accepted to, both the MSW and MS programs. Application to both programs at the same time is encouraged. This dual program is designed for students who wish to complete both degrees simultaneously. Students are admitted into each program separately; completion of one degree is not contingent upon completion of both.</w:t>
      </w:r>
    </w:p>
    <w:p w14:paraId="07AEDDC1" w14:textId="5A7DDD80" w:rsidR="00CE5436" w:rsidRDefault="00CE5436" w:rsidP="008F25CB">
      <w:pPr>
        <w:rPr>
          <w:rFonts w:ascii="Californian FB" w:hAnsi="Californian FB"/>
          <w:sz w:val="24"/>
          <w:szCs w:val="24"/>
        </w:rPr>
      </w:pPr>
    </w:p>
    <w:tbl>
      <w:tblPr>
        <w:tblW w:w="9814" w:type="dxa"/>
        <w:jc w:val="center"/>
        <w:tblLayout w:type="fixed"/>
        <w:tblLook w:val="0400" w:firstRow="0" w:lastRow="0" w:firstColumn="0" w:lastColumn="0" w:noHBand="0" w:noVBand="1"/>
      </w:tblPr>
      <w:tblGrid>
        <w:gridCol w:w="1080"/>
        <w:gridCol w:w="3269"/>
        <w:gridCol w:w="511"/>
        <w:gridCol w:w="360"/>
        <w:gridCol w:w="630"/>
        <w:gridCol w:w="3604"/>
        <w:gridCol w:w="360"/>
      </w:tblGrid>
      <w:tr w:rsidR="008C367A" w:rsidRPr="008C367A" w14:paraId="08560459" w14:textId="77777777" w:rsidTr="00944E25">
        <w:trPr>
          <w:jc w:val="center"/>
        </w:trPr>
        <w:tc>
          <w:tcPr>
            <w:tcW w:w="9814" w:type="dxa"/>
            <w:gridSpan w:val="7"/>
            <w:shd w:val="clear" w:color="auto" w:fill="auto"/>
            <w:tcMar>
              <w:top w:w="0" w:type="dxa"/>
              <w:left w:w="108" w:type="dxa"/>
              <w:bottom w:w="0" w:type="dxa"/>
              <w:right w:w="108" w:type="dxa"/>
            </w:tcMar>
          </w:tcPr>
          <w:p w14:paraId="32F4A715" w14:textId="77777777" w:rsidR="008C367A" w:rsidRPr="008C367A" w:rsidRDefault="008C367A" w:rsidP="008C367A">
            <w:pPr>
              <w:spacing w:after="0" w:line="240" w:lineRule="auto"/>
              <w:jc w:val="center"/>
              <w:rPr>
                <w:rFonts w:ascii="Cambria" w:eastAsia="Cambria" w:hAnsi="Cambria" w:cs="Cambria"/>
                <w:b/>
                <w:sz w:val="24"/>
                <w:szCs w:val="24"/>
              </w:rPr>
            </w:pPr>
            <w:r w:rsidRPr="008C367A">
              <w:rPr>
                <w:rFonts w:ascii="Cambria" w:eastAsia="Cambria" w:hAnsi="Cambria" w:cs="Cambria"/>
                <w:b/>
                <w:sz w:val="24"/>
                <w:szCs w:val="24"/>
              </w:rPr>
              <w:lastRenderedPageBreak/>
              <w:t>Table 1: MSW/MS Three Year Plan of Study</w:t>
            </w:r>
          </w:p>
          <w:p w14:paraId="6EBA9E41" w14:textId="77777777" w:rsidR="008C367A" w:rsidRPr="008C367A" w:rsidRDefault="008C367A" w:rsidP="008C367A">
            <w:pPr>
              <w:spacing w:after="0" w:line="240" w:lineRule="auto"/>
              <w:jc w:val="center"/>
              <w:rPr>
                <w:rFonts w:ascii="Times New Roman" w:eastAsia="Times New Roman" w:hAnsi="Times New Roman" w:cs="Times New Roman"/>
                <w:sz w:val="24"/>
                <w:szCs w:val="24"/>
              </w:rPr>
            </w:pPr>
            <w:r w:rsidRPr="008C367A">
              <w:rPr>
                <w:rFonts w:ascii="Cambria" w:eastAsia="Cambria" w:hAnsi="Cambria" w:cs="Cambria"/>
                <w:b/>
                <w:sz w:val="24"/>
                <w:szCs w:val="24"/>
              </w:rPr>
              <w:t xml:space="preserve">Year 1 </w:t>
            </w:r>
          </w:p>
        </w:tc>
      </w:tr>
      <w:tr w:rsidR="008C367A" w:rsidRPr="008C367A" w14:paraId="222D0B6A" w14:textId="77777777" w:rsidTr="00944E25">
        <w:trPr>
          <w:jc w:val="center"/>
        </w:trPr>
        <w:tc>
          <w:tcPr>
            <w:tcW w:w="4860" w:type="dxa"/>
            <w:gridSpan w:val="3"/>
            <w:shd w:val="clear" w:color="auto" w:fill="1F497D"/>
            <w:tcMar>
              <w:top w:w="0" w:type="dxa"/>
              <w:left w:w="108" w:type="dxa"/>
              <w:bottom w:w="0" w:type="dxa"/>
              <w:right w:w="108" w:type="dxa"/>
            </w:tcMar>
          </w:tcPr>
          <w:p w14:paraId="66F190FD" w14:textId="77777777" w:rsidR="008C367A" w:rsidRPr="008C367A" w:rsidRDefault="008C367A" w:rsidP="008C367A">
            <w:pPr>
              <w:spacing w:after="0" w:line="240" w:lineRule="auto"/>
              <w:jc w:val="center"/>
              <w:rPr>
                <w:rFonts w:ascii="Times New Roman" w:eastAsia="Times New Roman" w:hAnsi="Times New Roman" w:cs="Times New Roman"/>
                <w:sz w:val="24"/>
                <w:szCs w:val="24"/>
              </w:rPr>
            </w:pPr>
            <w:r w:rsidRPr="008C367A">
              <w:rPr>
                <w:rFonts w:ascii="Cambria" w:eastAsia="Cambria" w:hAnsi="Cambria" w:cs="Cambria"/>
                <w:b/>
                <w:color w:val="FFFFFF"/>
                <w:sz w:val="24"/>
                <w:szCs w:val="24"/>
              </w:rPr>
              <w:t>FALL</w:t>
            </w:r>
          </w:p>
        </w:tc>
        <w:tc>
          <w:tcPr>
            <w:tcW w:w="4954" w:type="dxa"/>
            <w:gridSpan w:val="4"/>
            <w:shd w:val="clear" w:color="auto" w:fill="1F497D"/>
            <w:tcMar>
              <w:top w:w="0" w:type="dxa"/>
              <w:left w:w="108" w:type="dxa"/>
              <w:bottom w:w="0" w:type="dxa"/>
              <w:right w:w="108" w:type="dxa"/>
            </w:tcMar>
          </w:tcPr>
          <w:p w14:paraId="5C541EC3" w14:textId="77777777" w:rsidR="008C367A" w:rsidRPr="008C367A" w:rsidRDefault="008C367A" w:rsidP="008C367A">
            <w:pPr>
              <w:spacing w:after="0" w:line="240" w:lineRule="auto"/>
              <w:jc w:val="center"/>
              <w:rPr>
                <w:rFonts w:ascii="Times New Roman" w:eastAsia="Times New Roman" w:hAnsi="Times New Roman" w:cs="Times New Roman"/>
                <w:sz w:val="24"/>
                <w:szCs w:val="24"/>
              </w:rPr>
            </w:pPr>
            <w:r w:rsidRPr="008C367A">
              <w:rPr>
                <w:rFonts w:ascii="Cambria" w:eastAsia="Cambria" w:hAnsi="Cambria" w:cs="Cambria"/>
                <w:b/>
                <w:color w:val="FFFFFF"/>
                <w:sz w:val="24"/>
                <w:szCs w:val="24"/>
              </w:rPr>
              <w:t>SPRING</w:t>
            </w:r>
          </w:p>
        </w:tc>
      </w:tr>
      <w:tr w:rsidR="008C367A" w:rsidRPr="008C367A" w14:paraId="7F8C2EE6" w14:textId="77777777" w:rsidTr="00944E25">
        <w:trPr>
          <w:trHeight w:val="432"/>
          <w:jc w:val="center"/>
        </w:trPr>
        <w:tc>
          <w:tcPr>
            <w:tcW w:w="1080" w:type="dxa"/>
            <w:shd w:val="clear" w:color="auto" w:fill="auto"/>
            <w:tcMar>
              <w:top w:w="0" w:type="dxa"/>
              <w:left w:w="108" w:type="dxa"/>
              <w:bottom w:w="0" w:type="dxa"/>
              <w:right w:w="108" w:type="dxa"/>
            </w:tcMar>
            <w:vAlign w:val="center"/>
          </w:tcPr>
          <w:p w14:paraId="351B9C8D" w14:textId="77777777" w:rsidR="008C367A" w:rsidRPr="008C367A" w:rsidRDefault="008C367A" w:rsidP="008C367A">
            <w:pPr>
              <w:spacing w:after="0" w:line="240" w:lineRule="auto"/>
              <w:jc w:val="center"/>
              <w:rPr>
                <w:rFonts w:ascii="Times New Roman" w:eastAsia="Times New Roman" w:hAnsi="Times New Roman" w:cs="Times New Roman"/>
                <w:sz w:val="24"/>
                <w:szCs w:val="24"/>
              </w:rPr>
            </w:pPr>
            <w:r w:rsidRPr="008C367A">
              <w:rPr>
                <w:rFonts w:ascii="Cambria" w:eastAsia="Cambria" w:hAnsi="Cambria" w:cs="Cambria"/>
                <w:sz w:val="24"/>
                <w:szCs w:val="24"/>
              </w:rPr>
              <w:t>SWRK 7001</w:t>
            </w:r>
          </w:p>
        </w:tc>
        <w:tc>
          <w:tcPr>
            <w:tcW w:w="3269" w:type="dxa"/>
            <w:shd w:val="clear" w:color="auto" w:fill="auto"/>
            <w:tcMar>
              <w:top w:w="0" w:type="dxa"/>
              <w:left w:w="108" w:type="dxa"/>
              <w:bottom w:w="0" w:type="dxa"/>
              <w:right w:w="108" w:type="dxa"/>
            </w:tcMar>
            <w:vAlign w:val="center"/>
          </w:tcPr>
          <w:p w14:paraId="7F51AC27" w14:textId="77777777" w:rsidR="008C367A" w:rsidRPr="008C367A" w:rsidRDefault="008C367A" w:rsidP="008C367A">
            <w:pPr>
              <w:spacing w:after="0" w:line="240" w:lineRule="auto"/>
              <w:rPr>
                <w:rFonts w:ascii="Times New Roman" w:eastAsia="Times New Roman" w:hAnsi="Times New Roman" w:cs="Times New Roman"/>
                <w:sz w:val="24"/>
                <w:szCs w:val="24"/>
              </w:rPr>
            </w:pPr>
            <w:r w:rsidRPr="008C367A">
              <w:rPr>
                <w:rFonts w:ascii="Cambria" w:eastAsia="Cambria" w:hAnsi="Cambria" w:cs="Cambria"/>
                <w:sz w:val="24"/>
                <w:szCs w:val="24"/>
              </w:rPr>
              <w:t>Social Work Practice Skills</w:t>
            </w:r>
          </w:p>
        </w:tc>
        <w:tc>
          <w:tcPr>
            <w:tcW w:w="511" w:type="dxa"/>
            <w:shd w:val="clear" w:color="auto" w:fill="auto"/>
            <w:tcMar>
              <w:top w:w="0" w:type="dxa"/>
              <w:left w:w="108" w:type="dxa"/>
              <w:bottom w:w="0" w:type="dxa"/>
              <w:right w:w="108" w:type="dxa"/>
            </w:tcMar>
            <w:vAlign w:val="center"/>
          </w:tcPr>
          <w:p w14:paraId="7B4659B0" w14:textId="77777777" w:rsidR="008C367A" w:rsidRPr="008C367A" w:rsidRDefault="008C367A" w:rsidP="008C367A">
            <w:pPr>
              <w:spacing w:after="0" w:line="240" w:lineRule="auto"/>
              <w:jc w:val="center"/>
              <w:rPr>
                <w:rFonts w:ascii="Times New Roman" w:eastAsia="Times New Roman" w:hAnsi="Times New Roman" w:cs="Times New Roman"/>
                <w:sz w:val="24"/>
                <w:szCs w:val="24"/>
              </w:rPr>
            </w:pPr>
            <w:r w:rsidRPr="008C367A">
              <w:rPr>
                <w:rFonts w:ascii="Cambria" w:eastAsia="Cambria" w:hAnsi="Cambria" w:cs="Cambria"/>
                <w:sz w:val="24"/>
                <w:szCs w:val="24"/>
              </w:rPr>
              <w:t>3</w:t>
            </w:r>
          </w:p>
        </w:tc>
        <w:tc>
          <w:tcPr>
            <w:tcW w:w="990" w:type="dxa"/>
            <w:gridSpan w:val="2"/>
            <w:shd w:val="clear" w:color="auto" w:fill="auto"/>
            <w:tcMar>
              <w:top w:w="0" w:type="dxa"/>
              <w:left w:w="108" w:type="dxa"/>
              <w:bottom w:w="0" w:type="dxa"/>
              <w:right w:w="108" w:type="dxa"/>
            </w:tcMar>
            <w:vAlign w:val="center"/>
          </w:tcPr>
          <w:p w14:paraId="54EBA926" w14:textId="77777777" w:rsidR="008C367A" w:rsidRPr="008C367A" w:rsidRDefault="008C367A" w:rsidP="008C367A">
            <w:pPr>
              <w:spacing w:after="0" w:line="240" w:lineRule="auto"/>
              <w:jc w:val="center"/>
              <w:rPr>
                <w:rFonts w:ascii="Times New Roman" w:eastAsia="Times New Roman" w:hAnsi="Times New Roman" w:cs="Times New Roman"/>
                <w:sz w:val="24"/>
                <w:szCs w:val="24"/>
              </w:rPr>
            </w:pPr>
            <w:r w:rsidRPr="008C367A">
              <w:rPr>
                <w:rFonts w:ascii="Cambria" w:eastAsia="Cambria" w:hAnsi="Cambria" w:cs="Cambria"/>
                <w:sz w:val="24"/>
                <w:szCs w:val="24"/>
              </w:rPr>
              <w:t>SWRK  7003</w:t>
            </w:r>
          </w:p>
        </w:tc>
        <w:tc>
          <w:tcPr>
            <w:tcW w:w="3604" w:type="dxa"/>
            <w:shd w:val="clear" w:color="auto" w:fill="auto"/>
            <w:tcMar>
              <w:top w:w="0" w:type="dxa"/>
              <w:left w:w="108" w:type="dxa"/>
              <w:bottom w:w="0" w:type="dxa"/>
              <w:right w:w="108" w:type="dxa"/>
            </w:tcMar>
            <w:vAlign w:val="center"/>
          </w:tcPr>
          <w:p w14:paraId="6FC50C84" w14:textId="77777777" w:rsidR="008C367A" w:rsidRPr="008C367A" w:rsidRDefault="008C367A" w:rsidP="008C367A">
            <w:pPr>
              <w:spacing w:after="0" w:line="240" w:lineRule="auto"/>
              <w:rPr>
                <w:rFonts w:ascii="Times New Roman" w:eastAsia="Times New Roman" w:hAnsi="Times New Roman" w:cs="Times New Roman"/>
                <w:sz w:val="24"/>
                <w:szCs w:val="24"/>
              </w:rPr>
            </w:pPr>
            <w:r w:rsidRPr="008C367A">
              <w:rPr>
                <w:rFonts w:ascii="Cambria" w:eastAsia="Cambria" w:hAnsi="Cambria" w:cs="Cambria"/>
                <w:sz w:val="24"/>
                <w:szCs w:val="24"/>
              </w:rPr>
              <w:t xml:space="preserve">Groups </w:t>
            </w:r>
          </w:p>
        </w:tc>
        <w:tc>
          <w:tcPr>
            <w:tcW w:w="360" w:type="dxa"/>
            <w:shd w:val="clear" w:color="auto" w:fill="auto"/>
            <w:tcMar>
              <w:top w:w="0" w:type="dxa"/>
              <w:left w:w="108" w:type="dxa"/>
              <w:bottom w:w="0" w:type="dxa"/>
              <w:right w:w="108" w:type="dxa"/>
            </w:tcMar>
            <w:vAlign w:val="center"/>
          </w:tcPr>
          <w:p w14:paraId="757E0B80" w14:textId="77777777" w:rsidR="008C367A" w:rsidRPr="008C367A" w:rsidRDefault="008C367A" w:rsidP="008C367A">
            <w:pPr>
              <w:spacing w:after="0" w:line="240" w:lineRule="auto"/>
              <w:rPr>
                <w:rFonts w:ascii="Times New Roman" w:eastAsia="Times New Roman" w:hAnsi="Times New Roman" w:cs="Times New Roman"/>
                <w:sz w:val="24"/>
                <w:szCs w:val="24"/>
              </w:rPr>
            </w:pPr>
            <w:r w:rsidRPr="008C367A">
              <w:rPr>
                <w:rFonts w:ascii="Cambria" w:eastAsia="Cambria" w:hAnsi="Cambria" w:cs="Cambria"/>
                <w:sz w:val="24"/>
                <w:szCs w:val="24"/>
              </w:rPr>
              <w:t>3</w:t>
            </w:r>
          </w:p>
        </w:tc>
      </w:tr>
      <w:tr w:rsidR="008C367A" w:rsidRPr="008C367A" w14:paraId="3B9EAB26" w14:textId="77777777" w:rsidTr="00944E25">
        <w:trPr>
          <w:trHeight w:val="432"/>
          <w:jc w:val="center"/>
        </w:trPr>
        <w:tc>
          <w:tcPr>
            <w:tcW w:w="1080" w:type="dxa"/>
            <w:shd w:val="clear" w:color="auto" w:fill="auto"/>
            <w:tcMar>
              <w:top w:w="0" w:type="dxa"/>
              <w:left w:w="108" w:type="dxa"/>
              <w:bottom w:w="0" w:type="dxa"/>
              <w:right w:w="108" w:type="dxa"/>
            </w:tcMar>
            <w:vAlign w:val="center"/>
          </w:tcPr>
          <w:p w14:paraId="3FF02212" w14:textId="77777777" w:rsidR="008C367A" w:rsidRPr="008C367A" w:rsidRDefault="008C367A" w:rsidP="008C367A">
            <w:pPr>
              <w:spacing w:after="0" w:line="240" w:lineRule="auto"/>
              <w:jc w:val="center"/>
              <w:rPr>
                <w:rFonts w:ascii="Times New Roman" w:eastAsia="Times New Roman" w:hAnsi="Times New Roman" w:cs="Times New Roman"/>
                <w:sz w:val="24"/>
                <w:szCs w:val="24"/>
              </w:rPr>
            </w:pPr>
            <w:r w:rsidRPr="008C367A">
              <w:rPr>
                <w:rFonts w:ascii="Cambria" w:eastAsia="Cambria" w:hAnsi="Cambria" w:cs="Cambria"/>
                <w:sz w:val="24"/>
                <w:szCs w:val="24"/>
              </w:rPr>
              <w:t>SWRK 7002</w:t>
            </w:r>
          </w:p>
        </w:tc>
        <w:tc>
          <w:tcPr>
            <w:tcW w:w="3269" w:type="dxa"/>
            <w:shd w:val="clear" w:color="auto" w:fill="auto"/>
            <w:tcMar>
              <w:top w:w="0" w:type="dxa"/>
              <w:left w:w="108" w:type="dxa"/>
              <w:bottom w:w="0" w:type="dxa"/>
              <w:right w:w="108" w:type="dxa"/>
            </w:tcMar>
            <w:vAlign w:val="center"/>
          </w:tcPr>
          <w:p w14:paraId="7A57D165" w14:textId="77777777" w:rsidR="008C367A" w:rsidRPr="008C367A" w:rsidRDefault="008C367A" w:rsidP="008C367A">
            <w:pPr>
              <w:spacing w:after="0" w:line="240" w:lineRule="auto"/>
              <w:rPr>
                <w:rFonts w:ascii="Times New Roman" w:eastAsia="Times New Roman" w:hAnsi="Times New Roman" w:cs="Times New Roman"/>
                <w:sz w:val="24"/>
                <w:szCs w:val="24"/>
              </w:rPr>
            </w:pPr>
            <w:r w:rsidRPr="008C367A">
              <w:rPr>
                <w:rFonts w:ascii="Cambria" w:eastAsia="Cambria" w:hAnsi="Cambria" w:cs="Cambria"/>
                <w:sz w:val="24"/>
                <w:szCs w:val="24"/>
              </w:rPr>
              <w:t>Individuals and Families</w:t>
            </w:r>
          </w:p>
        </w:tc>
        <w:tc>
          <w:tcPr>
            <w:tcW w:w="511" w:type="dxa"/>
            <w:shd w:val="clear" w:color="auto" w:fill="auto"/>
            <w:tcMar>
              <w:top w:w="0" w:type="dxa"/>
              <w:left w:w="108" w:type="dxa"/>
              <w:bottom w:w="0" w:type="dxa"/>
              <w:right w:w="108" w:type="dxa"/>
            </w:tcMar>
            <w:vAlign w:val="center"/>
          </w:tcPr>
          <w:p w14:paraId="16090D20" w14:textId="77777777" w:rsidR="008C367A" w:rsidRPr="008C367A" w:rsidRDefault="008C367A" w:rsidP="008C367A">
            <w:pPr>
              <w:spacing w:after="0" w:line="240" w:lineRule="auto"/>
              <w:jc w:val="center"/>
              <w:rPr>
                <w:rFonts w:ascii="Times New Roman" w:eastAsia="Times New Roman" w:hAnsi="Times New Roman" w:cs="Times New Roman"/>
                <w:sz w:val="24"/>
                <w:szCs w:val="24"/>
              </w:rPr>
            </w:pPr>
            <w:r w:rsidRPr="008C367A">
              <w:rPr>
                <w:rFonts w:ascii="Cambria" w:eastAsia="Cambria" w:hAnsi="Cambria" w:cs="Cambria"/>
                <w:sz w:val="24"/>
                <w:szCs w:val="24"/>
              </w:rPr>
              <w:t>3</w:t>
            </w:r>
          </w:p>
        </w:tc>
        <w:tc>
          <w:tcPr>
            <w:tcW w:w="990" w:type="dxa"/>
            <w:gridSpan w:val="2"/>
            <w:shd w:val="clear" w:color="auto" w:fill="auto"/>
            <w:tcMar>
              <w:top w:w="0" w:type="dxa"/>
              <w:left w:w="108" w:type="dxa"/>
              <w:bottom w:w="0" w:type="dxa"/>
              <w:right w:w="108" w:type="dxa"/>
            </w:tcMar>
            <w:vAlign w:val="center"/>
          </w:tcPr>
          <w:p w14:paraId="74493ACC" w14:textId="77777777" w:rsidR="008C367A" w:rsidRPr="008C367A" w:rsidRDefault="008C367A" w:rsidP="008C367A">
            <w:pPr>
              <w:spacing w:after="0" w:line="240" w:lineRule="auto"/>
              <w:jc w:val="center"/>
              <w:rPr>
                <w:rFonts w:ascii="Times New Roman" w:eastAsia="Times New Roman" w:hAnsi="Times New Roman" w:cs="Times New Roman"/>
                <w:sz w:val="24"/>
                <w:szCs w:val="24"/>
              </w:rPr>
            </w:pPr>
            <w:r w:rsidRPr="008C367A">
              <w:rPr>
                <w:rFonts w:ascii="Cambria" w:eastAsia="Cambria" w:hAnsi="Cambria" w:cs="Cambria"/>
                <w:sz w:val="24"/>
                <w:szCs w:val="24"/>
              </w:rPr>
              <w:t>SWRK 7005</w:t>
            </w:r>
          </w:p>
        </w:tc>
        <w:tc>
          <w:tcPr>
            <w:tcW w:w="3604" w:type="dxa"/>
            <w:shd w:val="clear" w:color="auto" w:fill="auto"/>
            <w:tcMar>
              <w:top w:w="0" w:type="dxa"/>
              <w:left w:w="108" w:type="dxa"/>
              <w:bottom w:w="0" w:type="dxa"/>
              <w:right w:w="108" w:type="dxa"/>
            </w:tcMar>
            <w:vAlign w:val="center"/>
          </w:tcPr>
          <w:p w14:paraId="38618A76" w14:textId="77777777" w:rsidR="008C367A" w:rsidRPr="008C367A" w:rsidRDefault="008C367A" w:rsidP="008C367A">
            <w:pPr>
              <w:spacing w:after="0" w:line="240" w:lineRule="auto"/>
              <w:rPr>
                <w:rFonts w:ascii="Times New Roman" w:eastAsia="Times New Roman" w:hAnsi="Times New Roman" w:cs="Times New Roman"/>
                <w:sz w:val="24"/>
                <w:szCs w:val="24"/>
              </w:rPr>
            </w:pPr>
            <w:r w:rsidRPr="008C367A">
              <w:rPr>
                <w:rFonts w:ascii="Cambria" w:eastAsia="Cambria" w:hAnsi="Cambria" w:cs="Cambria"/>
                <w:sz w:val="24"/>
                <w:szCs w:val="24"/>
              </w:rPr>
              <w:t>Psychopathology</w:t>
            </w:r>
          </w:p>
        </w:tc>
        <w:tc>
          <w:tcPr>
            <w:tcW w:w="360" w:type="dxa"/>
            <w:shd w:val="clear" w:color="auto" w:fill="auto"/>
            <w:tcMar>
              <w:top w:w="0" w:type="dxa"/>
              <w:left w:w="108" w:type="dxa"/>
              <w:bottom w:w="0" w:type="dxa"/>
              <w:right w:w="108" w:type="dxa"/>
            </w:tcMar>
            <w:vAlign w:val="center"/>
          </w:tcPr>
          <w:p w14:paraId="1109AF81" w14:textId="77777777" w:rsidR="008C367A" w:rsidRPr="008C367A" w:rsidRDefault="008C367A" w:rsidP="008C367A">
            <w:pPr>
              <w:spacing w:after="0" w:line="240" w:lineRule="auto"/>
              <w:rPr>
                <w:rFonts w:ascii="Times New Roman" w:eastAsia="Times New Roman" w:hAnsi="Times New Roman" w:cs="Times New Roman"/>
                <w:sz w:val="24"/>
                <w:szCs w:val="24"/>
              </w:rPr>
            </w:pPr>
            <w:r w:rsidRPr="008C367A">
              <w:rPr>
                <w:rFonts w:ascii="Cambria" w:eastAsia="Cambria" w:hAnsi="Cambria" w:cs="Cambria"/>
                <w:sz w:val="24"/>
                <w:szCs w:val="24"/>
              </w:rPr>
              <w:t>3</w:t>
            </w:r>
          </w:p>
        </w:tc>
      </w:tr>
      <w:tr w:rsidR="008C367A" w:rsidRPr="008C367A" w14:paraId="284E4B52" w14:textId="77777777" w:rsidTr="00944E25">
        <w:trPr>
          <w:trHeight w:val="432"/>
          <w:jc w:val="center"/>
        </w:trPr>
        <w:tc>
          <w:tcPr>
            <w:tcW w:w="1080" w:type="dxa"/>
            <w:shd w:val="clear" w:color="auto" w:fill="auto"/>
            <w:tcMar>
              <w:top w:w="0" w:type="dxa"/>
              <w:left w:w="108" w:type="dxa"/>
              <w:bottom w:w="0" w:type="dxa"/>
              <w:right w:w="108" w:type="dxa"/>
            </w:tcMar>
            <w:vAlign w:val="center"/>
          </w:tcPr>
          <w:p w14:paraId="5118AEFD" w14:textId="77777777" w:rsidR="008C367A" w:rsidRPr="008C367A" w:rsidRDefault="008C367A" w:rsidP="008C367A">
            <w:pPr>
              <w:spacing w:after="0" w:line="240" w:lineRule="auto"/>
              <w:jc w:val="center"/>
              <w:rPr>
                <w:rFonts w:ascii="Times New Roman" w:eastAsia="Times New Roman" w:hAnsi="Times New Roman" w:cs="Times New Roman"/>
                <w:sz w:val="24"/>
                <w:szCs w:val="24"/>
              </w:rPr>
            </w:pPr>
            <w:r w:rsidRPr="008C367A">
              <w:rPr>
                <w:rFonts w:ascii="Cambria" w:eastAsia="Cambria" w:hAnsi="Cambria" w:cs="Cambria"/>
                <w:sz w:val="24"/>
                <w:szCs w:val="24"/>
              </w:rPr>
              <w:t>SWRK 7021</w:t>
            </w:r>
          </w:p>
        </w:tc>
        <w:tc>
          <w:tcPr>
            <w:tcW w:w="3269" w:type="dxa"/>
            <w:shd w:val="clear" w:color="auto" w:fill="auto"/>
            <w:tcMar>
              <w:top w:w="0" w:type="dxa"/>
              <w:left w:w="108" w:type="dxa"/>
              <w:bottom w:w="0" w:type="dxa"/>
              <w:right w:w="108" w:type="dxa"/>
            </w:tcMar>
            <w:vAlign w:val="center"/>
          </w:tcPr>
          <w:p w14:paraId="3AFE061D" w14:textId="77777777" w:rsidR="008C367A" w:rsidRPr="008C367A" w:rsidRDefault="008C367A" w:rsidP="008C367A">
            <w:pPr>
              <w:spacing w:after="0" w:line="240" w:lineRule="auto"/>
              <w:rPr>
                <w:rFonts w:ascii="Times New Roman" w:eastAsia="Times New Roman" w:hAnsi="Times New Roman" w:cs="Times New Roman"/>
                <w:sz w:val="24"/>
                <w:szCs w:val="24"/>
              </w:rPr>
            </w:pPr>
            <w:r w:rsidRPr="008C367A">
              <w:rPr>
                <w:rFonts w:ascii="Cambria" w:eastAsia="Cambria" w:hAnsi="Cambria" w:cs="Cambria"/>
                <w:sz w:val="24"/>
                <w:szCs w:val="24"/>
              </w:rPr>
              <w:t>SW Across Lifespan</w:t>
            </w:r>
          </w:p>
        </w:tc>
        <w:tc>
          <w:tcPr>
            <w:tcW w:w="511" w:type="dxa"/>
            <w:shd w:val="clear" w:color="auto" w:fill="auto"/>
            <w:tcMar>
              <w:top w:w="0" w:type="dxa"/>
              <w:left w:w="108" w:type="dxa"/>
              <w:bottom w:w="0" w:type="dxa"/>
              <w:right w:w="108" w:type="dxa"/>
            </w:tcMar>
            <w:vAlign w:val="center"/>
          </w:tcPr>
          <w:p w14:paraId="3E3D5715" w14:textId="77777777" w:rsidR="008C367A" w:rsidRPr="008C367A" w:rsidRDefault="008C367A" w:rsidP="008C367A">
            <w:pPr>
              <w:spacing w:after="0" w:line="240" w:lineRule="auto"/>
              <w:jc w:val="center"/>
              <w:rPr>
                <w:rFonts w:ascii="Times New Roman" w:eastAsia="Times New Roman" w:hAnsi="Times New Roman" w:cs="Times New Roman"/>
                <w:sz w:val="24"/>
                <w:szCs w:val="24"/>
              </w:rPr>
            </w:pPr>
            <w:r w:rsidRPr="008C367A">
              <w:rPr>
                <w:rFonts w:ascii="Cambria" w:eastAsia="Cambria" w:hAnsi="Cambria" w:cs="Cambria"/>
                <w:sz w:val="24"/>
                <w:szCs w:val="24"/>
              </w:rPr>
              <w:t>3</w:t>
            </w:r>
          </w:p>
        </w:tc>
        <w:tc>
          <w:tcPr>
            <w:tcW w:w="990" w:type="dxa"/>
            <w:gridSpan w:val="2"/>
            <w:shd w:val="clear" w:color="auto" w:fill="auto"/>
            <w:tcMar>
              <w:top w:w="0" w:type="dxa"/>
              <w:left w:w="108" w:type="dxa"/>
              <w:bottom w:w="0" w:type="dxa"/>
              <w:right w:w="108" w:type="dxa"/>
            </w:tcMar>
            <w:vAlign w:val="center"/>
          </w:tcPr>
          <w:p w14:paraId="5242A495" w14:textId="77777777" w:rsidR="008C367A" w:rsidRPr="008C367A" w:rsidRDefault="008C367A" w:rsidP="008C367A">
            <w:pPr>
              <w:spacing w:after="0" w:line="240" w:lineRule="auto"/>
              <w:jc w:val="center"/>
              <w:rPr>
                <w:rFonts w:ascii="Times New Roman" w:eastAsia="Times New Roman" w:hAnsi="Times New Roman" w:cs="Times New Roman"/>
                <w:sz w:val="24"/>
                <w:szCs w:val="24"/>
              </w:rPr>
            </w:pPr>
            <w:r w:rsidRPr="008C367A">
              <w:rPr>
                <w:rFonts w:ascii="Cambria" w:eastAsia="Cambria" w:hAnsi="Cambria" w:cs="Cambria"/>
                <w:sz w:val="24"/>
                <w:szCs w:val="24"/>
              </w:rPr>
              <w:t>SWRK 7022</w:t>
            </w:r>
          </w:p>
        </w:tc>
        <w:tc>
          <w:tcPr>
            <w:tcW w:w="3604" w:type="dxa"/>
            <w:shd w:val="clear" w:color="auto" w:fill="auto"/>
            <w:tcMar>
              <w:top w:w="0" w:type="dxa"/>
              <w:left w:w="108" w:type="dxa"/>
              <w:bottom w:w="0" w:type="dxa"/>
              <w:right w:w="108" w:type="dxa"/>
            </w:tcMar>
            <w:vAlign w:val="center"/>
          </w:tcPr>
          <w:p w14:paraId="61B0CDCE" w14:textId="77777777" w:rsidR="008C367A" w:rsidRPr="008C367A" w:rsidRDefault="008C367A" w:rsidP="008C367A">
            <w:pPr>
              <w:spacing w:after="0" w:line="240" w:lineRule="auto"/>
              <w:rPr>
                <w:rFonts w:ascii="Times New Roman" w:eastAsia="Times New Roman" w:hAnsi="Times New Roman" w:cs="Times New Roman"/>
                <w:sz w:val="24"/>
                <w:szCs w:val="24"/>
              </w:rPr>
            </w:pPr>
            <w:r w:rsidRPr="008C367A">
              <w:rPr>
                <w:rFonts w:ascii="Cambria" w:eastAsia="Cambria" w:hAnsi="Cambria" w:cs="Cambria"/>
                <w:sz w:val="24"/>
                <w:szCs w:val="24"/>
              </w:rPr>
              <w:t>Organizations &amp; Communities</w:t>
            </w:r>
          </w:p>
        </w:tc>
        <w:tc>
          <w:tcPr>
            <w:tcW w:w="360" w:type="dxa"/>
            <w:shd w:val="clear" w:color="auto" w:fill="auto"/>
            <w:tcMar>
              <w:top w:w="0" w:type="dxa"/>
              <w:left w:w="108" w:type="dxa"/>
              <w:bottom w:w="0" w:type="dxa"/>
              <w:right w:w="108" w:type="dxa"/>
            </w:tcMar>
            <w:vAlign w:val="center"/>
          </w:tcPr>
          <w:p w14:paraId="56D44455" w14:textId="77777777" w:rsidR="008C367A" w:rsidRPr="008C367A" w:rsidRDefault="008C367A" w:rsidP="008C367A">
            <w:pPr>
              <w:spacing w:after="0" w:line="240" w:lineRule="auto"/>
              <w:rPr>
                <w:rFonts w:ascii="Times New Roman" w:eastAsia="Times New Roman" w:hAnsi="Times New Roman" w:cs="Times New Roman"/>
                <w:sz w:val="24"/>
                <w:szCs w:val="24"/>
              </w:rPr>
            </w:pPr>
            <w:r w:rsidRPr="008C367A">
              <w:rPr>
                <w:rFonts w:ascii="Cambria" w:eastAsia="Cambria" w:hAnsi="Cambria" w:cs="Cambria"/>
                <w:sz w:val="24"/>
                <w:szCs w:val="24"/>
              </w:rPr>
              <w:t>3</w:t>
            </w:r>
          </w:p>
        </w:tc>
      </w:tr>
      <w:tr w:rsidR="008C367A" w:rsidRPr="008C367A" w14:paraId="7DE87DF5" w14:textId="77777777" w:rsidTr="00944E25">
        <w:trPr>
          <w:trHeight w:val="432"/>
          <w:jc w:val="center"/>
        </w:trPr>
        <w:tc>
          <w:tcPr>
            <w:tcW w:w="1080" w:type="dxa"/>
            <w:shd w:val="clear" w:color="auto" w:fill="auto"/>
            <w:tcMar>
              <w:top w:w="0" w:type="dxa"/>
              <w:left w:w="108" w:type="dxa"/>
              <w:bottom w:w="0" w:type="dxa"/>
              <w:right w:w="108" w:type="dxa"/>
            </w:tcMar>
            <w:vAlign w:val="center"/>
          </w:tcPr>
          <w:p w14:paraId="5EAC457B" w14:textId="77777777" w:rsidR="008C367A" w:rsidRPr="008C367A" w:rsidRDefault="008C367A" w:rsidP="008C367A">
            <w:pPr>
              <w:spacing w:after="0" w:line="240" w:lineRule="auto"/>
              <w:jc w:val="center"/>
              <w:rPr>
                <w:rFonts w:ascii="Times New Roman" w:eastAsia="Times New Roman" w:hAnsi="Times New Roman" w:cs="Times New Roman"/>
                <w:sz w:val="24"/>
                <w:szCs w:val="24"/>
              </w:rPr>
            </w:pPr>
            <w:r w:rsidRPr="008C367A">
              <w:rPr>
                <w:rFonts w:ascii="Cambria" w:eastAsia="Cambria" w:hAnsi="Cambria" w:cs="Cambria"/>
                <w:sz w:val="24"/>
                <w:szCs w:val="24"/>
              </w:rPr>
              <w:t>SWRK 7030</w:t>
            </w:r>
          </w:p>
        </w:tc>
        <w:tc>
          <w:tcPr>
            <w:tcW w:w="3269" w:type="dxa"/>
            <w:shd w:val="clear" w:color="auto" w:fill="auto"/>
            <w:tcMar>
              <w:top w:w="0" w:type="dxa"/>
              <w:left w:w="108" w:type="dxa"/>
              <w:bottom w:w="0" w:type="dxa"/>
              <w:right w:w="108" w:type="dxa"/>
            </w:tcMar>
            <w:vAlign w:val="center"/>
          </w:tcPr>
          <w:p w14:paraId="11F25E79" w14:textId="77777777" w:rsidR="008C367A" w:rsidRPr="008C367A" w:rsidRDefault="008C367A" w:rsidP="008C367A">
            <w:pPr>
              <w:spacing w:after="0" w:line="240" w:lineRule="auto"/>
              <w:rPr>
                <w:rFonts w:ascii="Times New Roman" w:eastAsia="Times New Roman" w:hAnsi="Times New Roman" w:cs="Times New Roman"/>
                <w:sz w:val="24"/>
                <w:szCs w:val="24"/>
              </w:rPr>
            </w:pPr>
            <w:r w:rsidRPr="008C367A">
              <w:rPr>
                <w:rFonts w:ascii="Cambria" w:eastAsia="Cambria" w:hAnsi="Cambria" w:cs="Cambria"/>
                <w:sz w:val="24"/>
                <w:szCs w:val="24"/>
              </w:rPr>
              <w:t xml:space="preserve">Social Welfare Policy </w:t>
            </w:r>
          </w:p>
        </w:tc>
        <w:tc>
          <w:tcPr>
            <w:tcW w:w="511" w:type="dxa"/>
            <w:shd w:val="clear" w:color="auto" w:fill="auto"/>
            <w:tcMar>
              <w:top w:w="0" w:type="dxa"/>
              <w:left w:w="108" w:type="dxa"/>
              <w:bottom w:w="0" w:type="dxa"/>
              <w:right w:w="108" w:type="dxa"/>
            </w:tcMar>
            <w:vAlign w:val="center"/>
          </w:tcPr>
          <w:p w14:paraId="1A1EF2D2" w14:textId="77777777" w:rsidR="008C367A" w:rsidRPr="008C367A" w:rsidRDefault="008C367A" w:rsidP="008C367A">
            <w:pPr>
              <w:spacing w:after="0" w:line="240" w:lineRule="auto"/>
              <w:jc w:val="center"/>
              <w:rPr>
                <w:rFonts w:ascii="Times New Roman" w:eastAsia="Times New Roman" w:hAnsi="Times New Roman" w:cs="Times New Roman"/>
                <w:sz w:val="24"/>
                <w:szCs w:val="24"/>
              </w:rPr>
            </w:pPr>
            <w:r w:rsidRPr="008C367A">
              <w:rPr>
                <w:rFonts w:ascii="Cambria" w:eastAsia="Cambria" w:hAnsi="Cambria" w:cs="Cambria"/>
                <w:sz w:val="24"/>
                <w:szCs w:val="24"/>
              </w:rPr>
              <w:t>3</w:t>
            </w:r>
          </w:p>
        </w:tc>
        <w:tc>
          <w:tcPr>
            <w:tcW w:w="990" w:type="dxa"/>
            <w:gridSpan w:val="2"/>
            <w:shd w:val="clear" w:color="auto" w:fill="auto"/>
            <w:tcMar>
              <w:top w:w="0" w:type="dxa"/>
              <w:left w:w="108" w:type="dxa"/>
              <w:bottom w:w="0" w:type="dxa"/>
              <w:right w:w="108" w:type="dxa"/>
            </w:tcMar>
            <w:vAlign w:val="center"/>
          </w:tcPr>
          <w:p w14:paraId="305611DF" w14:textId="77777777" w:rsidR="008C367A" w:rsidRPr="008C367A" w:rsidRDefault="008C367A" w:rsidP="008C367A">
            <w:pPr>
              <w:spacing w:after="0" w:line="240" w:lineRule="auto"/>
              <w:jc w:val="center"/>
              <w:rPr>
                <w:rFonts w:ascii="Times New Roman" w:eastAsia="Times New Roman" w:hAnsi="Times New Roman" w:cs="Times New Roman"/>
                <w:sz w:val="24"/>
                <w:szCs w:val="24"/>
              </w:rPr>
            </w:pPr>
            <w:r w:rsidRPr="008C367A">
              <w:rPr>
                <w:rFonts w:ascii="Cambria" w:eastAsia="Cambria" w:hAnsi="Cambria" w:cs="Cambria"/>
                <w:sz w:val="24"/>
                <w:szCs w:val="24"/>
              </w:rPr>
              <w:t>SWRK 7052</w:t>
            </w:r>
          </w:p>
        </w:tc>
        <w:tc>
          <w:tcPr>
            <w:tcW w:w="3604" w:type="dxa"/>
            <w:shd w:val="clear" w:color="auto" w:fill="auto"/>
            <w:tcMar>
              <w:top w:w="0" w:type="dxa"/>
              <w:left w:w="108" w:type="dxa"/>
              <w:bottom w:w="0" w:type="dxa"/>
              <w:right w:w="108" w:type="dxa"/>
            </w:tcMar>
            <w:vAlign w:val="center"/>
          </w:tcPr>
          <w:p w14:paraId="70F85899" w14:textId="77777777" w:rsidR="008C367A" w:rsidRPr="008C367A" w:rsidRDefault="008C367A" w:rsidP="008C367A">
            <w:pPr>
              <w:spacing w:after="0" w:line="240" w:lineRule="auto"/>
              <w:rPr>
                <w:rFonts w:ascii="Times New Roman" w:eastAsia="Times New Roman" w:hAnsi="Times New Roman" w:cs="Times New Roman"/>
                <w:sz w:val="24"/>
                <w:szCs w:val="24"/>
              </w:rPr>
            </w:pPr>
            <w:r w:rsidRPr="008C367A">
              <w:rPr>
                <w:rFonts w:ascii="Cambria" w:eastAsia="Cambria" w:hAnsi="Cambria" w:cs="Cambria"/>
                <w:sz w:val="24"/>
                <w:szCs w:val="24"/>
              </w:rPr>
              <w:t>Field Placement II</w:t>
            </w:r>
          </w:p>
        </w:tc>
        <w:tc>
          <w:tcPr>
            <w:tcW w:w="360" w:type="dxa"/>
            <w:shd w:val="clear" w:color="auto" w:fill="auto"/>
            <w:tcMar>
              <w:top w:w="0" w:type="dxa"/>
              <w:left w:w="108" w:type="dxa"/>
              <w:bottom w:w="0" w:type="dxa"/>
              <w:right w:w="108" w:type="dxa"/>
            </w:tcMar>
            <w:vAlign w:val="center"/>
          </w:tcPr>
          <w:p w14:paraId="026BD574" w14:textId="77777777" w:rsidR="008C367A" w:rsidRPr="008C367A" w:rsidRDefault="008C367A" w:rsidP="008C367A">
            <w:pPr>
              <w:spacing w:after="0" w:line="240" w:lineRule="auto"/>
              <w:rPr>
                <w:rFonts w:ascii="Times New Roman" w:eastAsia="Times New Roman" w:hAnsi="Times New Roman" w:cs="Times New Roman"/>
                <w:sz w:val="24"/>
                <w:szCs w:val="24"/>
              </w:rPr>
            </w:pPr>
            <w:r w:rsidRPr="008C367A">
              <w:rPr>
                <w:rFonts w:ascii="Cambria" w:eastAsia="Cambria" w:hAnsi="Cambria" w:cs="Cambria"/>
                <w:sz w:val="24"/>
                <w:szCs w:val="24"/>
              </w:rPr>
              <w:t>3</w:t>
            </w:r>
          </w:p>
        </w:tc>
      </w:tr>
      <w:tr w:rsidR="008C367A" w:rsidRPr="008C367A" w14:paraId="5EA55C03" w14:textId="77777777" w:rsidTr="00944E25">
        <w:trPr>
          <w:trHeight w:val="432"/>
          <w:jc w:val="center"/>
        </w:trPr>
        <w:tc>
          <w:tcPr>
            <w:tcW w:w="1080" w:type="dxa"/>
            <w:shd w:val="clear" w:color="auto" w:fill="auto"/>
            <w:tcMar>
              <w:top w:w="0" w:type="dxa"/>
              <w:left w:w="108" w:type="dxa"/>
              <w:bottom w:w="0" w:type="dxa"/>
              <w:right w:w="108" w:type="dxa"/>
            </w:tcMar>
            <w:vAlign w:val="center"/>
          </w:tcPr>
          <w:p w14:paraId="5B351066" w14:textId="77777777" w:rsidR="008C367A" w:rsidRPr="008C367A" w:rsidRDefault="008C367A" w:rsidP="008C367A">
            <w:pPr>
              <w:spacing w:after="0" w:line="240" w:lineRule="auto"/>
              <w:jc w:val="center"/>
              <w:rPr>
                <w:rFonts w:ascii="Times New Roman" w:eastAsia="Times New Roman" w:hAnsi="Times New Roman" w:cs="Times New Roman"/>
                <w:sz w:val="24"/>
                <w:szCs w:val="24"/>
              </w:rPr>
            </w:pPr>
            <w:r w:rsidRPr="008C367A">
              <w:rPr>
                <w:rFonts w:ascii="Cambria" w:eastAsia="Cambria" w:hAnsi="Cambria" w:cs="Cambria"/>
                <w:sz w:val="24"/>
                <w:szCs w:val="24"/>
              </w:rPr>
              <w:t>SWRK 7051</w:t>
            </w:r>
          </w:p>
        </w:tc>
        <w:tc>
          <w:tcPr>
            <w:tcW w:w="3269" w:type="dxa"/>
            <w:shd w:val="clear" w:color="auto" w:fill="auto"/>
            <w:tcMar>
              <w:top w:w="0" w:type="dxa"/>
              <w:left w:w="108" w:type="dxa"/>
              <w:bottom w:w="0" w:type="dxa"/>
              <w:right w:w="108" w:type="dxa"/>
            </w:tcMar>
            <w:vAlign w:val="center"/>
          </w:tcPr>
          <w:p w14:paraId="1DC2F54B" w14:textId="77777777" w:rsidR="008C367A" w:rsidRPr="008C367A" w:rsidRDefault="008C367A" w:rsidP="008C367A">
            <w:pPr>
              <w:spacing w:after="0" w:line="240" w:lineRule="auto"/>
              <w:rPr>
                <w:rFonts w:ascii="Times New Roman" w:eastAsia="Times New Roman" w:hAnsi="Times New Roman" w:cs="Times New Roman"/>
                <w:sz w:val="24"/>
                <w:szCs w:val="24"/>
              </w:rPr>
            </w:pPr>
            <w:r w:rsidRPr="008C367A">
              <w:rPr>
                <w:rFonts w:ascii="Cambria" w:eastAsia="Cambria" w:hAnsi="Cambria" w:cs="Cambria"/>
                <w:sz w:val="24"/>
                <w:szCs w:val="24"/>
              </w:rPr>
              <w:t>Field Placement I</w:t>
            </w:r>
          </w:p>
        </w:tc>
        <w:tc>
          <w:tcPr>
            <w:tcW w:w="511" w:type="dxa"/>
            <w:shd w:val="clear" w:color="auto" w:fill="auto"/>
            <w:tcMar>
              <w:top w:w="0" w:type="dxa"/>
              <w:left w:w="108" w:type="dxa"/>
              <w:bottom w:w="0" w:type="dxa"/>
              <w:right w:w="108" w:type="dxa"/>
            </w:tcMar>
            <w:vAlign w:val="center"/>
          </w:tcPr>
          <w:p w14:paraId="5B4908B9" w14:textId="77777777" w:rsidR="008C367A" w:rsidRPr="008C367A" w:rsidRDefault="008C367A" w:rsidP="008C367A">
            <w:pPr>
              <w:spacing w:after="0" w:line="240" w:lineRule="auto"/>
              <w:jc w:val="center"/>
              <w:rPr>
                <w:rFonts w:ascii="Times New Roman" w:eastAsia="Times New Roman" w:hAnsi="Times New Roman" w:cs="Times New Roman"/>
                <w:sz w:val="24"/>
                <w:szCs w:val="24"/>
              </w:rPr>
            </w:pPr>
            <w:r w:rsidRPr="008C367A">
              <w:rPr>
                <w:rFonts w:ascii="Cambria" w:eastAsia="Cambria" w:hAnsi="Cambria" w:cs="Cambria"/>
                <w:sz w:val="24"/>
                <w:szCs w:val="24"/>
              </w:rPr>
              <w:t>3</w:t>
            </w:r>
          </w:p>
        </w:tc>
        <w:tc>
          <w:tcPr>
            <w:tcW w:w="990" w:type="dxa"/>
            <w:gridSpan w:val="2"/>
            <w:shd w:val="clear" w:color="auto" w:fill="auto"/>
            <w:tcMar>
              <w:top w:w="0" w:type="dxa"/>
              <w:left w:w="108" w:type="dxa"/>
              <w:bottom w:w="0" w:type="dxa"/>
              <w:right w:w="108" w:type="dxa"/>
            </w:tcMar>
            <w:vAlign w:val="center"/>
          </w:tcPr>
          <w:p w14:paraId="1BE0902E" w14:textId="77777777" w:rsidR="008C367A" w:rsidRPr="008C367A" w:rsidRDefault="008C367A" w:rsidP="008C367A">
            <w:pPr>
              <w:spacing w:after="0" w:line="240" w:lineRule="auto"/>
              <w:jc w:val="center"/>
              <w:rPr>
                <w:rFonts w:ascii="Times New Roman" w:eastAsia="Times New Roman" w:hAnsi="Times New Roman" w:cs="Times New Roman"/>
                <w:sz w:val="24"/>
                <w:szCs w:val="24"/>
              </w:rPr>
            </w:pPr>
          </w:p>
        </w:tc>
        <w:tc>
          <w:tcPr>
            <w:tcW w:w="3604" w:type="dxa"/>
            <w:shd w:val="clear" w:color="auto" w:fill="auto"/>
            <w:tcMar>
              <w:top w:w="0" w:type="dxa"/>
              <w:left w:w="108" w:type="dxa"/>
              <w:bottom w:w="0" w:type="dxa"/>
              <w:right w:w="108" w:type="dxa"/>
            </w:tcMar>
            <w:vAlign w:val="center"/>
          </w:tcPr>
          <w:p w14:paraId="1107E891" w14:textId="77777777" w:rsidR="008C367A" w:rsidRPr="008C367A" w:rsidRDefault="008C367A" w:rsidP="008C367A">
            <w:pPr>
              <w:spacing w:after="0" w:line="240" w:lineRule="auto"/>
              <w:rPr>
                <w:rFonts w:ascii="Times New Roman" w:eastAsia="Times New Roman" w:hAnsi="Times New Roman" w:cs="Times New Roman"/>
                <w:sz w:val="24"/>
                <w:szCs w:val="24"/>
              </w:rPr>
            </w:pPr>
          </w:p>
        </w:tc>
        <w:tc>
          <w:tcPr>
            <w:tcW w:w="360" w:type="dxa"/>
            <w:shd w:val="clear" w:color="auto" w:fill="auto"/>
            <w:tcMar>
              <w:top w:w="0" w:type="dxa"/>
              <w:left w:w="108" w:type="dxa"/>
              <w:bottom w:w="0" w:type="dxa"/>
              <w:right w:w="108" w:type="dxa"/>
            </w:tcMar>
            <w:vAlign w:val="center"/>
          </w:tcPr>
          <w:p w14:paraId="7771AA76" w14:textId="77777777" w:rsidR="008C367A" w:rsidRPr="008C367A" w:rsidRDefault="008C367A" w:rsidP="008C367A">
            <w:pPr>
              <w:spacing w:after="0" w:line="240" w:lineRule="auto"/>
              <w:rPr>
                <w:rFonts w:ascii="Times New Roman" w:eastAsia="Times New Roman" w:hAnsi="Times New Roman" w:cs="Times New Roman"/>
                <w:sz w:val="24"/>
                <w:szCs w:val="24"/>
              </w:rPr>
            </w:pPr>
          </w:p>
        </w:tc>
      </w:tr>
      <w:tr w:rsidR="008C367A" w:rsidRPr="008C367A" w14:paraId="755E2278" w14:textId="77777777" w:rsidTr="00944E25">
        <w:trPr>
          <w:jc w:val="center"/>
        </w:trPr>
        <w:tc>
          <w:tcPr>
            <w:tcW w:w="9814" w:type="dxa"/>
            <w:gridSpan w:val="7"/>
            <w:shd w:val="clear" w:color="auto" w:fill="auto"/>
            <w:tcMar>
              <w:top w:w="0" w:type="dxa"/>
              <w:left w:w="108" w:type="dxa"/>
              <w:bottom w:w="0" w:type="dxa"/>
              <w:right w:w="108" w:type="dxa"/>
            </w:tcMar>
          </w:tcPr>
          <w:p w14:paraId="08C7D5B4" w14:textId="77777777" w:rsidR="008C367A" w:rsidRPr="008C367A" w:rsidRDefault="008C367A" w:rsidP="008C367A">
            <w:pPr>
              <w:spacing w:after="0" w:line="240" w:lineRule="auto"/>
              <w:jc w:val="center"/>
              <w:rPr>
                <w:rFonts w:ascii="Cambria" w:eastAsia="Cambria" w:hAnsi="Cambria" w:cs="Cambria"/>
                <w:b/>
                <w:sz w:val="24"/>
                <w:szCs w:val="24"/>
              </w:rPr>
            </w:pPr>
          </w:p>
        </w:tc>
      </w:tr>
      <w:tr w:rsidR="008C367A" w:rsidRPr="008C367A" w14:paraId="7CCFF890" w14:textId="77777777" w:rsidTr="00944E25">
        <w:trPr>
          <w:jc w:val="center"/>
        </w:trPr>
        <w:tc>
          <w:tcPr>
            <w:tcW w:w="9814" w:type="dxa"/>
            <w:gridSpan w:val="7"/>
            <w:shd w:val="clear" w:color="auto" w:fill="auto"/>
            <w:tcMar>
              <w:top w:w="0" w:type="dxa"/>
              <w:left w:w="108" w:type="dxa"/>
              <w:bottom w:w="0" w:type="dxa"/>
              <w:right w:w="108" w:type="dxa"/>
            </w:tcMar>
          </w:tcPr>
          <w:p w14:paraId="375D4BC2" w14:textId="77777777" w:rsidR="008C367A" w:rsidRPr="008C367A" w:rsidRDefault="008C367A" w:rsidP="008C367A">
            <w:pPr>
              <w:spacing w:after="0" w:line="240" w:lineRule="auto"/>
              <w:jc w:val="center"/>
              <w:rPr>
                <w:rFonts w:ascii="Cambria" w:eastAsia="Cambria" w:hAnsi="Cambria" w:cs="Cambria"/>
                <w:b/>
                <w:sz w:val="24"/>
                <w:szCs w:val="24"/>
              </w:rPr>
            </w:pPr>
          </w:p>
          <w:p w14:paraId="11301630" w14:textId="77777777" w:rsidR="008C367A" w:rsidRPr="008C367A" w:rsidRDefault="008C367A" w:rsidP="008C367A">
            <w:pPr>
              <w:spacing w:after="0" w:line="240" w:lineRule="auto"/>
              <w:jc w:val="center"/>
              <w:rPr>
                <w:rFonts w:ascii="Times New Roman" w:eastAsia="Times New Roman" w:hAnsi="Times New Roman" w:cs="Times New Roman"/>
                <w:sz w:val="24"/>
                <w:szCs w:val="24"/>
              </w:rPr>
            </w:pPr>
            <w:r w:rsidRPr="008C367A">
              <w:rPr>
                <w:rFonts w:ascii="Cambria" w:eastAsia="Cambria" w:hAnsi="Cambria" w:cs="Cambria"/>
                <w:b/>
                <w:sz w:val="24"/>
                <w:szCs w:val="24"/>
              </w:rPr>
              <w:t xml:space="preserve"> Year 2</w:t>
            </w:r>
          </w:p>
        </w:tc>
      </w:tr>
      <w:tr w:rsidR="008C367A" w:rsidRPr="008C367A" w14:paraId="56724144" w14:textId="77777777" w:rsidTr="00944E25">
        <w:trPr>
          <w:jc w:val="center"/>
        </w:trPr>
        <w:tc>
          <w:tcPr>
            <w:tcW w:w="4860" w:type="dxa"/>
            <w:gridSpan w:val="3"/>
            <w:shd w:val="clear" w:color="auto" w:fill="1F497D"/>
            <w:tcMar>
              <w:top w:w="0" w:type="dxa"/>
              <w:left w:w="108" w:type="dxa"/>
              <w:bottom w:w="0" w:type="dxa"/>
              <w:right w:w="108" w:type="dxa"/>
            </w:tcMar>
          </w:tcPr>
          <w:p w14:paraId="517FB74E" w14:textId="77777777" w:rsidR="008C367A" w:rsidRPr="008C367A" w:rsidRDefault="008C367A" w:rsidP="008C367A">
            <w:pPr>
              <w:spacing w:after="0" w:line="240" w:lineRule="auto"/>
              <w:jc w:val="center"/>
              <w:rPr>
                <w:rFonts w:ascii="Times New Roman" w:eastAsia="Times New Roman" w:hAnsi="Times New Roman" w:cs="Times New Roman"/>
                <w:sz w:val="24"/>
                <w:szCs w:val="24"/>
              </w:rPr>
            </w:pPr>
            <w:r w:rsidRPr="008C367A">
              <w:rPr>
                <w:rFonts w:ascii="Cambria" w:eastAsia="Cambria" w:hAnsi="Cambria" w:cs="Cambria"/>
                <w:b/>
                <w:color w:val="FFFFFF"/>
                <w:sz w:val="24"/>
                <w:szCs w:val="24"/>
              </w:rPr>
              <w:t>FALL</w:t>
            </w:r>
          </w:p>
        </w:tc>
        <w:tc>
          <w:tcPr>
            <w:tcW w:w="360" w:type="dxa"/>
            <w:shd w:val="clear" w:color="auto" w:fill="1F497D"/>
            <w:tcMar>
              <w:top w:w="0" w:type="dxa"/>
              <w:left w:w="108" w:type="dxa"/>
              <w:bottom w:w="0" w:type="dxa"/>
              <w:right w:w="108" w:type="dxa"/>
            </w:tcMar>
          </w:tcPr>
          <w:p w14:paraId="2BA80314" w14:textId="77777777" w:rsidR="008C367A" w:rsidRPr="008C367A" w:rsidRDefault="008C367A" w:rsidP="008C367A">
            <w:pPr>
              <w:spacing w:after="0" w:line="240" w:lineRule="auto"/>
              <w:jc w:val="center"/>
              <w:rPr>
                <w:rFonts w:ascii="Cambria" w:eastAsia="Cambria" w:hAnsi="Cambria" w:cs="Cambria"/>
                <w:b/>
                <w:color w:val="FFFFFF"/>
                <w:sz w:val="24"/>
                <w:szCs w:val="24"/>
              </w:rPr>
            </w:pPr>
          </w:p>
        </w:tc>
        <w:tc>
          <w:tcPr>
            <w:tcW w:w="4594" w:type="dxa"/>
            <w:gridSpan w:val="3"/>
            <w:shd w:val="clear" w:color="auto" w:fill="1F497D"/>
            <w:tcMar>
              <w:top w:w="0" w:type="dxa"/>
              <w:left w:w="108" w:type="dxa"/>
              <w:bottom w:w="0" w:type="dxa"/>
              <w:right w:w="108" w:type="dxa"/>
            </w:tcMar>
          </w:tcPr>
          <w:p w14:paraId="678AE4A3" w14:textId="77777777" w:rsidR="008C367A" w:rsidRPr="008C367A" w:rsidRDefault="008C367A" w:rsidP="008C367A">
            <w:pPr>
              <w:spacing w:after="0" w:line="240" w:lineRule="auto"/>
              <w:jc w:val="center"/>
              <w:rPr>
                <w:rFonts w:ascii="Times New Roman" w:eastAsia="Times New Roman" w:hAnsi="Times New Roman" w:cs="Times New Roman"/>
                <w:sz w:val="24"/>
                <w:szCs w:val="24"/>
              </w:rPr>
            </w:pPr>
            <w:r w:rsidRPr="008C367A">
              <w:rPr>
                <w:rFonts w:ascii="Cambria" w:eastAsia="Cambria" w:hAnsi="Cambria" w:cs="Cambria"/>
                <w:b/>
                <w:color w:val="FFFFFF"/>
                <w:sz w:val="24"/>
                <w:szCs w:val="24"/>
              </w:rPr>
              <w:t>SPRING</w:t>
            </w:r>
          </w:p>
        </w:tc>
      </w:tr>
      <w:tr w:rsidR="008C367A" w:rsidRPr="008C367A" w14:paraId="7C810DB4" w14:textId="77777777" w:rsidTr="00944E25">
        <w:trPr>
          <w:trHeight w:val="432"/>
          <w:jc w:val="center"/>
        </w:trPr>
        <w:tc>
          <w:tcPr>
            <w:tcW w:w="1080" w:type="dxa"/>
            <w:shd w:val="clear" w:color="auto" w:fill="auto"/>
            <w:tcMar>
              <w:top w:w="0" w:type="dxa"/>
              <w:left w:w="108" w:type="dxa"/>
              <w:bottom w:w="0" w:type="dxa"/>
              <w:right w:w="108" w:type="dxa"/>
            </w:tcMar>
            <w:vAlign w:val="center"/>
          </w:tcPr>
          <w:p w14:paraId="783EB7CC" w14:textId="77777777" w:rsidR="008C367A" w:rsidRPr="008C367A" w:rsidRDefault="008C367A" w:rsidP="008C367A">
            <w:pPr>
              <w:tabs>
                <w:tab w:val="left" w:pos="972"/>
              </w:tabs>
              <w:spacing w:after="0" w:line="240" w:lineRule="auto"/>
              <w:jc w:val="center"/>
              <w:rPr>
                <w:rFonts w:ascii="Times New Roman" w:eastAsia="Times New Roman" w:hAnsi="Times New Roman" w:cs="Times New Roman"/>
                <w:sz w:val="24"/>
                <w:szCs w:val="24"/>
              </w:rPr>
            </w:pPr>
            <w:r w:rsidRPr="008C367A">
              <w:rPr>
                <w:rFonts w:ascii="Cambria" w:eastAsia="Cambria" w:hAnsi="Cambria" w:cs="Cambria"/>
                <w:sz w:val="24"/>
                <w:szCs w:val="24"/>
              </w:rPr>
              <w:t>SWRK 7028</w:t>
            </w:r>
          </w:p>
        </w:tc>
        <w:tc>
          <w:tcPr>
            <w:tcW w:w="3269" w:type="dxa"/>
            <w:shd w:val="clear" w:color="auto" w:fill="auto"/>
            <w:tcMar>
              <w:top w:w="0" w:type="dxa"/>
              <w:left w:w="108" w:type="dxa"/>
              <w:bottom w:w="0" w:type="dxa"/>
              <w:right w:w="108" w:type="dxa"/>
            </w:tcMar>
            <w:vAlign w:val="center"/>
          </w:tcPr>
          <w:p w14:paraId="191E151B" w14:textId="77777777" w:rsidR="008C367A" w:rsidRPr="008C367A" w:rsidRDefault="008C367A" w:rsidP="008C367A">
            <w:pPr>
              <w:tabs>
                <w:tab w:val="left" w:pos="972"/>
              </w:tabs>
              <w:spacing w:after="0" w:line="240" w:lineRule="auto"/>
              <w:rPr>
                <w:rFonts w:ascii="Times New Roman" w:eastAsia="Times New Roman" w:hAnsi="Times New Roman" w:cs="Times New Roman"/>
                <w:sz w:val="24"/>
                <w:szCs w:val="24"/>
              </w:rPr>
            </w:pPr>
            <w:r w:rsidRPr="008C367A">
              <w:rPr>
                <w:rFonts w:ascii="Cambria" w:eastAsia="Cambria" w:hAnsi="Cambria" w:cs="Cambria"/>
                <w:sz w:val="24"/>
                <w:szCs w:val="24"/>
              </w:rPr>
              <w:t>Adv. Individual Practice Across Systems</w:t>
            </w:r>
          </w:p>
        </w:tc>
        <w:tc>
          <w:tcPr>
            <w:tcW w:w="511" w:type="dxa"/>
            <w:shd w:val="clear" w:color="auto" w:fill="auto"/>
            <w:tcMar>
              <w:top w:w="0" w:type="dxa"/>
              <w:left w:w="108" w:type="dxa"/>
              <w:bottom w:w="0" w:type="dxa"/>
              <w:right w:w="108" w:type="dxa"/>
            </w:tcMar>
            <w:vAlign w:val="center"/>
          </w:tcPr>
          <w:p w14:paraId="321C7A5C" w14:textId="77777777" w:rsidR="008C367A" w:rsidRPr="008C367A" w:rsidRDefault="008C367A" w:rsidP="008C367A">
            <w:pPr>
              <w:tabs>
                <w:tab w:val="left" w:pos="972"/>
              </w:tabs>
              <w:spacing w:after="0" w:line="240" w:lineRule="auto"/>
              <w:jc w:val="center"/>
              <w:rPr>
                <w:rFonts w:ascii="Times New Roman" w:eastAsia="Times New Roman" w:hAnsi="Times New Roman" w:cs="Times New Roman"/>
                <w:sz w:val="24"/>
                <w:szCs w:val="24"/>
              </w:rPr>
            </w:pPr>
            <w:r w:rsidRPr="008C367A">
              <w:rPr>
                <w:rFonts w:ascii="Cambria" w:eastAsia="Cambria" w:hAnsi="Cambria" w:cs="Cambria"/>
                <w:sz w:val="24"/>
                <w:szCs w:val="24"/>
              </w:rPr>
              <w:t>3</w:t>
            </w:r>
          </w:p>
        </w:tc>
        <w:tc>
          <w:tcPr>
            <w:tcW w:w="990" w:type="dxa"/>
            <w:gridSpan w:val="2"/>
            <w:shd w:val="clear" w:color="auto" w:fill="auto"/>
            <w:tcMar>
              <w:top w:w="0" w:type="dxa"/>
              <w:left w:w="108" w:type="dxa"/>
              <w:bottom w:w="0" w:type="dxa"/>
              <w:right w:w="108" w:type="dxa"/>
            </w:tcMar>
            <w:vAlign w:val="center"/>
          </w:tcPr>
          <w:p w14:paraId="098EF531" w14:textId="77777777" w:rsidR="008C367A" w:rsidRPr="008C367A" w:rsidRDefault="008C367A" w:rsidP="008C367A">
            <w:pPr>
              <w:tabs>
                <w:tab w:val="left" w:pos="972"/>
              </w:tabs>
              <w:spacing w:after="0" w:line="240" w:lineRule="auto"/>
              <w:jc w:val="center"/>
              <w:rPr>
                <w:rFonts w:ascii="Times New Roman" w:eastAsia="Times New Roman" w:hAnsi="Times New Roman" w:cs="Times New Roman"/>
                <w:sz w:val="24"/>
                <w:szCs w:val="24"/>
              </w:rPr>
            </w:pPr>
            <w:r w:rsidRPr="008C367A">
              <w:rPr>
                <w:rFonts w:ascii="Cambria" w:eastAsia="Cambria" w:hAnsi="Cambria" w:cs="Cambria"/>
                <w:sz w:val="24"/>
                <w:szCs w:val="24"/>
              </w:rPr>
              <w:t>SWRK 7026</w:t>
            </w:r>
          </w:p>
        </w:tc>
        <w:tc>
          <w:tcPr>
            <w:tcW w:w="3604" w:type="dxa"/>
            <w:shd w:val="clear" w:color="auto" w:fill="auto"/>
            <w:tcMar>
              <w:top w:w="0" w:type="dxa"/>
              <w:left w:w="108" w:type="dxa"/>
              <w:bottom w:w="0" w:type="dxa"/>
              <w:right w:w="108" w:type="dxa"/>
            </w:tcMar>
            <w:vAlign w:val="center"/>
          </w:tcPr>
          <w:p w14:paraId="4C60FD24" w14:textId="77777777" w:rsidR="008C367A" w:rsidRPr="008C367A" w:rsidRDefault="008C367A" w:rsidP="008C367A">
            <w:pPr>
              <w:tabs>
                <w:tab w:val="left" w:pos="972"/>
              </w:tabs>
              <w:spacing w:after="0" w:line="240" w:lineRule="auto"/>
              <w:rPr>
                <w:rFonts w:ascii="Times New Roman" w:eastAsia="Times New Roman" w:hAnsi="Times New Roman" w:cs="Times New Roman"/>
                <w:sz w:val="24"/>
                <w:szCs w:val="24"/>
              </w:rPr>
            </w:pPr>
            <w:r w:rsidRPr="008C367A">
              <w:rPr>
                <w:rFonts w:ascii="Cambria" w:eastAsia="Cambria" w:hAnsi="Cambria" w:cs="Cambria"/>
                <w:sz w:val="24"/>
                <w:szCs w:val="24"/>
              </w:rPr>
              <w:t>Evaluative Research</w:t>
            </w:r>
          </w:p>
        </w:tc>
        <w:tc>
          <w:tcPr>
            <w:tcW w:w="360" w:type="dxa"/>
            <w:shd w:val="clear" w:color="auto" w:fill="auto"/>
            <w:tcMar>
              <w:top w:w="0" w:type="dxa"/>
              <w:left w:w="108" w:type="dxa"/>
              <w:bottom w:w="0" w:type="dxa"/>
              <w:right w:w="108" w:type="dxa"/>
            </w:tcMar>
            <w:vAlign w:val="center"/>
          </w:tcPr>
          <w:p w14:paraId="3FDC2B97" w14:textId="77777777" w:rsidR="008C367A" w:rsidRPr="008C367A" w:rsidRDefault="008C367A" w:rsidP="008C367A">
            <w:pPr>
              <w:tabs>
                <w:tab w:val="left" w:pos="972"/>
              </w:tabs>
              <w:spacing w:after="0" w:line="240" w:lineRule="auto"/>
              <w:rPr>
                <w:rFonts w:ascii="Times New Roman" w:eastAsia="Times New Roman" w:hAnsi="Times New Roman" w:cs="Times New Roman"/>
                <w:sz w:val="24"/>
                <w:szCs w:val="24"/>
              </w:rPr>
            </w:pPr>
            <w:r w:rsidRPr="008C367A">
              <w:rPr>
                <w:rFonts w:ascii="Cambria" w:eastAsia="Cambria" w:hAnsi="Cambria" w:cs="Cambria"/>
                <w:sz w:val="24"/>
                <w:szCs w:val="24"/>
              </w:rPr>
              <w:t>3</w:t>
            </w:r>
          </w:p>
        </w:tc>
      </w:tr>
      <w:tr w:rsidR="008C367A" w:rsidRPr="008C367A" w14:paraId="7016807D" w14:textId="77777777" w:rsidTr="00944E25">
        <w:trPr>
          <w:trHeight w:val="432"/>
          <w:jc w:val="center"/>
        </w:trPr>
        <w:tc>
          <w:tcPr>
            <w:tcW w:w="1080" w:type="dxa"/>
            <w:shd w:val="clear" w:color="auto" w:fill="auto"/>
            <w:tcMar>
              <w:top w:w="0" w:type="dxa"/>
              <w:left w:w="108" w:type="dxa"/>
              <w:bottom w:w="0" w:type="dxa"/>
              <w:right w:w="108" w:type="dxa"/>
            </w:tcMar>
            <w:vAlign w:val="center"/>
          </w:tcPr>
          <w:p w14:paraId="7DF7A806" w14:textId="77777777" w:rsidR="008C367A" w:rsidRPr="008C367A" w:rsidRDefault="008C367A" w:rsidP="008C367A">
            <w:pPr>
              <w:tabs>
                <w:tab w:val="left" w:pos="972"/>
              </w:tabs>
              <w:spacing w:after="0" w:line="240" w:lineRule="auto"/>
              <w:jc w:val="center"/>
              <w:rPr>
                <w:rFonts w:ascii="Times New Roman" w:eastAsia="Times New Roman" w:hAnsi="Times New Roman" w:cs="Times New Roman"/>
                <w:sz w:val="24"/>
                <w:szCs w:val="24"/>
              </w:rPr>
            </w:pPr>
            <w:r w:rsidRPr="008C367A">
              <w:rPr>
                <w:rFonts w:ascii="Cambria" w:eastAsia="Cambria" w:hAnsi="Cambria" w:cs="Cambria"/>
                <w:sz w:val="24"/>
                <w:szCs w:val="24"/>
              </w:rPr>
              <w:t xml:space="preserve"> </w:t>
            </w:r>
          </w:p>
        </w:tc>
        <w:tc>
          <w:tcPr>
            <w:tcW w:w="3269" w:type="dxa"/>
            <w:shd w:val="clear" w:color="auto" w:fill="auto"/>
            <w:tcMar>
              <w:top w:w="0" w:type="dxa"/>
              <w:left w:w="108" w:type="dxa"/>
              <w:bottom w:w="0" w:type="dxa"/>
              <w:right w:w="108" w:type="dxa"/>
            </w:tcMar>
            <w:vAlign w:val="center"/>
          </w:tcPr>
          <w:p w14:paraId="20F5F547" w14:textId="77777777" w:rsidR="008C367A" w:rsidRPr="008C367A" w:rsidRDefault="008C367A" w:rsidP="008C367A">
            <w:pPr>
              <w:tabs>
                <w:tab w:val="left" w:pos="972"/>
              </w:tabs>
              <w:spacing w:after="0" w:line="240" w:lineRule="auto"/>
              <w:rPr>
                <w:rFonts w:ascii="Times New Roman" w:eastAsia="Times New Roman" w:hAnsi="Times New Roman" w:cs="Times New Roman"/>
                <w:sz w:val="24"/>
                <w:szCs w:val="24"/>
              </w:rPr>
            </w:pPr>
          </w:p>
        </w:tc>
        <w:tc>
          <w:tcPr>
            <w:tcW w:w="511" w:type="dxa"/>
            <w:shd w:val="clear" w:color="auto" w:fill="auto"/>
            <w:tcMar>
              <w:top w:w="0" w:type="dxa"/>
              <w:left w:w="108" w:type="dxa"/>
              <w:bottom w:w="0" w:type="dxa"/>
              <w:right w:w="108" w:type="dxa"/>
            </w:tcMar>
            <w:vAlign w:val="center"/>
          </w:tcPr>
          <w:p w14:paraId="16CF6B74" w14:textId="77777777" w:rsidR="008C367A" w:rsidRPr="008C367A" w:rsidRDefault="008C367A" w:rsidP="008C367A">
            <w:pPr>
              <w:tabs>
                <w:tab w:val="left" w:pos="972"/>
              </w:tabs>
              <w:spacing w:after="0" w:line="240" w:lineRule="auto"/>
              <w:jc w:val="center"/>
              <w:rPr>
                <w:rFonts w:ascii="Times New Roman" w:eastAsia="Times New Roman" w:hAnsi="Times New Roman" w:cs="Times New Roman"/>
                <w:sz w:val="24"/>
                <w:szCs w:val="24"/>
              </w:rPr>
            </w:pPr>
          </w:p>
        </w:tc>
        <w:tc>
          <w:tcPr>
            <w:tcW w:w="990" w:type="dxa"/>
            <w:gridSpan w:val="2"/>
            <w:shd w:val="clear" w:color="auto" w:fill="auto"/>
            <w:tcMar>
              <w:top w:w="0" w:type="dxa"/>
              <w:left w:w="108" w:type="dxa"/>
              <w:bottom w:w="0" w:type="dxa"/>
              <w:right w:w="108" w:type="dxa"/>
            </w:tcMar>
            <w:vAlign w:val="center"/>
          </w:tcPr>
          <w:p w14:paraId="2E59FFA2" w14:textId="77777777" w:rsidR="008C367A" w:rsidRPr="008C367A" w:rsidRDefault="008C367A" w:rsidP="008C367A">
            <w:pPr>
              <w:tabs>
                <w:tab w:val="left" w:pos="972"/>
              </w:tabs>
              <w:spacing w:after="0" w:line="240" w:lineRule="auto"/>
              <w:jc w:val="center"/>
              <w:rPr>
                <w:rFonts w:ascii="Times New Roman" w:eastAsia="Times New Roman" w:hAnsi="Times New Roman" w:cs="Times New Roman"/>
                <w:sz w:val="24"/>
                <w:szCs w:val="24"/>
              </w:rPr>
            </w:pPr>
            <w:r w:rsidRPr="008C367A">
              <w:rPr>
                <w:rFonts w:ascii="Cambria" w:eastAsia="Cambria" w:hAnsi="Cambria" w:cs="Cambria"/>
                <w:sz w:val="24"/>
                <w:szCs w:val="24"/>
              </w:rPr>
              <w:t>SWRK 7034</w:t>
            </w:r>
          </w:p>
        </w:tc>
        <w:tc>
          <w:tcPr>
            <w:tcW w:w="3604" w:type="dxa"/>
            <w:shd w:val="clear" w:color="auto" w:fill="auto"/>
            <w:tcMar>
              <w:top w:w="0" w:type="dxa"/>
              <w:left w:w="108" w:type="dxa"/>
              <w:bottom w:w="0" w:type="dxa"/>
              <w:right w:w="108" w:type="dxa"/>
            </w:tcMar>
            <w:vAlign w:val="center"/>
          </w:tcPr>
          <w:p w14:paraId="4DB0B00F" w14:textId="77777777" w:rsidR="008C367A" w:rsidRPr="008C367A" w:rsidRDefault="008C367A" w:rsidP="008C367A">
            <w:pPr>
              <w:tabs>
                <w:tab w:val="left" w:pos="972"/>
              </w:tabs>
              <w:spacing w:after="0" w:line="240" w:lineRule="auto"/>
              <w:rPr>
                <w:rFonts w:ascii="Times New Roman" w:eastAsia="Times New Roman" w:hAnsi="Times New Roman" w:cs="Times New Roman"/>
                <w:sz w:val="24"/>
                <w:szCs w:val="24"/>
              </w:rPr>
            </w:pPr>
            <w:r w:rsidRPr="008C367A">
              <w:rPr>
                <w:rFonts w:ascii="Cambria" w:eastAsia="Cambria" w:hAnsi="Cambria" w:cs="Cambria"/>
                <w:sz w:val="24"/>
                <w:szCs w:val="24"/>
              </w:rPr>
              <w:t>Adv. Community Practice Across Systems</w:t>
            </w:r>
          </w:p>
        </w:tc>
        <w:tc>
          <w:tcPr>
            <w:tcW w:w="360" w:type="dxa"/>
            <w:shd w:val="clear" w:color="auto" w:fill="auto"/>
            <w:tcMar>
              <w:top w:w="0" w:type="dxa"/>
              <w:left w:w="108" w:type="dxa"/>
              <w:bottom w:w="0" w:type="dxa"/>
              <w:right w:w="108" w:type="dxa"/>
            </w:tcMar>
            <w:vAlign w:val="center"/>
          </w:tcPr>
          <w:p w14:paraId="0E5F10DC" w14:textId="77777777" w:rsidR="008C367A" w:rsidRPr="008C367A" w:rsidRDefault="008C367A" w:rsidP="008C367A">
            <w:pPr>
              <w:tabs>
                <w:tab w:val="left" w:pos="972"/>
              </w:tabs>
              <w:spacing w:after="0" w:line="240" w:lineRule="auto"/>
              <w:rPr>
                <w:rFonts w:ascii="Times New Roman" w:eastAsia="Times New Roman" w:hAnsi="Times New Roman" w:cs="Times New Roman"/>
                <w:sz w:val="24"/>
                <w:szCs w:val="24"/>
              </w:rPr>
            </w:pPr>
            <w:r w:rsidRPr="008C367A">
              <w:rPr>
                <w:rFonts w:ascii="Cambria" w:eastAsia="Cambria" w:hAnsi="Cambria" w:cs="Cambria"/>
                <w:sz w:val="24"/>
                <w:szCs w:val="24"/>
              </w:rPr>
              <w:t>3</w:t>
            </w:r>
          </w:p>
        </w:tc>
      </w:tr>
      <w:tr w:rsidR="008C367A" w:rsidRPr="008C367A" w14:paraId="741C851E" w14:textId="77777777" w:rsidTr="00944E25">
        <w:trPr>
          <w:trHeight w:val="522"/>
          <w:jc w:val="center"/>
        </w:trPr>
        <w:tc>
          <w:tcPr>
            <w:tcW w:w="1080" w:type="dxa"/>
            <w:shd w:val="clear" w:color="auto" w:fill="9CC3E5"/>
            <w:tcMar>
              <w:top w:w="0" w:type="dxa"/>
              <w:left w:w="108" w:type="dxa"/>
              <w:bottom w:w="0" w:type="dxa"/>
              <w:right w:w="108" w:type="dxa"/>
            </w:tcMar>
            <w:vAlign w:val="center"/>
          </w:tcPr>
          <w:p w14:paraId="2A4C40EF" w14:textId="77777777" w:rsidR="008C367A" w:rsidRPr="008C367A" w:rsidRDefault="008C367A" w:rsidP="008C367A">
            <w:pPr>
              <w:tabs>
                <w:tab w:val="left" w:pos="972"/>
              </w:tabs>
              <w:spacing w:after="0" w:line="240" w:lineRule="auto"/>
              <w:jc w:val="center"/>
              <w:rPr>
                <w:rFonts w:ascii="Times New Roman" w:eastAsia="Times New Roman" w:hAnsi="Times New Roman" w:cs="Times New Roman"/>
                <w:sz w:val="24"/>
                <w:szCs w:val="24"/>
              </w:rPr>
            </w:pPr>
            <w:r w:rsidRPr="008C367A">
              <w:rPr>
                <w:rFonts w:ascii="Cambria" w:eastAsia="Cambria" w:hAnsi="Cambria" w:cs="Cambria"/>
                <w:sz w:val="24"/>
                <w:szCs w:val="24"/>
              </w:rPr>
              <w:t>SPED 7514</w:t>
            </w:r>
          </w:p>
        </w:tc>
        <w:tc>
          <w:tcPr>
            <w:tcW w:w="3269" w:type="dxa"/>
            <w:shd w:val="clear" w:color="auto" w:fill="9CC3E5"/>
            <w:tcMar>
              <w:top w:w="0" w:type="dxa"/>
              <w:left w:w="108" w:type="dxa"/>
              <w:bottom w:w="0" w:type="dxa"/>
              <w:right w:w="108" w:type="dxa"/>
            </w:tcMar>
            <w:vAlign w:val="center"/>
          </w:tcPr>
          <w:p w14:paraId="4A63DEAD" w14:textId="77777777" w:rsidR="008C367A" w:rsidRPr="008C367A" w:rsidRDefault="008C367A" w:rsidP="008C367A">
            <w:pPr>
              <w:tabs>
                <w:tab w:val="left" w:pos="972"/>
              </w:tabs>
              <w:spacing w:after="0" w:line="240" w:lineRule="auto"/>
              <w:rPr>
                <w:rFonts w:ascii="Times New Roman" w:eastAsia="Times New Roman" w:hAnsi="Times New Roman" w:cs="Times New Roman"/>
                <w:sz w:val="24"/>
                <w:szCs w:val="24"/>
              </w:rPr>
            </w:pPr>
            <w:r w:rsidRPr="008C367A">
              <w:rPr>
                <w:rFonts w:ascii="Cambria" w:eastAsia="Cambria" w:hAnsi="Cambria" w:cs="Cambria"/>
                <w:sz w:val="24"/>
                <w:szCs w:val="24"/>
              </w:rPr>
              <w:t>Intro to ABA</w:t>
            </w:r>
          </w:p>
        </w:tc>
        <w:tc>
          <w:tcPr>
            <w:tcW w:w="511" w:type="dxa"/>
            <w:shd w:val="clear" w:color="auto" w:fill="9CC3E5"/>
            <w:tcMar>
              <w:top w:w="0" w:type="dxa"/>
              <w:left w:w="108" w:type="dxa"/>
              <w:bottom w:w="0" w:type="dxa"/>
              <w:right w:w="108" w:type="dxa"/>
            </w:tcMar>
            <w:vAlign w:val="center"/>
          </w:tcPr>
          <w:p w14:paraId="7462621E" w14:textId="77777777" w:rsidR="008C367A" w:rsidRPr="008C367A" w:rsidRDefault="008C367A" w:rsidP="008C367A">
            <w:pPr>
              <w:tabs>
                <w:tab w:val="left" w:pos="972"/>
              </w:tabs>
              <w:spacing w:after="0" w:line="240" w:lineRule="auto"/>
              <w:jc w:val="center"/>
              <w:rPr>
                <w:rFonts w:ascii="Times New Roman" w:eastAsia="Times New Roman" w:hAnsi="Times New Roman" w:cs="Times New Roman"/>
                <w:sz w:val="24"/>
                <w:szCs w:val="24"/>
              </w:rPr>
            </w:pPr>
            <w:r w:rsidRPr="008C367A">
              <w:rPr>
                <w:rFonts w:ascii="Cambria" w:eastAsia="Cambria" w:hAnsi="Cambria" w:cs="Cambria"/>
                <w:sz w:val="24"/>
                <w:szCs w:val="24"/>
              </w:rPr>
              <w:t>3</w:t>
            </w:r>
          </w:p>
        </w:tc>
        <w:tc>
          <w:tcPr>
            <w:tcW w:w="990" w:type="dxa"/>
            <w:gridSpan w:val="2"/>
            <w:shd w:val="clear" w:color="auto" w:fill="9CC3E5"/>
            <w:tcMar>
              <w:top w:w="0" w:type="dxa"/>
              <w:left w:w="108" w:type="dxa"/>
              <w:bottom w:w="0" w:type="dxa"/>
              <w:right w:w="108" w:type="dxa"/>
            </w:tcMar>
            <w:vAlign w:val="center"/>
          </w:tcPr>
          <w:p w14:paraId="7D5B1FD7" w14:textId="77777777" w:rsidR="008C367A" w:rsidRPr="008C367A" w:rsidRDefault="008C367A" w:rsidP="008C367A">
            <w:pPr>
              <w:tabs>
                <w:tab w:val="left" w:pos="972"/>
              </w:tabs>
              <w:spacing w:after="0" w:line="240" w:lineRule="auto"/>
              <w:jc w:val="center"/>
              <w:rPr>
                <w:rFonts w:ascii="Times New Roman" w:eastAsia="Times New Roman" w:hAnsi="Times New Roman" w:cs="Times New Roman"/>
                <w:sz w:val="24"/>
                <w:szCs w:val="24"/>
              </w:rPr>
            </w:pPr>
            <w:r w:rsidRPr="008C367A">
              <w:rPr>
                <w:rFonts w:ascii="Cambria" w:eastAsia="Cambria" w:hAnsi="Cambria" w:cs="Cambria"/>
                <w:sz w:val="24"/>
                <w:szCs w:val="24"/>
              </w:rPr>
              <w:t>SPED 7518</w:t>
            </w:r>
          </w:p>
        </w:tc>
        <w:tc>
          <w:tcPr>
            <w:tcW w:w="3604" w:type="dxa"/>
            <w:shd w:val="clear" w:color="auto" w:fill="9CC3E5"/>
            <w:tcMar>
              <w:top w:w="0" w:type="dxa"/>
              <w:left w:w="108" w:type="dxa"/>
              <w:bottom w:w="0" w:type="dxa"/>
              <w:right w:w="108" w:type="dxa"/>
            </w:tcMar>
            <w:vAlign w:val="center"/>
          </w:tcPr>
          <w:p w14:paraId="2BE1808E" w14:textId="77777777" w:rsidR="008C367A" w:rsidRPr="008C367A" w:rsidRDefault="008C367A" w:rsidP="008C367A">
            <w:pPr>
              <w:tabs>
                <w:tab w:val="left" w:pos="972"/>
              </w:tabs>
              <w:spacing w:after="0" w:line="240" w:lineRule="auto"/>
              <w:rPr>
                <w:rFonts w:ascii="Times New Roman" w:eastAsia="Times New Roman" w:hAnsi="Times New Roman" w:cs="Times New Roman"/>
                <w:sz w:val="24"/>
                <w:szCs w:val="24"/>
              </w:rPr>
            </w:pPr>
            <w:r w:rsidRPr="008C367A">
              <w:rPr>
                <w:rFonts w:ascii="Cambria" w:eastAsia="Cambria" w:hAnsi="Cambria" w:cs="Cambria"/>
                <w:sz w:val="24"/>
                <w:szCs w:val="24"/>
              </w:rPr>
              <w:t>Evidence Based Practice</w:t>
            </w:r>
          </w:p>
        </w:tc>
        <w:tc>
          <w:tcPr>
            <w:tcW w:w="360" w:type="dxa"/>
            <w:shd w:val="clear" w:color="auto" w:fill="9CC3E5"/>
            <w:tcMar>
              <w:top w:w="0" w:type="dxa"/>
              <w:left w:w="108" w:type="dxa"/>
              <w:bottom w:w="0" w:type="dxa"/>
              <w:right w:w="108" w:type="dxa"/>
            </w:tcMar>
            <w:vAlign w:val="center"/>
          </w:tcPr>
          <w:p w14:paraId="050D8E66" w14:textId="77777777" w:rsidR="008C367A" w:rsidRPr="008C367A" w:rsidRDefault="008C367A" w:rsidP="008C367A">
            <w:pPr>
              <w:tabs>
                <w:tab w:val="left" w:pos="972"/>
              </w:tabs>
              <w:spacing w:after="0" w:line="240" w:lineRule="auto"/>
              <w:rPr>
                <w:rFonts w:ascii="Times New Roman" w:eastAsia="Times New Roman" w:hAnsi="Times New Roman" w:cs="Times New Roman"/>
                <w:sz w:val="24"/>
                <w:szCs w:val="24"/>
              </w:rPr>
            </w:pPr>
            <w:r w:rsidRPr="008C367A">
              <w:rPr>
                <w:rFonts w:ascii="Cambria" w:eastAsia="Cambria" w:hAnsi="Cambria" w:cs="Cambria"/>
                <w:sz w:val="24"/>
                <w:szCs w:val="24"/>
              </w:rPr>
              <w:t>3</w:t>
            </w:r>
          </w:p>
        </w:tc>
      </w:tr>
      <w:tr w:rsidR="008C367A" w:rsidRPr="008C367A" w14:paraId="108924A4" w14:textId="77777777" w:rsidTr="00944E25">
        <w:trPr>
          <w:trHeight w:val="432"/>
          <w:jc w:val="center"/>
        </w:trPr>
        <w:tc>
          <w:tcPr>
            <w:tcW w:w="1080" w:type="dxa"/>
            <w:shd w:val="clear" w:color="auto" w:fill="9CC3E5"/>
            <w:tcMar>
              <w:top w:w="0" w:type="dxa"/>
              <w:left w:w="108" w:type="dxa"/>
              <w:bottom w:w="0" w:type="dxa"/>
              <w:right w:w="108" w:type="dxa"/>
            </w:tcMar>
            <w:vAlign w:val="center"/>
          </w:tcPr>
          <w:p w14:paraId="052BB43B" w14:textId="77777777" w:rsidR="008C367A" w:rsidRPr="008C367A" w:rsidRDefault="008C367A" w:rsidP="008C367A">
            <w:pPr>
              <w:tabs>
                <w:tab w:val="left" w:pos="972"/>
              </w:tabs>
              <w:spacing w:after="0" w:line="240" w:lineRule="auto"/>
              <w:jc w:val="center"/>
              <w:rPr>
                <w:rFonts w:ascii="Times New Roman" w:eastAsia="Times New Roman" w:hAnsi="Times New Roman" w:cs="Times New Roman"/>
                <w:sz w:val="24"/>
                <w:szCs w:val="24"/>
              </w:rPr>
            </w:pPr>
            <w:r w:rsidRPr="008C367A">
              <w:rPr>
                <w:rFonts w:ascii="Cambria" w:eastAsia="Cambria" w:hAnsi="Cambria" w:cs="Cambria"/>
                <w:sz w:val="24"/>
                <w:szCs w:val="24"/>
              </w:rPr>
              <w:t>SPED 7010</w:t>
            </w:r>
          </w:p>
        </w:tc>
        <w:tc>
          <w:tcPr>
            <w:tcW w:w="3269" w:type="dxa"/>
            <w:shd w:val="clear" w:color="auto" w:fill="9CC3E5"/>
            <w:tcMar>
              <w:top w:w="0" w:type="dxa"/>
              <w:left w:w="108" w:type="dxa"/>
              <w:bottom w:w="0" w:type="dxa"/>
              <w:right w:w="108" w:type="dxa"/>
            </w:tcMar>
            <w:vAlign w:val="center"/>
          </w:tcPr>
          <w:p w14:paraId="78ADF74C" w14:textId="77777777" w:rsidR="008C367A" w:rsidRPr="008C367A" w:rsidRDefault="008C367A" w:rsidP="008C367A">
            <w:pPr>
              <w:tabs>
                <w:tab w:val="left" w:pos="972"/>
              </w:tabs>
              <w:spacing w:after="0" w:line="240" w:lineRule="auto"/>
              <w:rPr>
                <w:rFonts w:ascii="Times New Roman" w:eastAsia="Times New Roman" w:hAnsi="Times New Roman" w:cs="Times New Roman"/>
                <w:sz w:val="24"/>
                <w:szCs w:val="24"/>
              </w:rPr>
            </w:pPr>
            <w:r w:rsidRPr="008C367A">
              <w:rPr>
                <w:rFonts w:ascii="Cambria" w:eastAsia="Cambria" w:hAnsi="Cambria" w:cs="Cambria"/>
                <w:sz w:val="24"/>
                <w:szCs w:val="24"/>
              </w:rPr>
              <w:t>Ethics</w:t>
            </w:r>
          </w:p>
        </w:tc>
        <w:tc>
          <w:tcPr>
            <w:tcW w:w="511" w:type="dxa"/>
            <w:shd w:val="clear" w:color="auto" w:fill="9CC3E5"/>
            <w:tcMar>
              <w:top w:w="0" w:type="dxa"/>
              <w:left w:w="108" w:type="dxa"/>
              <w:bottom w:w="0" w:type="dxa"/>
              <w:right w:w="108" w:type="dxa"/>
            </w:tcMar>
            <w:vAlign w:val="center"/>
          </w:tcPr>
          <w:p w14:paraId="44F523D5" w14:textId="77777777" w:rsidR="008C367A" w:rsidRPr="008C367A" w:rsidRDefault="008C367A" w:rsidP="008C367A">
            <w:pPr>
              <w:tabs>
                <w:tab w:val="left" w:pos="972"/>
              </w:tabs>
              <w:spacing w:after="0" w:line="240" w:lineRule="auto"/>
              <w:jc w:val="center"/>
              <w:rPr>
                <w:rFonts w:ascii="Times New Roman" w:eastAsia="Times New Roman" w:hAnsi="Times New Roman" w:cs="Times New Roman"/>
                <w:sz w:val="24"/>
                <w:szCs w:val="24"/>
              </w:rPr>
            </w:pPr>
            <w:r w:rsidRPr="008C367A">
              <w:rPr>
                <w:rFonts w:ascii="Cambria" w:eastAsia="Cambria" w:hAnsi="Cambria" w:cs="Cambria"/>
                <w:sz w:val="24"/>
                <w:szCs w:val="24"/>
              </w:rPr>
              <w:t>3</w:t>
            </w:r>
          </w:p>
        </w:tc>
        <w:tc>
          <w:tcPr>
            <w:tcW w:w="990" w:type="dxa"/>
            <w:gridSpan w:val="2"/>
            <w:shd w:val="clear" w:color="auto" w:fill="9CC3E5"/>
            <w:tcMar>
              <w:top w:w="0" w:type="dxa"/>
              <w:left w:w="108" w:type="dxa"/>
              <w:bottom w:w="0" w:type="dxa"/>
              <w:right w:w="108" w:type="dxa"/>
            </w:tcMar>
            <w:vAlign w:val="center"/>
          </w:tcPr>
          <w:p w14:paraId="0B6C7AB9" w14:textId="77777777" w:rsidR="008C367A" w:rsidRPr="008C367A" w:rsidRDefault="008C367A" w:rsidP="008C367A">
            <w:pPr>
              <w:tabs>
                <w:tab w:val="left" w:pos="972"/>
              </w:tabs>
              <w:spacing w:after="0" w:line="240" w:lineRule="auto"/>
              <w:jc w:val="center"/>
              <w:rPr>
                <w:rFonts w:ascii="Times New Roman" w:eastAsia="Times New Roman" w:hAnsi="Times New Roman" w:cs="Times New Roman"/>
                <w:sz w:val="24"/>
                <w:szCs w:val="24"/>
              </w:rPr>
            </w:pPr>
            <w:r w:rsidRPr="008C367A">
              <w:rPr>
                <w:rFonts w:ascii="Cambria" w:eastAsia="Cambria" w:hAnsi="Cambria" w:cs="Cambria"/>
                <w:sz w:val="24"/>
                <w:szCs w:val="24"/>
              </w:rPr>
              <w:t>SPED 7517</w:t>
            </w:r>
          </w:p>
        </w:tc>
        <w:tc>
          <w:tcPr>
            <w:tcW w:w="3604" w:type="dxa"/>
            <w:shd w:val="clear" w:color="auto" w:fill="9CC3E5"/>
            <w:tcMar>
              <w:top w:w="0" w:type="dxa"/>
              <w:left w:w="108" w:type="dxa"/>
              <w:bottom w:w="0" w:type="dxa"/>
              <w:right w:w="108" w:type="dxa"/>
            </w:tcMar>
            <w:vAlign w:val="center"/>
          </w:tcPr>
          <w:p w14:paraId="5BACC49A" w14:textId="77777777" w:rsidR="008C367A" w:rsidRPr="008C367A" w:rsidRDefault="008C367A" w:rsidP="008C367A">
            <w:pPr>
              <w:tabs>
                <w:tab w:val="left" w:pos="972"/>
              </w:tabs>
              <w:spacing w:after="0" w:line="240" w:lineRule="auto"/>
              <w:rPr>
                <w:rFonts w:ascii="Times New Roman" w:eastAsia="Times New Roman" w:hAnsi="Times New Roman" w:cs="Times New Roman"/>
                <w:sz w:val="24"/>
                <w:szCs w:val="24"/>
              </w:rPr>
            </w:pPr>
            <w:r w:rsidRPr="008C367A">
              <w:rPr>
                <w:rFonts w:ascii="Cambria" w:eastAsia="Cambria" w:hAnsi="Cambria" w:cs="Cambria"/>
                <w:sz w:val="24"/>
                <w:szCs w:val="24"/>
              </w:rPr>
              <w:t>Functional Behavior Analysis</w:t>
            </w:r>
          </w:p>
        </w:tc>
        <w:tc>
          <w:tcPr>
            <w:tcW w:w="360" w:type="dxa"/>
            <w:shd w:val="clear" w:color="auto" w:fill="9CC3E5"/>
            <w:tcMar>
              <w:top w:w="0" w:type="dxa"/>
              <w:left w:w="108" w:type="dxa"/>
              <w:bottom w:w="0" w:type="dxa"/>
              <w:right w:w="108" w:type="dxa"/>
            </w:tcMar>
            <w:vAlign w:val="center"/>
          </w:tcPr>
          <w:p w14:paraId="0DFF2708" w14:textId="77777777" w:rsidR="008C367A" w:rsidRPr="008C367A" w:rsidRDefault="008C367A" w:rsidP="008C367A">
            <w:pPr>
              <w:tabs>
                <w:tab w:val="left" w:pos="972"/>
              </w:tabs>
              <w:spacing w:after="0" w:line="240" w:lineRule="auto"/>
              <w:rPr>
                <w:rFonts w:ascii="Times New Roman" w:eastAsia="Times New Roman" w:hAnsi="Times New Roman" w:cs="Times New Roman"/>
                <w:sz w:val="24"/>
                <w:szCs w:val="24"/>
              </w:rPr>
            </w:pPr>
            <w:r w:rsidRPr="008C367A">
              <w:rPr>
                <w:rFonts w:ascii="Cambria" w:eastAsia="Cambria" w:hAnsi="Cambria" w:cs="Cambria"/>
                <w:sz w:val="24"/>
                <w:szCs w:val="24"/>
              </w:rPr>
              <w:t>3</w:t>
            </w:r>
          </w:p>
        </w:tc>
      </w:tr>
      <w:tr w:rsidR="008C367A" w:rsidRPr="008C367A" w14:paraId="7AF7E347" w14:textId="77777777" w:rsidTr="00944E25">
        <w:trPr>
          <w:trHeight w:val="432"/>
          <w:jc w:val="center"/>
        </w:trPr>
        <w:tc>
          <w:tcPr>
            <w:tcW w:w="1080" w:type="dxa"/>
            <w:shd w:val="clear" w:color="auto" w:fill="auto"/>
            <w:tcMar>
              <w:top w:w="0" w:type="dxa"/>
              <w:left w:w="108" w:type="dxa"/>
              <w:bottom w:w="0" w:type="dxa"/>
              <w:right w:w="108" w:type="dxa"/>
            </w:tcMar>
            <w:vAlign w:val="center"/>
          </w:tcPr>
          <w:p w14:paraId="784F6D09" w14:textId="77777777" w:rsidR="008C367A" w:rsidRPr="008C367A" w:rsidRDefault="008C367A" w:rsidP="008C367A">
            <w:pPr>
              <w:tabs>
                <w:tab w:val="left" w:pos="972"/>
              </w:tabs>
              <w:spacing w:after="0" w:line="240" w:lineRule="auto"/>
              <w:jc w:val="center"/>
              <w:rPr>
                <w:rFonts w:ascii="Cambria" w:eastAsia="Cambria" w:hAnsi="Cambria" w:cs="Cambria"/>
                <w:sz w:val="24"/>
                <w:szCs w:val="24"/>
              </w:rPr>
            </w:pPr>
          </w:p>
        </w:tc>
        <w:tc>
          <w:tcPr>
            <w:tcW w:w="8374" w:type="dxa"/>
            <w:gridSpan w:val="5"/>
            <w:shd w:val="clear" w:color="auto" w:fill="auto"/>
            <w:tcMar>
              <w:top w:w="0" w:type="dxa"/>
              <w:left w:w="108" w:type="dxa"/>
              <w:bottom w:w="0" w:type="dxa"/>
              <w:right w:w="108" w:type="dxa"/>
            </w:tcMar>
            <w:vAlign w:val="center"/>
          </w:tcPr>
          <w:p w14:paraId="1A16DAB9" w14:textId="77777777" w:rsidR="008C367A" w:rsidRPr="008C367A" w:rsidRDefault="008C367A" w:rsidP="008C367A">
            <w:pPr>
              <w:tabs>
                <w:tab w:val="left" w:pos="972"/>
              </w:tabs>
              <w:spacing w:after="0" w:line="240" w:lineRule="auto"/>
              <w:jc w:val="center"/>
              <w:rPr>
                <w:rFonts w:ascii="Times New Roman" w:eastAsia="Times New Roman" w:hAnsi="Times New Roman" w:cs="Times New Roman"/>
                <w:sz w:val="24"/>
                <w:szCs w:val="24"/>
              </w:rPr>
            </w:pPr>
            <w:r w:rsidRPr="008C367A">
              <w:rPr>
                <w:rFonts w:ascii="Cambria" w:eastAsia="Cambria" w:hAnsi="Cambria" w:cs="Cambria"/>
                <w:b/>
                <w:sz w:val="24"/>
                <w:szCs w:val="24"/>
              </w:rPr>
              <w:t>Summer 2</w:t>
            </w:r>
          </w:p>
        </w:tc>
        <w:tc>
          <w:tcPr>
            <w:tcW w:w="360" w:type="dxa"/>
            <w:shd w:val="clear" w:color="auto" w:fill="auto"/>
            <w:tcMar>
              <w:top w:w="0" w:type="dxa"/>
              <w:left w:w="108" w:type="dxa"/>
              <w:bottom w:w="0" w:type="dxa"/>
              <w:right w:w="108" w:type="dxa"/>
            </w:tcMar>
            <w:vAlign w:val="center"/>
          </w:tcPr>
          <w:p w14:paraId="79D1A6C6" w14:textId="77777777" w:rsidR="008C367A" w:rsidRPr="008C367A" w:rsidRDefault="008C367A" w:rsidP="008C367A">
            <w:pPr>
              <w:tabs>
                <w:tab w:val="left" w:pos="972"/>
              </w:tabs>
              <w:spacing w:after="0" w:line="240" w:lineRule="auto"/>
              <w:rPr>
                <w:rFonts w:ascii="Cambria" w:eastAsia="Cambria" w:hAnsi="Cambria" w:cs="Cambria"/>
                <w:sz w:val="24"/>
                <w:szCs w:val="24"/>
              </w:rPr>
            </w:pPr>
          </w:p>
        </w:tc>
      </w:tr>
      <w:tr w:rsidR="008C367A" w:rsidRPr="008C367A" w14:paraId="1D641579" w14:textId="77777777" w:rsidTr="00944E25">
        <w:trPr>
          <w:trHeight w:val="432"/>
          <w:jc w:val="center"/>
        </w:trPr>
        <w:tc>
          <w:tcPr>
            <w:tcW w:w="1080" w:type="dxa"/>
            <w:shd w:val="clear" w:color="auto" w:fill="9CC3E5"/>
            <w:tcMar>
              <w:top w:w="0" w:type="dxa"/>
              <w:left w:w="108" w:type="dxa"/>
              <w:bottom w:w="0" w:type="dxa"/>
              <w:right w:w="108" w:type="dxa"/>
            </w:tcMar>
            <w:vAlign w:val="center"/>
          </w:tcPr>
          <w:p w14:paraId="12D7039F" w14:textId="77777777" w:rsidR="008C367A" w:rsidRPr="008C367A" w:rsidRDefault="008C367A" w:rsidP="008C367A">
            <w:pPr>
              <w:tabs>
                <w:tab w:val="left" w:pos="972"/>
              </w:tabs>
              <w:spacing w:after="0" w:line="240" w:lineRule="auto"/>
              <w:jc w:val="center"/>
              <w:rPr>
                <w:rFonts w:ascii="Times New Roman" w:eastAsia="Times New Roman" w:hAnsi="Times New Roman" w:cs="Times New Roman"/>
                <w:sz w:val="24"/>
                <w:szCs w:val="24"/>
              </w:rPr>
            </w:pPr>
            <w:r w:rsidRPr="008C367A">
              <w:rPr>
                <w:rFonts w:ascii="Cambria" w:eastAsia="Cambria" w:hAnsi="Cambria" w:cs="Cambria"/>
                <w:sz w:val="24"/>
                <w:szCs w:val="24"/>
              </w:rPr>
              <w:t>EDPR</w:t>
            </w:r>
          </w:p>
          <w:p w14:paraId="5DB2A2BB" w14:textId="77777777" w:rsidR="008C367A" w:rsidRPr="008C367A" w:rsidRDefault="008C367A" w:rsidP="008C367A">
            <w:pPr>
              <w:tabs>
                <w:tab w:val="left" w:pos="972"/>
              </w:tabs>
              <w:spacing w:after="0" w:line="240" w:lineRule="auto"/>
              <w:jc w:val="center"/>
              <w:rPr>
                <w:rFonts w:ascii="Times New Roman" w:eastAsia="Times New Roman" w:hAnsi="Times New Roman" w:cs="Times New Roman"/>
                <w:sz w:val="24"/>
                <w:szCs w:val="24"/>
              </w:rPr>
            </w:pPr>
            <w:r w:rsidRPr="008C367A">
              <w:rPr>
                <w:rFonts w:ascii="Cambria" w:eastAsia="Cambria" w:hAnsi="Cambria" w:cs="Cambria"/>
                <w:sz w:val="24"/>
                <w:szCs w:val="24"/>
              </w:rPr>
              <w:t>7581</w:t>
            </w:r>
          </w:p>
        </w:tc>
        <w:tc>
          <w:tcPr>
            <w:tcW w:w="3269" w:type="dxa"/>
            <w:shd w:val="clear" w:color="auto" w:fill="9CC3E5"/>
            <w:tcMar>
              <w:top w:w="0" w:type="dxa"/>
              <w:left w:w="108" w:type="dxa"/>
              <w:bottom w:w="0" w:type="dxa"/>
              <w:right w:w="108" w:type="dxa"/>
            </w:tcMar>
            <w:vAlign w:val="center"/>
          </w:tcPr>
          <w:p w14:paraId="2919D413" w14:textId="77777777" w:rsidR="008C367A" w:rsidRPr="008C367A" w:rsidRDefault="008C367A" w:rsidP="008C367A">
            <w:pPr>
              <w:tabs>
                <w:tab w:val="left" w:pos="972"/>
              </w:tabs>
              <w:spacing w:after="0" w:line="240" w:lineRule="auto"/>
              <w:rPr>
                <w:rFonts w:ascii="Times New Roman" w:eastAsia="Times New Roman" w:hAnsi="Times New Roman" w:cs="Times New Roman"/>
                <w:sz w:val="24"/>
                <w:szCs w:val="24"/>
              </w:rPr>
            </w:pPr>
            <w:r w:rsidRPr="008C367A">
              <w:rPr>
                <w:rFonts w:ascii="Cambria" w:eastAsia="Cambria" w:hAnsi="Cambria" w:cs="Cambria"/>
                <w:sz w:val="24"/>
                <w:szCs w:val="24"/>
              </w:rPr>
              <w:t>Single Subject Design</w:t>
            </w:r>
          </w:p>
        </w:tc>
        <w:tc>
          <w:tcPr>
            <w:tcW w:w="511" w:type="dxa"/>
            <w:shd w:val="clear" w:color="auto" w:fill="9CC3E5"/>
            <w:tcMar>
              <w:top w:w="0" w:type="dxa"/>
              <w:left w:w="108" w:type="dxa"/>
              <w:bottom w:w="0" w:type="dxa"/>
              <w:right w:w="108" w:type="dxa"/>
            </w:tcMar>
            <w:vAlign w:val="center"/>
          </w:tcPr>
          <w:p w14:paraId="5EE9A535" w14:textId="77777777" w:rsidR="008C367A" w:rsidRPr="008C367A" w:rsidRDefault="008C367A" w:rsidP="008C367A">
            <w:pPr>
              <w:tabs>
                <w:tab w:val="left" w:pos="972"/>
              </w:tabs>
              <w:spacing w:after="0" w:line="240" w:lineRule="auto"/>
              <w:jc w:val="center"/>
              <w:rPr>
                <w:rFonts w:ascii="Times New Roman" w:eastAsia="Times New Roman" w:hAnsi="Times New Roman" w:cs="Times New Roman"/>
                <w:sz w:val="24"/>
                <w:szCs w:val="24"/>
              </w:rPr>
            </w:pPr>
            <w:r w:rsidRPr="008C367A">
              <w:rPr>
                <w:rFonts w:ascii="Cambria" w:eastAsia="Cambria" w:hAnsi="Cambria" w:cs="Cambria"/>
                <w:sz w:val="24"/>
                <w:szCs w:val="24"/>
              </w:rPr>
              <w:t>3</w:t>
            </w:r>
          </w:p>
        </w:tc>
        <w:tc>
          <w:tcPr>
            <w:tcW w:w="990" w:type="dxa"/>
            <w:gridSpan w:val="2"/>
            <w:shd w:val="clear" w:color="auto" w:fill="9CC3E5"/>
            <w:tcMar>
              <w:top w:w="0" w:type="dxa"/>
              <w:left w:w="108" w:type="dxa"/>
              <w:bottom w:w="0" w:type="dxa"/>
              <w:right w:w="108" w:type="dxa"/>
            </w:tcMar>
            <w:vAlign w:val="center"/>
          </w:tcPr>
          <w:p w14:paraId="4473C6F5" w14:textId="77777777" w:rsidR="008C367A" w:rsidRPr="008C367A" w:rsidRDefault="008C367A" w:rsidP="008C367A">
            <w:pPr>
              <w:tabs>
                <w:tab w:val="left" w:pos="972"/>
              </w:tabs>
              <w:spacing w:after="0" w:line="240" w:lineRule="auto"/>
              <w:jc w:val="center"/>
              <w:rPr>
                <w:rFonts w:ascii="Times New Roman" w:eastAsia="Times New Roman" w:hAnsi="Times New Roman" w:cs="Times New Roman"/>
                <w:sz w:val="24"/>
                <w:szCs w:val="24"/>
              </w:rPr>
            </w:pPr>
            <w:r w:rsidRPr="008C367A">
              <w:rPr>
                <w:rFonts w:ascii="Cambria" w:eastAsia="Cambria" w:hAnsi="Cambria" w:cs="Cambria"/>
                <w:sz w:val="24"/>
                <w:szCs w:val="24"/>
              </w:rPr>
              <w:t>SPED 7519</w:t>
            </w:r>
          </w:p>
        </w:tc>
        <w:tc>
          <w:tcPr>
            <w:tcW w:w="3604" w:type="dxa"/>
            <w:shd w:val="clear" w:color="auto" w:fill="9CC3E5"/>
            <w:tcMar>
              <w:top w:w="0" w:type="dxa"/>
              <w:left w:w="108" w:type="dxa"/>
              <w:bottom w:w="0" w:type="dxa"/>
              <w:right w:w="108" w:type="dxa"/>
            </w:tcMar>
            <w:vAlign w:val="center"/>
          </w:tcPr>
          <w:p w14:paraId="28A483A4" w14:textId="77777777" w:rsidR="008C367A" w:rsidRPr="008C367A" w:rsidRDefault="008C367A" w:rsidP="008C367A">
            <w:pPr>
              <w:tabs>
                <w:tab w:val="left" w:pos="972"/>
              </w:tabs>
              <w:spacing w:after="0" w:line="240" w:lineRule="auto"/>
              <w:rPr>
                <w:rFonts w:ascii="Times New Roman" w:eastAsia="Times New Roman" w:hAnsi="Times New Roman" w:cs="Times New Roman"/>
                <w:sz w:val="24"/>
                <w:szCs w:val="24"/>
              </w:rPr>
            </w:pPr>
            <w:r w:rsidRPr="008C367A">
              <w:rPr>
                <w:rFonts w:ascii="Cambria" w:eastAsia="Cambria" w:hAnsi="Cambria" w:cs="Cambria"/>
                <w:sz w:val="24"/>
                <w:szCs w:val="24"/>
              </w:rPr>
              <w:t>Practicum</w:t>
            </w:r>
          </w:p>
        </w:tc>
        <w:tc>
          <w:tcPr>
            <w:tcW w:w="360" w:type="dxa"/>
            <w:shd w:val="clear" w:color="auto" w:fill="9CC3E5"/>
            <w:tcMar>
              <w:top w:w="0" w:type="dxa"/>
              <w:left w:w="108" w:type="dxa"/>
              <w:bottom w:w="0" w:type="dxa"/>
              <w:right w:w="108" w:type="dxa"/>
            </w:tcMar>
            <w:vAlign w:val="center"/>
          </w:tcPr>
          <w:p w14:paraId="4A5AEDDD" w14:textId="77777777" w:rsidR="008C367A" w:rsidRPr="008C367A" w:rsidRDefault="008C367A" w:rsidP="008C367A">
            <w:pPr>
              <w:tabs>
                <w:tab w:val="left" w:pos="972"/>
              </w:tabs>
              <w:spacing w:after="0" w:line="240" w:lineRule="auto"/>
              <w:rPr>
                <w:rFonts w:ascii="Times New Roman" w:eastAsia="Times New Roman" w:hAnsi="Times New Roman" w:cs="Times New Roman"/>
                <w:sz w:val="24"/>
                <w:szCs w:val="24"/>
              </w:rPr>
            </w:pPr>
            <w:r w:rsidRPr="008C367A">
              <w:rPr>
                <w:rFonts w:ascii="Cambria" w:eastAsia="Cambria" w:hAnsi="Cambria" w:cs="Cambria"/>
                <w:sz w:val="24"/>
                <w:szCs w:val="24"/>
              </w:rPr>
              <w:t>3</w:t>
            </w:r>
          </w:p>
        </w:tc>
      </w:tr>
      <w:tr w:rsidR="008C367A" w:rsidRPr="008C367A" w14:paraId="732CBCFC" w14:textId="77777777" w:rsidTr="00944E25">
        <w:trPr>
          <w:trHeight w:val="576"/>
          <w:jc w:val="center"/>
        </w:trPr>
        <w:tc>
          <w:tcPr>
            <w:tcW w:w="9814" w:type="dxa"/>
            <w:gridSpan w:val="7"/>
            <w:shd w:val="clear" w:color="auto" w:fill="auto"/>
            <w:tcMar>
              <w:top w:w="0" w:type="dxa"/>
              <w:left w:w="108" w:type="dxa"/>
              <w:bottom w:w="0" w:type="dxa"/>
              <w:right w:w="108" w:type="dxa"/>
            </w:tcMar>
          </w:tcPr>
          <w:p w14:paraId="239882CC" w14:textId="77777777" w:rsidR="008C367A" w:rsidRPr="008C367A" w:rsidRDefault="008C367A" w:rsidP="008C367A">
            <w:pPr>
              <w:spacing w:after="0" w:line="240" w:lineRule="auto"/>
              <w:rPr>
                <w:rFonts w:ascii="Cambria" w:eastAsia="Cambria" w:hAnsi="Cambria" w:cs="Cambria"/>
                <w:b/>
                <w:sz w:val="24"/>
                <w:szCs w:val="24"/>
              </w:rPr>
            </w:pPr>
          </w:p>
          <w:p w14:paraId="2CDE9CA9" w14:textId="77777777" w:rsidR="008C367A" w:rsidRPr="008C367A" w:rsidRDefault="008C367A" w:rsidP="008C367A">
            <w:pPr>
              <w:spacing w:after="0" w:line="240" w:lineRule="auto"/>
              <w:jc w:val="center"/>
              <w:rPr>
                <w:rFonts w:ascii="Times New Roman" w:eastAsia="Times New Roman" w:hAnsi="Times New Roman" w:cs="Times New Roman"/>
                <w:sz w:val="24"/>
                <w:szCs w:val="24"/>
              </w:rPr>
            </w:pPr>
            <w:r w:rsidRPr="008C367A">
              <w:rPr>
                <w:rFonts w:ascii="Cambria" w:eastAsia="Cambria" w:hAnsi="Cambria" w:cs="Cambria"/>
                <w:b/>
                <w:sz w:val="24"/>
                <w:szCs w:val="24"/>
              </w:rPr>
              <w:t>Year 3</w:t>
            </w:r>
          </w:p>
        </w:tc>
      </w:tr>
      <w:tr w:rsidR="008C367A" w:rsidRPr="008C367A" w14:paraId="44420C76" w14:textId="77777777" w:rsidTr="00944E25">
        <w:trPr>
          <w:jc w:val="center"/>
        </w:trPr>
        <w:tc>
          <w:tcPr>
            <w:tcW w:w="4860" w:type="dxa"/>
            <w:gridSpan w:val="3"/>
            <w:shd w:val="clear" w:color="auto" w:fill="1F497D"/>
            <w:tcMar>
              <w:top w:w="0" w:type="dxa"/>
              <w:left w:w="108" w:type="dxa"/>
              <w:bottom w:w="0" w:type="dxa"/>
              <w:right w:w="108" w:type="dxa"/>
            </w:tcMar>
          </w:tcPr>
          <w:p w14:paraId="165AF53A" w14:textId="77777777" w:rsidR="008C367A" w:rsidRPr="008C367A" w:rsidRDefault="008C367A" w:rsidP="008C367A">
            <w:pPr>
              <w:spacing w:after="0" w:line="240" w:lineRule="auto"/>
              <w:jc w:val="center"/>
              <w:rPr>
                <w:rFonts w:ascii="Times New Roman" w:eastAsia="Times New Roman" w:hAnsi="Times New Roman" w:cs="Times New Roman"/>
                <w:sz w:val="24"/>
                <w:szCs w:val="24"/>
              </w:rPr>
            </w:pPr>
            <w:r w:rsidRPr="008C367A">
              <w:rPr>
                <w:rFonts w:ascii="Cambria" w:eastAsia="Cambria" w:hAnsi="Cambria" w:cs="Cambria"/>
                <w:b/>
                <w:color w:val="FFFFFF"/>
                <w:sz w:val="24"/>
                <w:szCs w:val="24"/>
              </w:rPr>
              <w:t>FALL</w:t>
            </w:r>
          </w:p>
        </w:tc>
        <w:tc>
          <w:tcPr>
            <w:tcW w:w="360" w:type="dxa"/>
            <w:shd w:val="clear" w:color="auto" w:fill="1F497D"/>
            <w:tcMar>
              <w:top w:w="0" w:type="dxa"/>
              <w:left w:w="108" w:type="dxa"/>
              <w:bottom w:w="0" w:type="dxa"/>
              <w:right w:w="108" w:type="dxa"/>
            </w:tcMar>
          </w:tcPr>
          <w:p w14:paraId="3A7E7847" w14:textId="77777777" w:rsidR="008C367A" w:rsidRPr="008C367A" w:rsidRDefault="008C367A" w:rsidP="008C367A">
            <w:pPr>
              <w:spacing w:after="0" w:line="240" w:lineRule="auto"/>
              <w:jc w:val="center"/>
              <w:rPr>
                <w:rFonts w:ascii="Cambria" w:eastAsia="Cambria" w:hAnsi="Cambria" w:cs="Cambria"/>
                <w:b/>
                <w:color w:val="FFFFFF"/>
                <w:sz w:val="24"/>
                <w:szCs w:val="24"/>
                <w:highlight w:val="green"/>
              </w:rPr>
            </w:pPr>
          </w:p>
        </w:tc>
        <w:tc>
          <w:tcPr>
            <w:tcW w:w="4594" w:type="dxa"/>
            <w:gridSpan w:val="3"/>
            <w:shd w:val="clear" w:color="auto" w:fill="1F497D"/>
            <w:tcMar>
              <w:top w:w="0" w:type="dxa"/>
              <w:left w:w="108" w:type="dxa"/>
              <w:bottom w:w="0" w:type="dxa"/>
              <w:right w:w="108" w:type="dxa"/>
            </w:tcMar>
          </w:tcPr>
          <w:p w14:paraId="20D91D34" w14:textId="77777777" w:rsidR="008C367A" w:rsidRPr="008C367A" w:rsidRDefault="008C367A" w:rsidP="008C367A">
            <w:pPr>
              <w:spacing w:after="0" w:line="240" w:lineRule="auto"/>
              <w:jc w:val="center"/>
              <w:rPr>
                <w:rFonts w:ascii="Times New Roman" w:eastAsia="Times New Roman" w:hAnsi="Times New Roman" w:cs="Times New Roman"/>
                <w:sz w:val="24"/>
                <w:szCs w:val="24"/>
              </w:rPr>
            </w:pPr>
            <w:r w:rsidRPr="008C367A">
              <w:rPr>
                <w:rFonts w:ascii="Cambria" w:eastAsia="Cambria" w:hAnsi="Cambria" w:cs="Cambria"/>
                <w:b/>
                <w:color w:val="FFFFFF"/>
                <w:sz w:val="24"/>
                <w:szCs w:val="24"/>
              </w:rPr>
              <w:t>SPRING</w:t>
            </w:r>
          </w:p>
        </w:tc>
      </w:tr>
      <w:tr w:rsidR="008C367A" w:rsidRPr="008C367A" w14:paraId="00CAB8E4" w14:textId="77777777" w:rsidTr="00944E25">
        <w:trPr>
          <w:trHeight w:val="432"/>
          <w:jc w:val="center"/>
        </w:trPr>
        <w:tc>
          <w:tcPr>
            <w:tcW w:w="1080" w:type="dxa"/>
            <w:shd w:val="clear" w:color="auto" w:fill="auto"/>
            <w:tcMar>
              <w:top w:w="0" w:type="dxa"/>
              <w:left w:w="108" w:type="dxa"/>
              <w:bottom w:w="0" w:type="dxa"/>
              <w:right w:w="108" w:type="dxa"/>
            </w:tcMar>
            <w:vAlign w:val="center"/>
          </w:tcPr>
          <w:p w14:paraId="34E4EA07" w14:textId="77777777" w:rsidR="008C367A" w:rsidRPr="008C367A" w:rsidRDefault="008C367A" w:rsidP="008C367A">
            <w:pPr>
              <w:tabs>
                <w:tab w:val="left" w:pos="972"/>
              </w:tabs>
              <w:spacing w:after="0" w:line="240" w:lineRule="auto"/>
              <w:jc w:val="center"/>
              <w:rPr>
                <w:rFonts w:ascii="Times New Roman" w:eastAsia="Times New Roman" w:hAnsi="Times New Roman" w:cs="Times New Roman"/>
                <w:sz w:val="24"/>
                <w:szCs w:val="24"/>
              </w:rPr>
            </w:pPr>
            <w:r w:rsidRPr="008C367A">
              <w:rPr>
                <w:rFonts w:ascii="Cambria" w:eastAsia="Cambria" w:hAnsi="Cambria" w:cs="Cambria"/>
                <w:sz w:val="24"/>
                <w:szCs w:val="24"/>
              </w:rPr>
              <w:t>SWRK 7055</w:t>
            </w:r>
          </w:p>
        </w:tc>
        <w:tc>
          <w:tcPr>
            <w:tcW w:w="3269" w:type="dxa"/>
            <w:shd w:val="clear" w:color="auto" w:fill="auto"/>
            <w:tcMar>
              <w:top w:w="0" w:type="dxa"/>
              <w:left w:w="108" w:type="dxa"/>
              <w:bottom w:w="0" w:type="dxa"/>
              <w:right w:w="108" w:type="dxa"/>
            </w:tcMar>
            <w:vAlign w:val="center"/>
          </w:tcPr>
          <w:p w14:paraId="4CF2DC3E" w14:textId="77777777" w:rsidR="008C367A" w:rsidRPr="008C367A" w:rsidRDefault="008C367A" w:rsidP="008C367A">
            <w:pPr>
              <w:tabs>
                <w:tab w:val="left" w:pos="972"/>
              </w:tabs>
              <w:spacing w:after="0" w:line="240" w:lineRule="auto"/>
              <w:rPr>
                <w:rFonts w:ascii="Times New Roman" w:eastAsia="Times New Roman" w:hAnsi="Times New Roman" w:cs="Times New Roman"/>
                <w:sz w:val="24"/>
                <w:szCs w:val="24"/>
              </w:rPr>
            </w:pPr>
            <w:r w:rsidRPr="008C367A">
              <w:rPr>
                <w:rFonts w:ascii="Cambria" w:eastAsia="Cambria" w:hAnsi="Cambria" w:cs="Cambria"/>
                <w:sz w:val="24"/>
                <w:szCs w:val="24"/>
              </w:rPr>
              <w:t>Integrative Field Seminar I</w:t>
            </w:r>
          </w:p>
        </w:tc>
        <w:tc>
          <w:tcPr>
            <w:tcW w:w="511" w:type="dxa"/>
            <w:shd w:val="clear" w:color="auto" w:fill="auto"/>
            <w:tcMar>
              <w:top w:w="0" w:type="dxa"/>
              <w:left w:w="108" w:type="dxa"/>
              <w:bottom w:w="0" w:type="dxa"/>
              <w:right w:w="108" w:type="dxa"/>
            </w:tcMar>
            <w:vAlign w:val="center"/>
          </w:tcPr>
          <w:p w14:paraId="1BF81E3A" w14:textId="77777777" w:rsidR="008C367A" w:rsidRPr="008C367A" w:rsidRDefault="008C367A" w:rsidP="008C367A">
            <w:pPr>
              <w:tabs>
                <w:tab w:val="left" w:pos="972"/>
              </w:tabs>
              <w:spacing w:after="0" w:line="240" w:lineRule="auto"/>
              <w:jc w:val="center"/>
              <w:rPr>
                <w:rFonts w:ascii="Times New Roman" w:eastAsia="Times New Roman" w:hAnsi="Times New Roman" w:cs="Times New Roman"/>
                <w:sz w:val="24"/>
                <w:szCs w:val="24"/>
              </w:rPr>
            </w:pPr>
            <w:r w:rsidRPr="008C367A">
              <w:rPr>
                <w:rFonts w:ascii="Cambria" w:eastAsia="Cambria" w:hAnsi="Cambria" w:cs="Cambria"/>
                <w:sz w:val="24"/>
                <w:szCs w:val="24"/>
              </w:rPr>
              <w:t>3</w:t>
            </w:r>
          </w:p>
        </w:tc>
        <w:tc>
          <w:tcPr>
            <w:tcW w:w="990" w:type="dxa"/>
            <w:gridSpan w:val="2"/>
            <w:shd w:val="clear" w:color="auto" w:fill="auto"/>
            <w:tcMar>
              <w:top w:w="0" w:type="dxa"/>
              <w:left w:w="108" w:type="dxa"/>
              <w:bottom w:w="0" w:type="dxa"/>
              <w:right w:w="108" w:type="dxa"/>
            </w:tcMar>
            <w:vAlign w:val="center"/>
          </w:tcPr>
          <w:p w14:paraId="18AC5989" w14:textId="77777777" w:rsidR="008C367A" w:rsidRPr="008C367A" w:rsidRDefault="008C367A" w:rsidP="008C367A">
            <w:pPr>
              <w:tabs>
                <w:tab w:val="left" w:pos="972"/>
              </w:tabs>
              <w:spacing w:after="0" w:line="240" w:lineRule="auto"/>
              <w:jc w:val="center"/>
              <w:rPr>
                <w:rFonts w:ascii="Times New Roman" w:eastAsia="Times New Roman" w:hAnsi="Times New Roman" w:cs="Times New Roman"/>
                <w:sz w:val="24"/>
                <w:szCs w:val="24"/>
              </w:rPr>
            </w:pPr>
            <w:r w:rsidRPr="008C367A">
              <w:rPr>
                <w:rFonts w:ascii="Cambria" w:eastAsia="Cambria" w:hAnsi="Cambria" w:cs="Cambria"/>
                <w:sz w:val="24"/>
                <w:szCs w:val="24"/>
              </w:rPr>
              <w:t>SWRK 7056</w:t>
            </w:r>
          </w:p>
        </w:tc>
        <w:tc>
          <w:tcPr>
            <w:tcW w:w="3604" w:type="dxa"/>
            <w:shd w:val="clear" w:color="auto" w:fill="auto"/>
            <w:tcMar>
              <w:top w:w="0" w:type="dxa"/>
              <w:left w:w="108" w:type="dxa"/>
              <w:bottom w:w="0" w:type="dxa"/>
              <w:right w:w="108" w:type="dxa"/>
            </w:tcMar>
            <w:vAlign w:val="center"/>
          </w:tcPr>
          <w:p w14:paraId="26F394AB" w14:textId="77777777" w:rsidR="008C367A" w:rsidRPr="008C367A" w:rsidRDefault="008C367A" w:rsidP="008C367A">
            <w:pPr>
              <w:tabs>
                <w:tab w:val="left" w:pos="972"/>
              </w:tabs>
              <w:spacing w:after="0" w:line="240" w:lineRule="auto"/>
              <w:rPr>
                <w:rFonts w:ascii="Times New Roman" w:eastAsia="Times New Roman" w:hAnsi="Times New Roman" w:cs="Times New Roman"/>
                <w:sz w:val="24"/>
                <w:szCs w:val="24"/>
              </w:rPr>
            </w:pPr>
            <w:r w:rsidRPr="008C367A">
              <w:rPr>
                <w:rFonts w:ascii="Cambria" w:eastAsia="Cambria" w:hAnsi="Cambria" w:cs="Cambria"/>
                <w:sz w:val="24"/>
                <w:szCs w:val="24"/>
              </w:rPr>
              <w:t>Integrative Field Seminar II</w:t>
            </w:r>
          </w:p>
        </w:tc>
        <w:tc>
          <w:tcPr>
            <w:tcW w:w="360" w:type="dxa"/>
            <w:shd w:val="clear" w:color="auto" w:fill="auto"/>
            <w:tcMar>
              <w:top w:w="0" w:type="dxa"/>
              <w:left w:w="108" w:type="dxa"/>
              <w:bottom w:w="0" w:type="dxa"/>
              <w:right w:w="108" w:type="dxa"/>
            </w:tcMar>
            <w:vAlign w:val="center"/>
          </w:tcPr>
          <w:p w14:paraId="699B2AED" w14:textId="77777777" w:rsidR="008C367A" w:rsidRPr="008C367A" w:rsidRDefault="008C367A" w:rsidP="008C367A">
            <w:pPr>
              <w:tabs>
                <w:tab w:val="left" w:pos="972"/>
              </w:tabs>
              <w:spacing w:after="0" w:line="240" w:lineRule="auto"/>
              <w:rPr>
                <w:rFonts w:ascii="Times New Roman" w:eastAsia="Times New Roman" w:hAnsi="Times New Roman" w:cs="Times New Roman"/>
                <w:sz w:val="24"/>
                <w:szCs w:val="24"/>
              </w:rPr>
            </w:pPr>
            <w:r w:rsidRPr="008C367A">
              <w:rPr>
                <w:rFonts w:ascii="Cambria" w:eastAsia="Cambria" w:hAnsi="Cambria" w:cs="Cambria"/>
                <w:sz w:val="24"/>
                <w:szCs w:val="24"/>
              </w:rPr>
              <w:t>3</w:t>
            </w:r>
          </w:p>
        </w:tc>
      </w:tr>
      <w:tr w:rsidR="008C367A" w:rsidRPr="008C367A" w14:paraId="2AB6F58F" w14:textId="77777777" w:rsidTr="00944E25">
        <w:trPr>
          <w:trHeight w:val="432"/>
          <w:jc w:val="center"/>
        </w:trPr>
        <w:tc>
          <w:tcPr>
            <w:tcW w:w="1080" w:type="dxa"/>
            <w:shd w:val="clear" w:color="auto" w:fill="8DB3E2"/>
            <w:tcMar>
              <w:top w:w="0" w:type="dxa"/>
              <w:left w:w="108" w:type="dxa"/>
              <w:bottom w:w="0" w:type="dxa"/>
              <w:right w:w="108" w:type="dxa"/>
            </w:tcMar>
            <w:vAlign w:val="center"/>
          </w:tcPr>
          <w:p w14:paraId="7C23C0CA" w14:textId="77777777" w:rsidR="008C367A" w:rsidRPr="008C367A" w:rsidRDefault="008C367A" w:rsidP="008C367A">
            <w:pPr>
              <w:tabs>
                <w:tab w:val="left" w:pos="972"/>
              </w:tabs>
              <w:spacing w:after="0" w:line="240" w:lineRule="auto"/>
              <w:jc w:val="center"/>
              <w:rPr>
                <w:rFonts w:ascii="Times New Roman" w:eastAsia="Times New Roman" w:hAnsi="Times New Roman" w:cs="Times New Roman"/>
                <w:sz w:val="24"/>
                <w:szCs w:val="24"/>
              </w:rPr>
            </w:pPr>
            <w:r w:rsidRPr="008C367A">
              <w:rPr>
                <w:rFonts w:ascii="Cambria" w:eastAsia="Cambria" w:hAnsi="Cambria" w:cs="Cambria"/>
                <w:sz w:val="24"/>
                <w:szCs w:val="24"/>
              </w:rPr>
              <w:t>SPED 7519</w:t>
            </w:r>
          </w:p>
        </w:tc>
        <w:tc>
          <w:tcPr>
            <w:tcW w:w="3269" w:type="dxa"/>
            <w:shd w:val="clear" w:color="auto" w:fill="8DB3E2"/>
            <w:tcMar>
              <w:top w:w="0" w:type="dxa"/>
              <w:left w:w="108" w:type="dxa"/>
              <w:bottom w:w="0" w:type="dxa"/>
              <w:right w:w="108" w:type="dxa"/>
            </w:tcMar>
            <w:vAlign w:val="center"/>
          </w:tcPr>
          <w:p w14:paraId="02A80DE8" w14:textId="77777777" w:rsidR="008C367A" w:rsidRPr="008C367A" w:rsidRDefault="008C367A" w:rsidP="008C367A">
            <w:pPr>
              <w:tabs>
                <w:tab w:val="left" w:pos="972"/>
              </w:tabs>
              <w:spacing w:after="0" w:line="240" w:lineRule="auto"/>
              <w:rPr>
                <w:rFonts w:ascii="Times New Roman" w:eastAsia="Times New Roman" w:hAnsi="Times New Roman" w:cs="Times New Roman"/>
                <w:sz w:val="24"/>
                <w:szCs w:val="24"/>
              </w:rPr>
            </w:pPr>
            <w:r w:rsidRPr="008C367A">
              <w:rPr>
                <w:rFonts w:ascii="Cambria" w:eastAsia="Cambria" w:hAnsi="Cambria" w:cs="Cambria"/>
                <w:sz w:val="24"/>
                <w:szCs w:val="24"/>
              </w:rPr>
              <w:t>Practicum</w:t>
            </w:r>
          </w:p>
        </w:tc>
        <w:tc>
          <w:tcPr>
            <w:tcW w:w="511" w:type="dxa"/>
            <w:shd w:val="clear" w:color="auto" w:fill="8DB3E2"/>
            <w:tcMar>
              <w:top w:w="0" w:type="dxa"/>
              <w:left w:w="108" w:type="dxa"/>
              <w:bottom w:w="0" w:type="dxa"/>
              <w:right w:w="108" w:type="dxa"/>
            </w:tcMar>
            <w:vAlign w:val="center"/>
          </w:tcPr>
          <w:p w14:paraId="042A3A5A" w14:textId="77777777" w:rsidR="008C367A" w:rsidRPr="008C367A" w:rsidRDefault="008C367A" w:rsidP="008C367A">
            <w:pPr>
              <w:tabs>
                <w:tab w:val="left" w:pos="972"/>
              </w:tabs>
              <w:spacing w:after="0" w:line="240" w:lineRule="auto"/>
              <w:jc w:val="center"/>
              <w:rPr>
                <w:rFonts w:ascii="Times New Roman" w:eastAsia="Times New Roman" w:hAnsi="Times New Roman" w:cs="Times New Roman"/>
                <w:sz w:val="24"/>
                <w:szCs w:val="24"/>
              </w:rPr>
            </w:pPr>
            <w:r w:rsidRPr="008C367A">
              <w:rPr>
                <w:rFonts w:ascii="Cambria" w:eastAsia="Cambria" w:hAnsi="Cambria" w:cs="Cambria"/>
                <w:sz w:val="24"/>
                <w:szCs w:val="24"/>
              </w:rPr>
              <w:t>3</w:t>
            </w:r>
          </w:p>
        </w:tc>
        <w:tc>
          <w:tcPr>
            <w:tcW w:w="990" w:type="dxa"/>
            <w:gridSpan w:val="2"/>
            <w:shd w:val="clear" w:color="auto" w:fill="8DB3E2"/>
            <w:tcMar>
              <w:top w:w="0" w:type="dxa"/>
              <w:left w:w="108" w:type="dxa"/>
              <w:bottom w:w="0" w:type="dxa"/>
              <w:right w:w="108" w:type="dxa"/>
            </w:tcMar>
            <w:vAlign w:val="center"/>
          </w:tcPr>
          <w:p w14:paraId="630D4398" w14:textId="77777777" w:rsidR="008C367A" w:rsidRPr="008C367A" w:rsidRDefault="008C367A" w:rsidP="008C367A">
            <w:pPr>
              <w:tabs>
                <w:tab w:val="left" w:pos="972"/>
              </w:tabs>
              <w:spacing w:after="0" w:line="240" w:lineRule="auto"/>
              <w:jc w:val="center"/>
              <w:rPr>
                <w:rFonts w:ascii="Times New Roman" w:eastAsia="Times New Roman" w:hAnsi="Times New Roman" w:cs="Times New Roman"/>
                <w:sz w:val="24"/>
                <w:szCs w:val="24"/>
              </w:rPr>
            </w:pPr>
            <w:r w:rsidRPr="008C367A">
              <w:rPr>
                <w:rFonts w:ascii="Cambria" w:eastAsia="Cambria" w:hAnsi="Cambria" w:cs="Cambria"/>
                <w:sz w:val="24"/>
                <w:szCs w:val="24"/>
              </w:rPr>
              <w:t>SPED 7519</w:t>
            </w:r>
          </w:p>
        </w:tc>
        <w:tc>
          <w:tcPr>
            <w:tcW w:w="3604" w:type="dxa"/>
            <w:shd w:val="clear" w:color="auto" w:fill="8DB3E2"/>
            <w:tcMar>
              <w:top w:w="0" w:type="dxa"/>
              <w:left w:w="108" w:type="dxa"/>
              <w:bottom w:w="0" w:type="dxa"/>
              <w:right w:w="108" w:type="dxa"/>
            </w:tcMar>
            <w:vAlign w:val="center"/>
          </w:tcPr>
          <w:p w14:paraId="0EE71832" w14:textId="77777777" w:rsidR="008C367A" w:rsidRPr="008C367A" w:rsidRDefault="008C367A" w:rsidP="008C367A">
            <w:pPr>
              <w:tabs>
                <w:tab w:val="left" w:pos="972"/>
              </w:tabs>
              <w:spacing w:after="0" w:line="240" w:lineRule="auto"/>
              <w:rPr>
                <w:rFonts w:ascii="Times New Roman" w:eastAsia="Times New Roman" w:hAnsi="Times New Roman" w:cs="Times New Roman"/>
                <w:sz w:val="24"/>
                <w:szCs w:val="24"/>
              </w:rPr>
            </w:pPr>
            <w:r w:rsidRPr="008C367A">
              <w:rPr>
                <w:rFonts w:ascii="Cambria" w:eastAsia="Cambria" w:hAnsi="Cambria" w:cs="Cambria"/>
                <w:sz w:val="24"/>
                <w:szCs w:val="24"/>
              </w:rPr>
              <w:t>Practicum</w:t>
            </w:r>
          </w:p>
        </w:tc>
        <w:tc>
          <w:tcPr>
            <w:tcW w:w="360" w:type="dxa"/>
            <w:shd w:val="clear" w:color="auto" w:fill="8DB3E2"/>
            <w:tcMar>
              <w:top w:w="0" w:type="dxa"/>
              <w:left w:w="108" w:type="dxa"/>
              <w:bottom w:w="0" w:type="dxa"/>
              <w:right w:w="108" w:type="dxa"/>
            </w:tcMar>
            <w:vAlign w:val="center"/>
          </w:tcPr>
          <w:p w14:paraId="5297F5A1" w14:textId="77777777" w:rsidR="008C367A" w:rsidRPr="008C367A" w:rsidRDefault="008C367A" w:rsidP="008C367A">
            <w:pPr>
              <w:tabs>
                <w:tab w:val="left" w:pos="972"/>
              </w:tabs>
              <w:spacing w:after="0" w:line="240" w:lineRule="auto"/>
              <w:rPr>
                <w:rFonts w:ascii="Times New Roman" w:eastAsia="Times New Roman" w:hAnsi="Times New Roman" w:cs="Times New Roman"/>
                <w:sz w:val="24"/>
                <w:szCs w:val="24"/>
              </w:rPr>
            </w:pPr>
            <w:r w:rsidRPr="008C367A">
              <w:rPr>
                <w:rFonts w:ascii="Cambria" w:eastAsia="Cambria" w:hAnsi="Cambria" w:cs="Cambria"/>
                <w:sz w:val="24"/>
                <w:szCs w:val="24"/>
              </w:rPr>
              <w:t>3</w:t>
            </w:r>
          </w:p>
        </w:tc>
      </w:tr>
      <w:tr w:rsidR="008C367A" w:rsidRPr="008C367A" w14:paraId="6017046B" w14:textId="77777777" w:rsidTr="00944E25">
        <w:trPr>
          <w:trHeight w:val="522"/>
          <w:jc w:val="center"/>
        </w:trPr>
        <w:tc>
          <w:tcPr>
            <w:tcW w:w="1080" w:type="dxa"/>
            <w:shd w:val="clear" w:color="auto" w:fill="9CC3E5"/>
            <w:tcMar>
              <w:top w:w="0" w:type="dxa"/>
              <w:left w:w="108" w:type="dxa"/>
              <w:bottom w:w="0" w:type="dxa"/>
              <w:right w:w="108" w:type="dxa"/>
            </w:tcMar>
            <w:vAlign w:val="center"/>
          </w:tcPr>
          <w:p w14:paraId="47F74125" w14:textId="77777777" w:rsidR="008C367A" w:rsidRPr="008C367A" w:rsidRDefault="008C367A" w:rsidP="008C367A">
            <w:pPr>
              <w:tabs>
                <w:tab w:val="left" w:pos="972"/>
              </w:tabs>
              <w:spacing w:after="0" w:line="240" w:lineRule="auto"/>
              <w:jc w:val="center"/>
              <w:rPr>
                <w:rFonts w:ascii="Times New Roman" w:eastAsia="Times New Roman" w:hAnsi="Times New Roman" w:cs="Times New Roman"/>
                <w:sz w:val="24"/>
                <w:szCs w:val="24"/>
              </w:rPr>
            </w:pPr>
            <w:r w:rsidRPr="008C367A">
              <w:rPr>
                <w:rFonts w:ascii="Cambria" w:eastAsia="Cambria" w:hAnsi="Cambria" w:cs="Cambria"/>
                <w:sz w:val="24"/>
                <w:szCs w:val="24"/>
              </w:rPr>
              <w:t>SPED 7516</w:t>
            </w:r>
          </w:p>
        </w:tc>
        <w:tc>
          <w:tcPr>
            <w:tcW w:w="3269" w:type="dxa"/>
            <w:shd w:val="clear" w:color="auto" w:fill="9CC3E5"/>
            <w:tcMar>
              <w:top w:w="0" w:type="dxa"/>
              <w:left w:w="108" w:type="dxa"/>
              <w:bottom w:w="0" w:type="dxa"/>
              <w:right w:w="108" w:type="dxa"/>
            </w:tcMar>
            <w:vAlign w:val="center"/>
          </w:tcPr>
          <w:p w14:paraId="738B0C3E" w14:textId="77777777" w:rsidR="008C367A" w:rsidRPr="008C367A" w:rsidRDefault="008C367A" w:rsidP="008C367A">
            <w:pPr>
              <w:tabs>
                <w:tab w:val="left" w:pos="972"/>
              </w:tabs>
              <w:spacing w:after="0" w:line="240" w:lineRule="auto"/>
              <w:rPr>
                <w:rFonts w:ascii="Times New Roman" w:eastAsia="Times New Roman" w:hAnsi="Times New Roman" w:cs="Times New Roman"/>
                <w:sz w:val="24"/>
                <w:szCs w:val="24"/>
              </w:rPr>
            </w:pPr>
            <w:r w:rsidRPr="008C367A">
              <w:rPr>
                <w:rFonts w:ascii="Cambria" w:eastAsia="Cambria" w:hAnsi="Cambria" w:cs="Cambria"/>
                <w:sz w:val="24"/>
                <w:szCs w:val="24"/>
              </w:rPr>
              <w:t>Advanced ABA</w:t>
            </w:r>
          </w:p>
        </w:tc>
        <w:tc>
          <w:tcPr>
            <w:tcW w:w="511" w:type="dxa"/>
            <w:shd w:val="clear" w:color="auto" w:fill="9CC3E5"/>
            <w:tcMar>
              <w:top w:w="0" w:type="dxa"/>
              <w:left w:w="108" w:type="dxa"/>
              <w:bottom w:w="0" w:type="dxa"/>
              <w:right w:w="108" w:type="dxa"/>
            </w:tcMar>
            <w:vAlign w:val="center"/>
          </w:tcPr>
          <w:p w14:paraId="3861A4A1" w14:textId="77777777" w:rsidR="008C367A" w:rsidRPr="008C367A" w:rsidRDefault="008C367A" w:rsidP="008C367A">
            <w:pPr>
              <w:tabs>
                <w:tab w:val="left" w:pos="972"/>
              </w:tabs>
              <w:spacing w:after="0" w:line="240" w:lineRule="auto"/>
              <w:jc w:val="center"/>
              <w:rPr>
                <w:rFonts w:ascii="Times New Roman" w:eastAsia="Times New Roman" w:hAnsi="Times New Roman" w:cs="Times New Roman"/>
                <w:sz w:val="24"/>
                <w:szCs w:val="24"/>
              </w:rPr>
            </w:pPr>
            <w:r w:rsidRPr="008C367A">
              <w:rPr>
                <w:rFonts w:ascii="Cambria" w:eastAsia="Cambria" w:hAnsi="Cambria" w:cs="Cambria"/>
                <w:sz w:val="24"/>
                <w:szCs w:val="24"/>
              </w:rPr>
              <w:t>3</w:t>
            </w:r>
          </w:p>
        </w:tc>
        <w:tc>
          <w:tcPr>
            <w:tcW w:w="990" w:type="dxa"/>
            <w:gridSpan w:val="2"/>
            <w:shd w:val="clear" w:color="auto" w:fill="9CC3E5"/>
            <w:tcMar>
              <w:top w:w="0" w:type="dxa"/>
              <w:left w:w="108" w:type="dxa"/>
              <w:bottom w:w="0" w:type="dxa"/>
              <w:right w:w="108" w:type="dxa"/>
            </w:tcMar>
            <w:vAlign w:val="center"/>
          </w:tcPr>
          <w:p w14:paraId="14F582F1" w14:textId="77777777" w:rsidR="008C367A" w:rsidRPr="008C367A" w:rsidRDefault="008C367A" w:rsidP="008C367A">
            <w:pPr>
              <w:tabs>
                <w:tab w:val="left" w:pos="972"/>
              </w:tabs>
              <w:spacing w:after="0" w:line="240" w:lineRule="auto"/>
              <w:jc w:val="center"/>
              <w:rPr>
                <w:rFonts w:ascii="Times New Roman" w:eastAsia="Times New Roman" w:hAnsi="Times New Roman" w:cs="Times New Roman"/>
                <w:sz w:val="24"/>
                <w:szCs w:val="24"/>
              </w:rPr>
            </w:pPr>
            <w:r w:rsidRPr="008C367A">
              <w:rPr>
                <w:rFonts w:ascii="Cambria" w:eastAsia="Cambria" w:hAnsi="Cambria" w:cs="Cambria"/>
                <w:sz w:val="24"/>
                <w:szCs w:val="24"/>
              </w:rPr>
              <w:t>SPED 7520</w:t>
            </w:r>
          </w:p>
        </w:tc>
        <w:tc>
          <w:tcPr>
            <w:tcW w:w="3604" w:type="dxa"/>
            <w:shd w:val="clear" w:color="auto" w:fill="9CC3E5"/>
            <w:tcMar>
              <w:top w:w="0" w:type="dxa"/>
              <w:left w:w="108" w:type="dxa"/>
              <w:bottom w:w="0" w:type="dxa"/>
              <w:right w:w="108" w:type="dxa"/>
            </w:tcMar>
            <w:vAlign w:val="center"/>
          </w:tcPr>
          <w:p w14:paraId="29AD11D9" w14:textId="77777777" w:rsidR="008C367A" w:rsidRPr="008C367A" w:rsidRDefault="008C367A" w:rsidP="008C367A">
            <w:pPr>
              <w:tabs>
                <w:tab w:val="left" w:pos="972"/>
              </w:tabs>
              <w:spacing w:after="0" w:line="240" w:lineRule="auto"/>
              <w:rPr>
                <w:rFonts w:ascii="Times New Roman" w:eastAsia="Times New Roman" w:hAnsi="Times New Roman" w:cs="Times New Roman"/>
                <w:sz w:val="24"/>
                <w:szCs w:val="24"/>
              </w:rPr>
            </w:pPr>
            <w:r w:rsidRPr="008C367A">
              <w:rPr>
                <w:rFonts w:ascii="Cambria" w:eastAsia="Cambria" w:hAnsi="Cambria" w:cs="Cambria"/>
                <w:sz w:val="24"/>
                <w:szCs w:val="24"/>
              </w:rPr>
              <w:t>Behavior Seminar</w:t>
            </w:r>
          </w:p>
        </w:tc>
        <w:tc>
          <w:tcPr>
            <w:tcW w:w="360" w:type="dxa"/>
            <w:shd w:val="clear" w:color="auto" w:fill="9CC3E5"/>
            <w:tcMar>
              <w:top w:w="0" w:type="dxa"/>
              <w:left w:w="108" w:type="dxa"/>
              <w:bottom w:w="0" w:type="dxa"/>
              <w:right w:w="108" w:type="dxa"/>
            </w:tcMar>
            <w:vAlign w:val="center"/>
          </w:tcPr>
          <w:p w14:paraId="6F927172" w14:textId="77777777" w:rsidR="008C367A" w:rsidRPr="008C367A" w:rsidRDefault="008C367A" w:rsidP="008C367A">
            <w:pPr>
              <w:tabs>
                <w:tab w:val="left" w:pos="972"/>
              </w:tabs>
              <w:spacing w:after="0" w:line="240" w:lineRule="auto"/>
              <w:rPr>
                <w:rFonts w:ascii="Times New Roman" w:eastAsia="Times New Roman" w:hAnsi="Times New Roman" w:cs="Times New Roman"/>
                <w:sz w:val="24"/>
                <w:szCs w:val="24"/>
              </w:rPr>
            </w:pPr>
            <w:r w:rsidRPr="008C367A">
              <w:rPr>
                <w:rFonts w:ascii="Cambria" w:eastAsia="Cambria" w:hAnsi="Cambria" w:cs="Cambria"/>
                <w:sz w:val="24"/>
                <w:szCs w:val="24"/>
              </w:rPr>
              <w:t>3</w:t>
            </w:r>
          </w:p>
        </w:tc>
      </w:tr>
      <w:tr w:rsidR="008C367A" w:rsidRPr="008C367A" w14:paraId="60193D18" w14:textId="77777777" w:rsidTr="00944E25">
        <w:trPr>
          <w:trHeight w:val="432"/>
          <w:jc w:val="center"/>
        </w:trPr>
        <w:tc>
          <w:tcPr>
            <w:tcW w:w="1080" w:type="dxa"/>
            <w:shd w:val="clear" w:color="auto" w:fill="auto"/>
            <w:tcMar>
              <w:top w:w="0" w:type="dxa"/>
              <w:left w:w="108" w:type="dxa"/>
              <w:bottom w:w="0" w:type="dxa"/>
              <w:right w:w="108" w:type="dxa"/>
            </w:tcMar>
            <w:vAlign w:val="center"/>
          </w:tcPr>
          <w:p w14:paraId="6E116D30" w14:textId="77777777" w:rsidR="008C367A" w:rsidRPr="008C367A" w:rsidRDefault="008C367A" w:rsidP="008C367A">
            <w:pPr>
              <w:tabs>
                <w:tab w:val="left" w:pos="972"/>
              </w:tabs>
              <w:spacing w:after="0" w:line="240" w:lineRule="auto"/>
              <w:jc w:val="center"/>
              <w:rPr>
                <w:rFonts w:ascii="Times New Roman" w:eastAsia="Times New Roman" w:hAnsi="Times New Roman" w:cs="Times New Roman"/>
                <w:sz w:val="24"/>
                <w:szCs w:val="24"/>
              </w:rPr>
            </w:pPr>
            <w:r w:rsidRPr="008C367A">
              <w:rPr>
                <w:rFonts w:ascii="Cambria" w:eastAsia="Cambria" w:hAnsi="Cambria" w:cs="Cambria"/>
                <w:sz w:val="24"/>
                <w:szCs w:val="24"/>
              </w:rPr>
              <w:t xml:space="preserve">SWRK </w:t>
            </w:r>
          </w:p>
        </w:tc>
        <w:tc>
          <w:tcPr>
            <w:tcW w:w="3269" w:type="dxa"/>
            <w:shd w:val="clear" w:color="auto" w:fill="auto"/>
            <w:tcMar>
              <w:top w:w="0" w:type="dxa"/>
              <w:left w:w="108" w:type="dxa"/>
              <w:bottom w:w="0" w:type="dxa"/>
              <w:right w:w="108" w:type="dxa"/>
            </w:tcMar>
            <w:vAlign w:val="center"/>
          </w:tcPr>
          <w:p w14:paraId="2D96AEFE" w14:textId="77777777" w:rsidR="008C367A" w:rsidRPr="008C367A" w:rsidRDefault="008C367A" w:rsidP="008C367A">
            <w:pPr>
              <w:tabs>
                <w:tab w:val="left" w:pos="972"/>
              </w:tabs>
              <w:spacing w:after="0" w:line="240" w:lineRule="auto"/>
              <w:rPr>
                <w:rFonts w:ascii="Times New Roman" w:eastAsia="Times New Roman" w:hAnsi="Times New Roman" w:cs="Times New Roman"/>
                <w:sz w:val="24"/>
                <w:szCs w:val="24"/>
              </w:rPr>
            </w:pPr>
            <w:r w:rsidRPr="008C367A">
              <w:rPr>
                <w:rFonts w:ascii="Cambria" w:eastAsia="Cambria" w:hAnsi="Cambria" w:cs="Cambria"/>
                <w:sz w:val="24"/>
                <w:szCs w:val="24"/>
              </w:rPr>
              <w:t>Social Work Elective</w:t>
            </w:r>
          </w:p>
        </w:tc>
        <w:tc>
          <w:tcPr>
            <w:tcW w:w="511" w:type="dxa"/>
            <w:shd w:val="clear" w:color="auto" w:fill="auto"/>
            <w:tcMar>
              <w:top w:w="0" w:type="dxa"/>
              <w:left w:w="108" w:type="dxa"/>
              <w:bottom w:w="0" w:type="dxa"/>
              <w:right w:w="108" w:type="dxa"/>
            </w:tcMar>
            <w:vAlign w:val="center"/>
          </w:tcPr>
          <w:p w14:paraId="08C41720" w14:textId="77777777" w:rsidR="008C367A" w:rsidRPr="008C367A" w:rsidRDefault="008C367A" w:rsidP="008C367A">
            <w:pPr>
              <w:tabs>
                <w:tab w:val="left" w:pos="972"/>
              </w:tabs>
              <w:spacing w:after="0" w:line="240" w:lineRule="auto"/>
              <w:jc w:val="center"/>
              <w:rPr>
                <w:rFonts w:ascii="Times New Roman" w:eastAsia="Times New Roman" w:hAnsi="Times New Roman" w:cs="Times New Roman"/>
                <w:sz w:val="24"/>
                <w:szCs w:val="24"/>
              </w:rPr>
            </w:pPr>
            <w:r w:rsidRPr="008C367A">
              <w:rPr>
                <w:rFonts w:ascii="Cambria" w:eastAsia="Cambria" w:hAnsi="Cambria" w:cs="Cambria"/>
                <w:sz w:val="24"/>
                <w:szCs w:val="24"/>
              </w:rPr>
              <w:t>3</w:t>
            </w:r>
          </w:p>
        </w:tc>
        <w:tc>
          <w:tcPr>
            <w:tcW w:w="990" w:type="dxa"/>
            <w:gridSpan w:val="2"/>
            <w:shd w:val="clear" w:color="auto" w:fill="auto"/>
            <w:tcMar>
              <w:top w:w="0" w:type="dxa"/>
              <w:left w:w="108" w:type="dxa"/>
              <w:bottom w:w="0" w:type="dxa"/>
              <w:right w:w="108" w:type="dxa"/>
            </w:tcMar>
            <w:vAlign w:val="center"/>
          </w:tcPr>
          <w:p w14:paraId="65B7D9B9" w14:textId="77777777" w:rsidR="008C367A" w:rsidRPr="008C367A" w:rsidRDefault="008C367A" w:rsidP="008C367A">
            <w:pPr>
              <w:tabs>
                <w:tab w:val="left" w:pos="972"/>
              </w:tabs>
              <w:spacing w:after="0" w:line="240" w:lineRule="auto"/>
              <w:jc w:val="center"/>
              <w:rPr>
                <w:rFonts w:ascii="Cambria" w:eastAsia="Cambria" w:hAnsi="Cambria" w:cs="Cambria"/>
                <w:sz w:val="24"/>
                <w:szCs w:val="24"/>
              </w:rPr>
            </w:pPr>
          </w:p>
        </w:tc>
        <w:tc>
          <w:tcPr>
            <w:tcW w:w="3604" w:type="dxa"/>
            <w:shd w:val="clear" w:color="auto" w:fill="auto"/>
            <w:tcMar>
              <w:top w:w="0" w:type="dxa"/>
              <w:left w:w="108" w:type="dxa"/>
              <w:bottom w:w="0" w:type="dxa"/>
              <w:right w:w="108" w:type="dxa"/>
            </w:tcMar>
            <w:vAlign w:val="center"/>
          </w:tcPr>
          <w:p w14:paraId="592889C3" w14:textId="77777777" w:rsidR="008C367A" w:rsidRPr="008C367A" w:rsidRDefault="008C367A" w:rsidP="008C367A">
            <w:pPr>
              <w:tabs>
                <w:tab w:val="left" w:pos="972"/>
              </w:tabs>
              <w:spacing w:after="0" w:line="240" w:lineRule="auto"/>
              <w:rPr>
                <w:rFonts w:ascii="Cambria" w:eastAsia="Cambria" w:hAnsi="Cambria" w:cs="Cambria"/>
                <w:sz w:val="24"/>
                <w:szCs w:val="24"/>
              </w:rPr>
            </w:pPr>
          </w:p>
        </w:tc>
        <w:tc>
          <w:tcPr>
            <w:tcW w:w="360" w:type="dxa"/>
            <w:shd w:val="clear" w:color="auto" w:fill="auto"/>
            <w:tcMar>
              <w:top w:w="0" w:type="dxa"/>
              <w:left w:w="108" w:type="dxa"/>
              <w:bottom w:w="0" w:type="dxa"/>
              <w:right w:w="108" w:type="dxa"/>
            </w:tcMar>
            <w:vAlign w:val="center"/>
          </w:tcPr>
          <w:p w14:paraId="0339EBD7" w14:textId="77777777" w:rsidR="008C367A" w:rsidRPr="008C367A" w:rsidRDefault="008C367A" w:rsidP="008C367A">
            <w:pPr>
              <w:tabs>
                <w:tab w:val="left" w:pos="972"/>
              </w:tabs>
              <w:spacing w:after="0" w:line="240" w:lineRule="auto"/>
              <w:rPr>
                <w:rFonts w:ascii="Cambria" w:eastAsia="Cambria" w:hAnsi="Cambria" w:cs="Cambria"/>
                <w:sz w:val="24"/>
                <w:szCs w:val="24"/>
              </w:rPr>
            </w:pPr>
          </w:p>
        </w:tc>
      </w:tr>
      <w:tr w:rsidR="008C367A" w:rsidRPr="008C367A" w14:paraId="7A68BF8B" w14:textId="77777777" w:rsidTr="00944E25">
        <w:trPr>
          <w:trHeight w:val="432"/>
          <w:jc w:val="center"/>
        </w:trPr>
        <w:tc>
          <w:tcPr>
            <w:tcW w:w="9814" w:type="dxa"/>
            <w:gridSpan w:val="7"/>
            <w:shd w:val="clear" w:color="auto" w:fill="auto"/>
            <w:tcMar>
              <w:top w:w="0" w:type="dxa"/>
              <w:left w:w="108" w:type="dxa"/>
              <w:bottom w:w="0" w:type="dxa"/>
              <w:right w:w="108" w:type="dxa"/>
            </w:tcMar>
            <w:vAlign w:val="center"/>
          </w:tcPr>
          <w:p w14:paraId="43499F15" w14:textId="77777777" w:rsidR="008C367A" w:rsidRPr="008C367A" w:rsidRDefault="008C367A" w:rsidP="008C367A">
            <w:pPr>
              <w:tabs>
                <w:tab w:val="left" w:pos="972"/>
              </w:tabs>
              <w:spacing w:after="0" w:line="240" w:lineRule="auto"/>
              <w:jc w:val="center"/>
              <w:rPr>
                <w:rFonts w:ascii="Times New Roman" w:eastAsia="Times New Roman" w:hAnsi="Times New Roman" w:cs="Times New Roman"/>
                <w:sz w:val="24"/>
                <w:szCs w:val="24"/>
              </w:rPr>
            </w:pPr>
            <w:r w:rsidRPr="008C367A">
              <w:rPr>
                <w:rFonts w:ascii="Cambria" w:eastAsia="Cambria" w:hAnsi="Cambria" w:cs="Cambria"/>
                <w:b/>
                <w:sz w:val="24"/>
                <w:szCs w:val="24"/>
              </w:rPr>
              <w:t>Summer 3</w:t>
            </w:r>
          </w:p>
        </w:tc>
      </w:tr>
      <w:tr w:rsidR="008C367A" w:rsidRPr="008C367A" w14:paraId="7A6FFE52" w14:textId="77777777" w:rsidTr="00944E25">
        <w:trPr>
          <w:trHeight w:val="432"/>
          <w:jc w:val="center"/>
        </w:trPr>
        <w:tc>
          <w:tcPr>
            <w:tcW w:w="1080" w:type="dxa"/>
            <w:shd w:val="clear" w:color="auto" w:fill="9CC3E5"/>
            <w:tcMar>
              <w:top w:w="0" w:type="dxa"/>
              <w:left w:w="108" w:type="dxa"/>
              <w:bottom w:w="0" w:type="dxa"/>
              <w:right w:w="108" w:type="dxa"/>
            </w:tcMar>
            <w:vAlign w:val="center"/>
          </w:tcPr>
          <w:p w14:paraId="1F892C50" w14:textId="77777777" w:rsidR="008C367A" w:rsidRPr="008C367A" w:rsidRDefault="008C367A" w:rsidP="008C367A">
            <w:pPr>
              <w:tabs>
                <w:tab w:val="left" w:pos="972"/>
              </w:tabs>
              <w:spacing w:after="0" w:line="240" w:lineRule="auto"/>
              <w:jc w:val="center"/>
              <w:rPr>
                <w:rFonts w:ascii="Times New Roman" w:eastAsia="Times New Roman" w:hAnsi="Times New Roman" w:cs="Times New Roman"/>
                <w:sz w:val="24"/>
                <w:szCs w:val="24"/>
              </w:rPr>
            </w:pPr>
            <w:r w:rsidRPr="008C367A">
              <w:rPr>
                <w:rFonts w:ascii="Cambria" w:eastAsia="Cambria" w:hAnsi="Cambria" w:cs="Cambria"/>
                <w:sz w:val="24"/>
                <w:szCs w:val="24"/>
              </w:rPr>
              <w:t>SPED 7900</w:t>
            </w:r>
          </w:p>
        </w:tc>
        <w:tc>
          <w:tcPr>
            <w:tcW w:w="3269" w:type="dxa"/>
            <w:shd w:val="clear" w:color="auto" w:fill="9CC3E5"/>
            <w:tcMar>
              <w:top w:w="0" w:type="dxa"/>
              <w:left w:w="108" w:type="dxa"/>
              <w:bottom w:w="0" w:type="dxa"/>
              <w:right w:w="108" w:type="dxa"/>
            </w:tcMar>
            <w:vAlign w:val="center"/>
          </w:tcPr>
          <w:p w14:paraId="6C75B36E" w14:textId="77777777" w:rsidR="008C367A" w:rsidRPr="008C367A" w:rsidRDefault="008C367A" w:rsidP="008C367A">
            <w:pPr>
              <w:tabs>
                <w:tab w:val="left" w:pos="972"/>
              </w:tabs>
              <w:spacing w:after="0" w:line="240" w:lineRule="auto"/>
              <w:rPr>
                <w:rFonts w:ascii="Times New Roman" w:eastAsia="Times New Roman" w:hAnsi="Times New Roman" w:cs="Times New Roman"/>
                <w:sz w:val="24"/>
                <w:szCs w:val="24"/>
              </w:rPr>
            </w:pPr>
            <w:r w:rsidRPr="008C367A">
              <w:rPr>
                <w:rFonts w:ascii="Cambria" w:eastAsia="Cambria" w:hAnsi="Cambria" w:cs="Cambria"/>
                <w:sz w:val="24"/>
                <w:szCs w:val="24"/>
              </w:rPr>
              <w:t>Advanced Practicum</w:t>
            </w:r>
          </w:p>
        </w:tc>
        <w:tc>
          <w:tcPr>
            <w:tcW w:w="511" w:type="dxa"/>
            <w:shd w:val="clear" w:color="auto" w:fill="9CC3E5"/>
            <w:tcMar>
              <w:top w:w="0" w:type="dxa"/>
              <w:left w:w="108" w:type="dxa"/>
              <w:bottom w:w="0" w:type="dxa"/>
              <w:right w:w="108" w:type="dxa"/>
            </w:tcMar>
            <w:vAlign w:val="center"/>
          </w:tcPr>
          <w:p w14:paraId="7A716FE7" w14:textId="77777777" w:rsidR="008C367A" w:rsidRPr="008C367A" w:rsidRDefault="008C367A" w:rsidP="008C367A">
            <w:pPr>
              <w:tabs>
                <w:tab w:val="left" w:pos="972"/>
              </w:tabs>
              <w:spacing w:after="0" w:line="240" w:lineRule="auto"/>
              <w:jc w:val="center"/>
              <w:rPr>
                <w:rFonts w:ascii="Times New Roman" w:eastAsia="Times New Roman" w:hAnsi="Times New Roman" w:cs="Times New Roman"/>
                <w:sz w:val="24"/>
                <w:szCs w:val="24"/>
              </w:rPr>
            </w:pPr>
            <w:r w:rsidRPr="008C367A">
              <w:rPr>
                <w:rFonts w:ascii="Cambria" w:eastAsia="Cambria" w:hAnsi="Cambria" w:cs="Cambria"/>
                <w:sz w:val="24"/>
                <w:szCs w:val="24"/>
              </w:rPr>
              <w:t>3</w:t>
            </w:r>
          </w:p>
        </w:tc>
        <w:tc>
          <w:tcPr>
            <w:tcW w:w="990" w:type="dxa"/>
            <w:gridSpan w:val="2"/>
            <w:shd w:val="clear" w:color="auto" w:fill="9CC3E5"/>
            <w:tcMar>
              <w:top w:w="0" w:type="dxa"/>
              <w:left w:w="108" w:type="dxa"/>
              <w:bottom w:w="0" w:type="dxa"/>
              <w:right w:w="108" w:type="dxa"/>
            </w:tcMar>
            <w:vAlign w:val="center"/>
          </w:tcPr>
          <w:p w14:paraId="6CDEF550" w14:textId="77777777" w:rsidR="008C367A" w:rsidRPr="008C367A" w:rsidRDefault="008C367A" w:rsidP="008C367A">
            <w:pPr>
              <w:tabs>
                <w:tab w:val="left" w:pos="972"/>
              </w:tabs>
              <w:spacing w:after="0" w:line="240" w:lineRule="auto"/>
              <w:jc w:val="center"/>
              <w:rPr>
                <w:rFonts w:ascii="Cambria" w:eastAsia="Cambria" w:hAnsi="Cambria" w:cs="Cambria"/>
                <w:sz w:val="24"/>
                <w:szCs w:val="24"/>
                <w:highlight w:val="cyan"/>
              </w:rPr>
            </w:pPr>
            <w:r w:rsidRPr="008C367A">
              <w:rPr>
                <w:rFonts w:ascii="Cambria" w:eastAsia="Cambria" w:hAnsi="Cambria" w:cs="Cambria"/>
                <w:sz w:val="24"/>
                <w:szCs w:val="24"/>
              </w:rPr>
              <w:t>SPED 7521</w:t>
            </w:r>
          </w:p>
        </w:tc>
        <w:tc>
          <w:tcPr>
            <w:tcW w:w="3604" w:type="dxa"/>
            <w:shd w:val="clear" w:color="auto" w:fill="9CC3E5"/>
            <w:tcMar>
              <w:top w:w="0" w:type="dxa"/>
              <w:left w:w="108" w:type="dxa"/>
              <w:bottom w:w="0" w:type="dxa"/>
              <w:right w:w="108" w:type="dxa"/>
            </w:tcMar>
            <w:vAlign w:val="center"/>
          </w:tcPr>
          <w:p w14:paraId="4075FCC4" w14:textId="77777777" w:rsidR="008C367A" w:rsidRPr="008C367A" w:rsidRDefault="008C367A" w:rsidP="008C367A">
            <w:pPr>
              <w:tabs>
                <w:tab w:val="left" w:pos="972"/>
              </w:tabs>
              <w:spacing w:after="0" w:line="240" w:lineRule="auto"/>
              <w:rPr>
                <w:rFonts w:ascii="Cambria" w:eastAsia="Cambria" w:hAnsi="Cambria" w:cs="Cambria"/>
                <w:sz w:val="24"/>
                <w:szCs w:val="24"/>
                <w:highlight w:val="cyan"/>
              </w:rPr>
            </w:pPr>
            <w:r w:rsidRPr="008C367A">
              <w:rPr>
                <w:rFonts w:ascii="Cambria" w:eastAsia="Cambria" w:hAnsi="Cambria" w:cs="Cambria"/>
                <w:sz w:val="24"/>
                <w:szCs w:val="24"/>
              </w:rPr>
              <w:t xml:space="preserve">Facilitating Gen and Maint </w:t>
            </w:r>
          </w:p>
        </w:tc>
        <w:tc>
          <w:tcPr>
            <w:tcW w:w="360" w:type="dxa"/>
            <w:shd w:val="clear" w:color="auto" w:fill="9CC3E5"/>
            <w:tcMar>
              <w:top w:w="0" w:type="dxa"/>
              <w:left w:w="108" w:type="dxa"/>
              <w:bottom w:w="0" w:type="dxa"/>
              <w:right w:w="108" w:type="dxa"/>
            </w:tcMar>
            <w:vAlign w:val="center"/>
          </w:tcPr>
          <w:p w14:paraId="096ECB0A" w14:textId="77777777" w:rsidR="008C367A" w:rsidRPr="008C367A" w:rsidRDefault="008C367A" w:rsidP="008C367A">
            <w:pPr>
              <w:tabs>
                <w:tab w:val="left" w:pos="972"/>
              </w:tabs>
              <w:spacing w:after="0" w:line="240" w:lineRule="auto"/>
              <w:rPr>
                <w:rFonts w:ascii="Cambria" w:eastAsia="Cambria" w:hAnsi="Cambria" w:cs="Cambria"/>
                <w:sz w:val="24"/>
                <w:szCs w:val="24"/>
                <w:highlight w:val="cyan"/>
              </w:rPr>
            </w:pPr>
            <w:r w:rsidRPr="008C367A">
              <w:rPr>
                <w:rFonts w:ascii="Cambria" w:eastAsia="Cambria" w:hAnsi="Cambria" w:cs="Cambria"/>
                <w:sz w:val="24"/>
                <w:szCs w:val="24"/>
              </w:rPr>
              <w:t>3</w:t>
            </w:r>
          </w:p>
        </w:tc>
      </w:tr>
    </w:tbl>
    <w:p w14:paraId="29A74DAB" w14:textId="125B6E9E" w:rsidR="00CE5436" w:rsidRDefault="00CE5436" w:rsidP="008F25CB">
      <w:pPr>
        <w:rPr>
          <w:rFonts w:ascii="Californian FB" w:hAnsi="Californian FB"/>
          <w:sz w:val="24"/>
          <w:szCs w:val="24"/>
        </w:rPr>
      </w:pPr>
    </w:p>
    <w:p w14:paraId="58AF608A" w14:textId="77777777" w:rsidR="00CE5436" w:rsidRPr="008F25CB" w:rsidRDefault="00CE5436" w:rsidP="008F25CB">
      <w:pPr>
        <w:rPr>
          <w:rFonts w:ascii="Californian FB" w:hAnsi="Californian FB"/>
          <w:sz w:val="24"/>
          <w:szCs w:val="24"/>
        </w:rPr>
      </w:pPr>
    </w:p>
    <w:sectPr w:rsidR="00CE5436" w:rsidRPr="008F25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5CB"/>
    <w:rsid w:val="008C367A"/>
    <w:rsid w:val="008F25CB"/>
    <w:rsid w:val="00CE5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34518"/>
  <w15:chartTrackingRefBased/>
  <w15:docId w15:val="{0C405E3C-ABB7-458B-AE9F-0DFDA214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555</Words>
  <Characters>3169</Characters>
  <Application>Microsoft Office Word</Application>
  <DocSecurity>0</DocSecurity>
  <Lines>26</Lines>
  <Paragraphs>7</Paragraphs>
  <ScaleCrop>false</ScaleCrop>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Wince (vwince)</dc:creator>
  <cp:keywords/>
  <dc:description/>
  <cp:lastModifiedBy>Valerie Wince (vwince)</cp:lastModifiedBy>
  <cp:revision>3</cp:revision>
  <dcterms:created xsi:type="dcterms:W3CDTF">2021-07-14T13:17:00Z</dcterms:created>
  <dcterms:modified xsi:type="dcterms:W3CDTF">2021-07-14T13:26:00Z</dcterms:modified>
</cp:coreProperties>
</file>