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119AE" w14:textId="77777777" w:rsidR="00177592" w:rsidRPr="00C145E9" w:rsidRDefault="00D83933" w:rsidP="00177592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C145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Lucretius: </w:t>
      </w:r>
      <w:r w:rsidR="00177592" w:rsidRPr="00C145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Hymn to Venus</w:t>
      </w:r>
    </w:p>
    <w:p w14:paraId="00031742" w14:textId="77777777" w:rsidR="009E42F0" w:rsidRPr="00C145E9" w:rsidRDefault="00177592" w:rsidP="001775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45E9">
        <w:rPr>
          <w:rFonts w:ascii="Times New Roman" w:hAnsi="Times New Roman" w:cs="Times New Roman"/>
          <w:sz w:val="28"/>
          <w:szCs w:val="28"/>
        </w:rPr>
        <w:t>Aeneadum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genetrix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hominum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divomque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voluptas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>,</w:t>
      </w:r>
      <w:r w:rsidRPr="00C145E9">
        <w:rPr>
          <w:rFonts w:ascii="Times New Roman" w:hAnsi="Times New Roman" w:cs="Times New Roman"/>
          <w:sz w:val="28"/>
          <w:szCs w:val="28"/>
        </w:rPr>
        <w:br/>
        <w:t xml:space="preserve">alma Venus,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caeli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subter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labentia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signa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br/>
        <w:t xml:space="preserve">quae mare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navigerum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, quae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terras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frugiferentis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concelebras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, per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quoniam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genus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omne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animantum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concipitur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visitque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exortum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lumina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solis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>:               </w:t>
      </w:r>
      <w:r w:rsidRPr="00C145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dea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fugiunt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venti,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nubila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caeli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adventumque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tuum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tibi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suavis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daedala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tellus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summittit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flores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tibi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rident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aequora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ponti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placatumque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nitet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diffuso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lumine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caelum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>.</w:t>
      </w:r>
    </w:p>
    <w:p w14:paraId="119FF9F3" w14:textId="77777777" w:rsidR="00177592" w:rsidRPr="00C145E9" w:rsidRDefault="00177592" w:rsidP="00177592">
      <w:pPr>
        <w:rPr>
          <w:rFonts w:ascii="Times New Roman" w:hAnsi="Times New Roman" w:cs="Times New Roman"/>
          <w:sz w:val="28"/>
          <w:szCs w:val="28"/>
        </w:rPr>
      </w:pPr>
    </w:p>
    <w:p w14:paraId="414490E2" w14:textId="77777777" w:rsidR="00177592" w:rsidRPr="00C145E9" w:rsidRDefault="00177592" w:rsidP="00177592">
      <w:pPr>
        <w:rPr>
          <w:rFonts w:ascii="Times New Roman" w:hAnsi="Times New Roman" w:cs="Times New Roman"/>
          <w:sz w:val="28"/>
          <w:szCs w:val="28"/>
        </w:rPr>
      </w:pPr>
      <w:r w:rsidRPr="00C145E9">
        <w:rPr>
          <w:rFonts w:ascii="Times New Roman" w:hAnsi="Times New Roman" w:cs="Times New Roman"/>
          <w:sz w:val="28"/>
          <w:szCs w:val="28"/>
        </w:rPr>
        <w:t>Mother of Rome, delight of Gods and men,</w:t>
      </w:r>
      <w:r w:rsidRPr="00C145E9">
        <w:rPr>
          <w:rFonts w:ascii="Times New Roman" w:hAnsi="Times New Roman" w:cs="Times New Roman"/>
          <w:sz w:val="28"/>
          <w:szCs w:val="28"/>
        </w:rPr>
        <w:br/>
        <w:t>Dear Venus that beneath the gliding stars</w:t>
      </w:r>
      <w:r w:rsidRPr="00C145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Makest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to teem the many-voyaged main</w:t>
      </w:r>
      <w:r w:rsidRPr="00C145E9">
        <w:rPr>
          <w:rFonts w:ascii="Times New Roman" w:hAnsi="Times New Roman" w:cs="Times New Roman"/>
          <w:sz w:val="28"/>
          <w:szCs w:val="28"/>
        </w:rPr>
        <w:br/>
        <w:t>And fruitful lands- for all of living things</w:t>
      </w:r>
      <w:r w:rsidRPr="00C145E9">
        <w:rPr>
          <w:rFonts w:ascii="Times New Roman" w:hAnsi="Times New Roman" w:cs="Times New Roman"/>
          <w:sz w:val="28"/>
          <w:szCs w:val="28"/>
        </w:rPr>
        <w:br/>
        <w:t>Through thee alone are evermore conceived,</w:t>
      </w:r>
      <w:r w:rsidRPr="00C145E9">
        <w:rPr>
          <w:rFonts w:ascii="Times New Roman" w:hAnsi="Times New Roman" w:cs="Times New Roman"/>
          <w:sz w:val="28"/>
          <w:szCs w:val="28"/>
        </w:rPr>
        <w:br/>
        <w:t>Through thee are risen to visit the great sun-</w:t>
      </w:r>
      <w:r w:rsidRPr="00C145E9">
        <w:rPr>
          <w:rFonts w:ascii="Times New Roman" w:hAnsi="Times New Roman" w:cs="Times New Roman"/>
          <w:sz w:val="28"/>
          <w:szCs w:val="28"/>
        </w:rPr>
        <w:br/>
        <w:t>Before thee, Goddess, and thy coming on,</w:t>
      </w:r>
      <w:r w:rsidRPr="00C145E9">
        <w:rPr>
          <w:rFonts w:ascii="Times New Roman" w:hAnsi="Times New Roman" w:cs="Times New Roman"/>
          <w:sz w:val="28"/>
          <w:szCs w:val="28"/>
        </w:rPr>
        <w:br/>
        <w:t>Flee stormy wind and massy cloud away,</w:t>
      </w:r>
      <w:r w:rsidRPr="00C145E9">
        <w:rPr>
          <w:rFonts w:ascii="Times New Roman" w:hAnsi="Times New Roman" w:cs="Times New Roman"/>
          <w:sz w:val="28"/>
          <w:szCs w:val="28"/>
        </w:rPr>
        <w:br/>
        <w:t>For thee the daedal Earth bears scented flowers,</w:t>
      </w:r>
      <w:r w:rsidRPr="00C145E9">
        <w:rPr>
          <w:rFonts w:ascii="Times New Roman" w:hAnsi="Times New Roman" w:cs="Times New Roman"/>
          <w:sz w:val="28"/>
          <w:szCs w:val="28"/>
        </w:rPr>
        <w:br/>
        <w:t xml:space="preserve">For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thee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waters of the </w:t>
      </w:r>
      <w:proofErr w:type="spellStart"/>
      <w:r w:rsidRPr="00C145E9">
        <w:rPr>
          <w:rFonts w:ascii="Times New Roman" w:hAnsi="Times New Roman" w:cs="Times New Roman"/>
          <w:sz w:val="28"/>
          <w:szCs w:val="28"/>
        </w:rPr>
        <w:t>unvexed</w:t>
      </w:r>
      <w:proofErr w:type="spellEnd"/>
      <w:r w:rsidRPr="00C145E9">
        <w:rPr>
          <w:rFonts w:ascii="Times New Roman" w:hAnsi="Times New Roman" w:cs="Times New Roman"/>
          <w:sz w:val="28"/>
          <w:szCs w:val="28"/>
        </w:rPr>
        <w:t xml:space="preserve"> deep</w:t>
      </w:r>
      <w:r w:rsidRPr="00C145E9">
        <w:rPr>
          <w:rFonts w:ascii="Times New Roman" w:hAnsi="Times New Roman" w:cs="Times New Roman"/>
          <w:sz w:val="28"/>
          <w:szCs w:val="28"/>
        </w:rPr>
        <w:br/>
        <w:t>Smile, and the hollows of the serene sky</w:t>
      </w:r>
      <w:r w:rsidRPr="00C145E9">
        <w:rPr>
          <w:rFonts w:ascii="Times New Roman" w:hAnsi="Times New Roman" w:cs="Times New Roman"/>
          <w:sz w:val="28"/>
          <w:szCs w:val="28"/>
        </w:rPr>
        <w:br/>
        <w:t>Glow with diffused radiance for thee!</w:t>
      </w:r>
    </w:p>
    <w:sectPr w:rsidR="00177592" w:rsidRPr="00C1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42"/>
    <w:rsid w:val="00177592"/>
    <w:rsid w:val="0021027D"/>
    <w:rsid w:val="00251957"/>
    <w:rsid w:val="00320F68"/>
    <w:rsid w:val="003C0F36"/>
    <w:rsid w:val="004A23D3"/>
    <w:rsid w:val="005E1CE0"/>
    <w:rsid w:val="00943758"/>
    <w:rsid w:val="009E42F0"/>
    <w:rsid w:val="00BF5E42"/>
    <w:rsid w:val="00C145E9"/>
    <w:rsid w:val="00D72F9B"/>
    <w:rsid w:val="00D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443F"/>
  <w15:docId w15:val="{7965516D-5739-4353-A47C-99B74D2E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">
    <w:name w:val="place"/>
    <w:basedOn w:val="DefaultParagraphFont"/>
    <w:rsid w:val="00177592"/>
  </w:style>
  <w:style w:type="character" w:styleId="Hyperlink">
    <w:name w:val="Hyperlink"/>
    <w:basedOn w:val="DefaultParagraphFont"/>
    <w:uiPriority w:val="99"/>
    <w:unhideWhenUsed/>
    <w:rsid w:val="00177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Procion</dc:creator>
  <cp:lastModifiedBy>Regan Frink (rfrink)</cp:lastModifiedBy>
  <cp:revision>2</cp:revision>
  <dcterms:created xsi:type="dcterms:W3CDTF">2017-11-14T20:27:00Z</dcterms:created>
  <dcterms:modified xsi:type="dcterms:W3CDTF">2017-11-14T20:27:00Z</dcterms:modified>
</cp:coreProperties>
</file>