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D8E" w:rsidRPr="00E87715" w:rsidRDefault="00A64996" w:rsidP="00E87715">
      <w:pPr>
        <w:pStyle w:val="Default"/>
        <w:jc w:val="center"/>
        <w:rPr>
          <w:b/>
          <w:sz w:val="32"/>
          <w:szCs w:val="32"/>
        </w:rPr>
      </w:pPr>
      <w:bookmarkStart w:id="0" w:name="_GoBack"/>
      <w:bookmarkEnd w:id="0"/>
      <w:r w:rsidRPr="00A64996">
        <w:rPr>
          <w:b/>
          <w:sz w:val="32"/>
          <w:szCs w:val="32"/>
        </w:rPr>
        <w:t>DEPARTMENT OF FOREIGN LANGUAGES AND LITERATURES</w:t>
      </w:r>
    </w:p>
    <w:p w:rsidR="006370F9" w:rsidRDefault="006370F9" w:rsidP="00A64996">
      <w:pPr>
        <w:pStyle w:val="Default"/>
        <w:jc w:val="center"/>
        <w:rPr>
          <w:b/>
          <w:sz w:val="28"/>
          <w:szCs w:val="28"/>
        </w:rPr>
      </w:pPr>
      <w:r w:rsidRPr="006370F9">
        <w:rPr>
          <w:b/>
          <w:sz w:val="28"/>
          <w:szCs w:val="28"/>
        </w:rPr>
        <w:t>GUIDEL</w:t>
      </w:r>
      <w:r w:rsidR="00A64996">
        <w:rPr>
          <w:b/>
          <w:sz w:val="28"/>
          <w:szCs w:val="28"/>
        </w:rPr>
        <w:t>INES FOR HONORS CONTRACTS</w:t>
      </w:r>
    </w:p>
    <w:p w:rsidR="00A64996" w:rsidRDefault="00A64996" w:rsidP="00B35D8E">
      <w:pPr>
        <w:pStyle w:val="Default"/>
        <w:rPr>
          <w:b/>
          <w:sz w:val="28"/>
          <w:szCs w:val="28"/>
        </w:rPr>
      </w:pPr>
    </w:p>
    <w:p w:rsidR="00A64996" w:rsidRPr="00693724" w:rsidRDefault="00A64996" w:rsidP="00B35D8E">
      <w:pPr>
        <w:pStyle w:val="Default"/>
      </w:pPr>
      <w:r w:rsidRPr="00693724">
        <w:t xml:space="preserve">Note: These policies are </w:t>
      </w:r>
      <w:r w:rsidRPr="00693724">
        <w:rPr>
          <w:u w:val="single"/>
        </w:rPr>
        <w:t>in addition</w:t>
      </w:r>
      <w:r w:rsidRPr="00693724">
        <w:t xml:space="preserve"> to the policies of the Helen Hardin Honors Program regarding honors contracts.</w:t>
      </w:r>
    </w:p>
    <w:p w:rsidR="00A64996" w:rsidRDefault="00A64996" w:rsidP="00B35D8E">
      <w:pPr>
        <w:pStyle w:val="Default"/>
        <w:rPr>
          <w:b/>
          <w:sz w:val="28"/>
          <w:szCs w:val="28"/>
        </w:rPr>
      </w:pPr>
    </w:p>
    <w:p w:rsidR="006370F9" w:rsidRPr="005603D2" w:rsidRDefault="00A64996" w:rsidP="00B35D8E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General Guideline</w:t>
      </w:r>
      <w:r w:rsidR="005603D2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:</w:t>
      </w:r>
    </w:p>
    <w:p w:rsidR="00B35D8E" w:rsidRPr="00A64996" w:rsidRDefault="00B35D8E" w:rsidP="006370F9">
      <w:pPr>
        <w:pStyle w:val="Default"/>
        <w:numPr>
          <w:ilvl w:val="0"/>
          <w:numId w:val="5"/>
        </w:numPr>
      </w:pPr>
      <w:r w:rsidRPr="00A64996">
        <w:t xml:space="preserve">Only </w:t>
      </w:r>
      <w:r w:rsidR="000238EF">
        <w:t xml:space="preserve">full-time faculty members (tenured and tenure-track professors, </w:t>
      </w:r>
      <w:r w:rsidRPr="00A64996">
        <w:t>full-time instructors</w:t>
      </w:r>
      <w:r w:rsidR="000238EF">
        <w:t xml:space="preserve">) </w:t>
      </w:r>
      <w:r w:rsidRPr="00A64996">
        <w:t xml:space="preserve">may sponsor a contract. </w:t>
      </w:r>
    </w:p>
    <w:p w:rsidR="00A64996" w:rsidRPr="00A64996" w:rsidRDefault="00A64996" w:rsidP="00A64996">
      <w:pPr>
        <w:pStyle w:val="Default"/>
        <w:numPr>
          <w:ilvl w:val="0"/>
          <w:numId w:val="5"/>
        </w:numPr>
      </w:pPr>
      <w:r w:rsidRPr="00A64996">
        <w:t>Exceptions may be made to guideline #1 in the event that no full-time faculty members are teaching the course.</w:t>
      </w:r>
    </w:p>
    <w:p w:rsidR="006370F9" w:rsidRPr="00A64996" w:rsidRDefault="000238EF" w:rsidP="006370F9">
      <w:pPr>
        <w:pStyle w:val="Default"/>
        <w:numPr>
          <w:ilvl w:val="0"/>
          <w:numId w:val="5"/>
        </w:numPr>
      </w:pPr>
      <w:r>
        <w:t>Students may only</w:t>
      </w:r>
      <w:r w:rsidR="006370F9" w:rsidRPr="00A64996">
        <w:t xml:space="preserve"> contract for honors credit</w:t>
      </w:r>
      <w:r>
        <w:t xml:space="preserve"> in a course at the 2000 level or above</w:t>
      </w:r>
      <w:r w:rsidR="006370F9" w:rsidRPr="00A64996">
        <w:t xml:space="preserve">. Students in first-year </w:t>
      </w:r>
      <w:r w:rsidR="00A64996" w:rsidRPr="00A64996">
        <w:t>language</w:t>
      </w:r>
      <w:r w:rsidR="006370F9" w:rsidRPr="00A64996">
        <w:t xml:space="preserve"> courses </w:t>
      </w:r>
      <w:r w:rsidR="00A64996" w:rsidRPr="00A64996">
        <w:t xml:space="preserve">may </w:t>
      </w:r>
      <w:r w:rsidR="00A64996" w:rsidRPr="00A64996">
        <w:rPr>
          <w:u w:val="single"/>
        </w:rPr>
        <w:t>not</w:t>
      </w:r>
      <w:r w:rsidR="00A64996" w:rsidRPr="00A64996">
        <w:t xml:space="preserve"> contract for honors</w:t>
      </w:r>
      <w:r>
        <w:t xml:space="preserve"> credit</w:t>
      </w:r>
      <w:r w:rsidR="006370F9" w:rsidRPr="00A64996">
        <w:t>.</w:t>
      </w:r>
    </w:p>
    <w:p w:rsidR="006370F9" w:rsidRPr="00A64996" w:rsidRDefault="006370F9" w:rsidP="00A64996">
      <w:pPr>
        <w:pStyle w:val="Default"/>
        <w:numPr>
          <w:ilvl w:val="0"/>
          <w:numId w:val="5"/>
        </w:numPr>
      </w:pPr>
      <w:r w:rsidRPr="00A64996">
        <w:t>Students will earn honors credit if they complete the Honor</w:t>
      </w:r>
      <w:r w:rsidR="00183C49" w:rsidRPr="00A64996">
        <w:t>s</w:t>
      </w:r>
      <w:r w:rsidRPr="00A64996">
        <w:t xml:space="preserve"> contract work satisfactorily and earn a minimum of </w:t>
      </w:r>
      <w:r w:rsidR="00A64996" w:rsidRPr="00A64996">
        <w:t>B</w:t>
      </w:r>
      <w:r w:rsidRPr="00A64996">
        <w:t xml:space="preserve"> in the course.</w:t>
      </w:r>
    </w:p>
    <w:p w:rsidR="00A90B2A" w:rsidRDefault="00B35D8E" w:rsidP="00B35D8E">
      <w:pPr>
        <w:pStyle w:val="Default"/>
        <w:rPr>
          <w:sz w:val="28"/>
          <w:szCs w:val="28"/>
        </w:rPr>
      </w:pPr>
      <w:r w:rsidRPr="00B35D8E">
        <w:rPr>
          <w:sz w:val="28"/>
          <w:szCs w:val="28"/>
        </w:rPr>
        <w:t xml:space="preserve"> </w:t>
      </w:r>
    </w:p>
    <w:p w:rsidR="00A90B2A" w:rsidRPr="005603D2" w:rsidRDefault="00A90B2A" w:rsidP="00A90B2A">
      <w:pPr>
        <w:pStyle w:val="Default"/>
        <w:rPr>
          <w:b/>
          <w:sz w:val="28"/>
          <w:szCs w:val="28"/>
        </w:rPr>
      </w:pPr>
      <w:r w:rsidRPr="00394507">
        <w:rPr>
          <w:b/>
          <w:sz w:val="28"/>
          <w:szCs w:val="28"/>
        </w:rPr>
        <w:t>Steps:</w:t>
      </w:r>
    </w:p>
    <w:p w:rsidR="00A90B2A" w:rsidRPr="00A64996" w:rsidRDefault="00A90B2A" w:rsidP="00A64996">
      <w:pPr>
        <w:pStyle w:val="Default"/>
        <w:numPr>
          <w:ilvl w:val="0"/>
          <w:numId w:val="7"/>
        </w:numPr>
      </w:pPr>
      <w:r w:rsidRPr="00A64996">
        <w:t xml:space="preserve">After </w:t>
      </w:r>
      <w:r w:rsidR="00A64996" w:rsidRPr="00A64996">
        <w:t>the student discusses</w:t>
      </w:r>
      <w:r w:rsidRPr="00A64996">
        <w:t xml:space="preserve"> the contract with the instructor for the course, </w:t>
      </w:r>
      <w:r w:rsidR="00A64996" w:rsidRPr="00A64996">
        <w:t>the student will complete the honors contract form and obtain the faculty member’s signature</w:t>
      </w:r>
      <w:r w:rsidRPr="00A64996">
        <w:t>.</w:t>
      </w:r>
    </w:p>
    <w:p w:rsidR="00A90B2A" w:rsidRPr="00A64996" w:rsidRDefault="006055D5" w:rsidP="00A64996">
      <w:pPr>
        <w:pStyle w:val="Default"/>
        <w:numPr>
          <w:ilvl w:val="0"/>
          <w:numId w:val="7"/>
        </w:numPr>
      </w:pPr>
      <w:r w:rsidRPr="00A64996">
        <w:t xml:space="preserve">The student </w:t>
      </w:r>
      <w:r w:rsidR="00A64996" w:rsidRPr="00A64996">
        <w:t>is responsible for obtaining the signature of the Chair of the Department of Foreign Languages and Literatures</w:t>
      </w:r>
      <w:r w:rsidR="00A64996">
        <w:t xml:space="preserve"> and then returning the form to the Honors Program office</w:t>
      </w:r>
      <w:r w:rsidR="00A90B2A" w:rsidRPr="00A64996">
        <w:t xml:space="preserve">. </w:t>
      </w:r>
    </w:p>
    <w:p w:rsidR="006370F9" w:rsidRDefault="006370F9" w:rsidP="006370F9">
      <w:pPr>
        <w:pStyle w:val="Default"/>
        <w:rPr>
          <w:sz w:val="28"/>
          <w:szCs w:val="28"/>
        </w:rPr>
      </w:pPr>
    </w:p>
    <w:p w:rsidR="003B7FCD" w:rsidRPr="005603D2" w:rsidRDefault="003B7FCD" w:rsidP="00A90B2A">
      <w:pPr>
        <w:pStyle w:val="Default"/>
        <w:rPr>
          <w:b/>
          <w:sz w:val="28"/>
          <w:szCs w:val="28"/>
        </w:rPr>
      </w:pPr>
      <w:r w:rsidRPr="00394507">
        <w:rPr>
          <w:b/>
          <w:sz w:val="28"/>
          <w:szCs w:val="28"/>
        </w:rPr>
        <w:t>C</w:t>
      </w:r>
      <w:r w:rsidR="00A90B2A" w:rsidRPr="00394507">
        <w:rPr>
          <w:b/>
          <w:sz w:val="28"/>
          <w:szCs w:val="28"/>
        </w:rPr>
        <w:t xml:space="preserve">riteria </w:t>
      </w:r>
      <w:r w:rsidR="006370F9" w:rsidRPr="00394507">
        <w:rPr>
          <w:b/>
          <w:sz w:val="28"/>
          <w:szCs w:val="28"/>
        </w:rPr>
        <w:t>for Honor</w:t>
      </w:r>
      <w:r w:rsidR="00183C49">
        <w:rPr>
          <w:b/>
          <w:sz w:val="28"/>
          <w:szCs w:val="28"/>
        </w:rPr>
        <w:t>s</w:t>
      </w:r>
      <w:r w:rsidR="006370F9" w:rsidRPr="00394507">
        <w:rPr>
          <w:b/>
          <w:sz w:val="28"/>
          <w:szCs w:val="28"/>
        </w:rPr>
        <w:t xml:space="preserve"> Contracts in</w:t>
      </w:r>
      <w:r w:rsidRPr="00394507">
        <w:rPr>
          <w:b/>
          <w:sz w:val="28"/>
          <w:szCs w:val="28"/>
        </w:rPr>
        <w:t xml:space="preserve"> </w:t>
      </w:r>
      <w:r w:rsidR="00A64996">
        <w:rPr>
          <w:b/>
          <w:sz w:val="28"/>
          <w:szCs w:val="28"/>
        </w:rPr>
        <w:t>Foreign Language courses</w:t>
      </w:r>
      <w:r w:rsidRPr="00394507">
        <w:rPr>
          <w:b/>
          <w:sz w:val="28"/>
          <w:szCs w:val="28"/>
        </w:rPr>
        <w:t>:</w:t>
      </w:r>
    </w:p>
    <w:p w:rsidR="000238EF" w:rsidRDefault="00394507" w:rsidP="000238EF">
      <w:pPr>
        <w:pStyle w:val="Default"/>
        <w:numPr>
          <w:ilvl w:val="0"/>
          <w:numId w:val="8"/>
        </w:numPr>
      </w:pPr>
      <w:r w:rsidRPr="00A64996">
        <w:t xml:space="preserve">Assignments should be chosen by the student in conjunction with the instructor. </w:t>
      </w:r>
      <w:r w:rsidR="006A4690">
        <w:t xml:space="preserve">Students engaged in a common project should follow consistent criteria.  </w:t>
      </w:r>
      <w:r w:rsidR="00183C49" w:rsidRPr="00A64996">
        <w:t>Two of the bullets bel</w:t>
      </w:r>
      <w:r w:rsidRPr="00A64996">
        <w:t>ow</w:t>
      </w:r>
      <w:r w:rsidR="00183C49" w:rsidRPr="00A64996">
        <w:t xml:space="preserve"> should</w:t>
      </w:r>
      <w:r w:rsidRPr="00A64996">
        <w:t xml:space="preserve"> be completed in order to fulfill the contract.</w:t>
      </w:r>
    </w:p>
    <w:p w:rsidR="003B7FCD" w:rsidRDefault="003B7FCD" w:rsidP="000238EF">
      <w:pPr>
        <w:pStyle w:val="Default"/>
        <w:numPr>
          <w:ilvl w:val="0"/>
          <w:numId w:val="8"/>
        </w:numPr>
      </w:pPr>
      <w:r w:rsidRPr="00A64996">
        <w:t>Wherever possible, Honors students should share the results of their work with the class in the form of a presentation to the rest of the class or to the instructor.</w:t>
      </w:r>
    </w:p>
    <w:p w:rsidR="00E87715" w:rsidRDefault="00E87715" w:rsidP="000238EF">
      <w:pPr>
        <w:pStyle w:val="Default"/>
        <w:numPr>
          <w:ilvl w:val="0"/>
          <w:numId w:val="8"/>
        </w:numPr>
      </w:pPr>
      <w:r>
        <w:t xml:space="preserve">The coursework for the honors contract should ideally be a </w:t>
      </w:r>
      <w:r>
        <w:rPr>
          <w:u w:val="single"/>
        </w:rPr>
        <w:t>substitution</w:t>
      </w:r>
      <w:r>
        <w:t xml:space="preserve"> for an existing class requirement, rather than an extra assignment.</w:t>
      </w:r>
      <w:r w:rsidR="00693724">
        <w:t xml:space="preserve">  In all cases the work should be enhancing the student’s educational experience in the course, and not simply requiring more work.</w:t>
      </w:r>
    </w:p>
    <w:p w:rsidR="00E87715" w:rsidRPr="00A64996" w:rsidRDefault="00E87715" w:rsidP="000238EF">
      <w:pPr>
        <w:pStyle w:val="Default"/>
        <w:numPr>
          <w:ilvl w:val="0"/>
          <w:numId w:val="8"/>
        </w:numPr>
      </w:pPr>
      <w:r>
        <w:t>Individual language sections may devise more specific criteria pertaining to the language of that section.</w:t>
      </w:r>
    </w:p>
    <w:p w:rsidR="003B7FCD" w:rsidRDefault="003B7FCD" w:rsidP="0092725C">
      <w:pPr>
        <w:pStyle w:val="Default"/>
        <w:ind w:left="720"/>
        <w:rPr>
          <w:sz w:val="28"/>
          <w:szCs w:val="28"/>
        </w:rPr>
      </w:pPr>
    </w:p>
    <w:p w:rsidR="00394507" w:rsidRPr="005603D2" w:rsidRDefault="003B7FCD" w:rsidP="00394507">
      <w:pPr>
        <w:pStyle w:val="Default"/>
        <w:rPr>
          <w:b/>
          <w:sz w:val="28"/>
          <w:szCs w:val="28"/>
        </w:rPr>
      </w:pPr>
      <w:r w:rsidRPr="00394507">
        <w:rPr>
          <w:b/>
          <w:sz w:val="28"/>
          <w:szCs w:val="28"/>
        </w:rPr>
        <w:t xml:space="preserve">Suggestions/examples for </w:t>
      </w:r>
      <w:r w:rsidR="0092725C" w:rsidRPr="00394507">
        <w:rPr>
          <w:b/>
          <w:sz w:val="28"/>
          <w:szCs w:val="28"/>
        </w:rPr>
        <w:t>granting honor</w:t>
      </w:r>
      <w:r w:rsidR="00183C49">
        <w:rPr>
          <w:b/>
          <w:sz w:val="28"/>
          <w:szCs w:val="28"/>
        </w:rPr>
        <w:t>s</w:t>
      </w:r>
      <w:r w:rsidR="0092725C" w:rsidRPr="00394507">
        <w:rPr>
          <w:b/>
          <w:sz w:val="28"/>
          <w:szCs w:val="28"/>
        </w:rPr>
        <w:t xml:space="preserve"> credit</w:t>
      </w:r>
      <w:r w:rsidR="006370F9" w:rsidRPr="00394507">
        <w:rPr>
          <w:b/>
          <w:sz w:val="28"/>
          <w:szCs w:val="28"/>
        </w:rPr>
        <w:t xml:space="preserve"> are below</w:t>
      </w:r>
      <w:r w:rsidR="00394507" w:rsidRPr="00394507">
        <w:rPr>
          <w:b/>
          <w:sz w:val="28"/>
          <w:szCs w:val="28"/>
        </w:rPr>
        <w:t>:</w:t>
      </w:r>
      <w:r w:rsidR="0092725C" w:rsidRPr="00394507">
        <w:rPr>
          <w:b/>
          <w:sz w:val="28"/>
          <w:szCs w:val="28"/>
        </w:rPr>
        <w:t xml:space="preserve"> </w:t>
      </w:r>
    </w:p>
    <w:p w:rsidR="000238EF" w:rsidRDefault="006A4690" w:rsidP="000238EF">
      <w:pPr>
        <w:pStyle w:val="Default"/>
        <w:numPr>
          <w:ilvl w:val="0"/>
          <w:numId w:val="9"/>
        </w:numPr>
      </w:pPr>
      <w:r>
        <w:t>Compare</w:t>
      </w:r>
      <w:r w:rsidR="003B7FCD" w:rsidRPr="00A64996">
        <w:t>/contrast two or three</w:t>
      </w:r>
      <w:r w:rsidR="006370F9" w:rsidRPr="00A64996">
        <w:t xml:space="preserve"> aspects</w:t>
      </w:r>
      <w:r w:rsidR="003B7FCD" w:rsidRPr="00A64996">
        <w:t xml:space="preserve"> of the </w:t>
      </w:r>
      <w:r w:rsidR="00A64996" w:rsidRPr="00A64996">
        <w:t>target language’s</w:t>
      </w:r>
      <w:r w:rsidR="003B7FCD" w:rsidRPr="00A64996">
        <w:t xml:space="preserve"> culture </w:t>
      </w:r>
      <w:r w:rsidR="006370F9" w:rsidRPr="00A64996">
        <w:t>not seen</w:t>
      </w:r>
      <w:r w:rsidR="0092725C" w:rsidRPr="00A64996">
        <w:t xml:space="preserve"> in class. This should be presented in writing, in </w:t>
      </w:r>
      <w:r w:rsidR="00A64996" w:rsidRPr="00A64996">
        <w:t>the target language</w:t>
      </w:r>
      <w:r w:rsidR="0092725C" w:rsidRPr="00A64996">
        <w:t xml:space="preserve"> </w:t>
      </w:r>
      <w:r w:rsidR="00183C49" w:rsidRPr="00A64996">
        <w:t xml:space="preserve">if </w:t>
      </w:r>
      <w:r w:rsidR="0092725C" w:rsidRPr="00A64996">
        <w:t>possible, and presented to the class.</w:t>
      </w:r>
    </w:p>
    <w:p w:rsidR="000238EF" w:rsidRDefault="006A4690" w:rsidP="000238EF">
      <w:pPr>
        <w:pStyle w:val="Default"/>
        <w:numPr>
          <w:ilvl w:val="0"/>
          <w:numId w:val="9"/>
        </w:numPr>
      </w:pPr>
      <w:r>
        <w:t>View</w:t>
      </w:r>
      <w:r w:rsidR="0092725C" w:rsidRPr="00A64996">
        <w:t xml:space="preserve"> two or three movies related to the culture and</w:t>
      </w:r>
      <w:r w:rsidR="00183C49" w:rsidRPr="00A64996">
        <w:t>/or</w:t>
      </w:r>
      <w:r w:rsidR="0092725C" w:rsidRPr="00A64996">
        <w:t xml:space="preserve"> language. Complete a report and present it to the class.</w:t>
      </w:r>
    </w:p>
    <w:p w:rsidR="000238EF" w:rsidRDefault="0092725C" w:rsidP="000238EF">
      <w:pPr>
        <w:pStyle w:val="Default"/>
        <w:numPr>
          <w:ilvl w:val="0"/>
          <w:numId w:val="9"/>
        </w:numPr>
      </w:pPr>
      <w:r w:rsidRPr="00A64996">
        <w:t xml:space="preserve">Complete a selection of readings provided by the instructor and </w:t>
      </w:r>
      <w:r w:rsidR="00183C49" w:rsidRPr="00A64996">
        <w:t xml:space="preserve">give </w:t>
      </w:r>
      <w:r w:rsidRPr="00A64996">
        <w:t>a report on those readings. A selection of short stories, a short novel or a selection of poems could be given as an example.</w:t>
      </w:r>
    </w:p>
    <w:p w:rsidR="003B7FCD" w:rsidRPr="00A64996" w:rsidRDefault="006A4690" w:rsidP="000238EF">
      <w:pPr>
        <w:pStyle w:val="Default"/>
        <w:numPr>
          <w:ilvl w:val="0"/>
          <w:numId w:val="9"/>
        </w:numPr>
      </w:pPr>
      <w:r>
        <w:t>Engage in a</w:t>
      </w:r>
      <w:r w:rsidR="0092725C" w:rsidRPr="00A64996">
        <w:t xml:space="preserve"> </w:t>
      </w:r>
      <w:r>
        <w:t xml:space="preserve">significant </w:t>
      </w:r>
      <w:r w:rsidR="00A64996" w:rsidRPr="00A64996">
        <w:t xml:space="preserve">community service </w:t>
      </w:r>
      <w:r>
        <w:t xml:space="preserve">project </w:t>
      </w:r>
      <w:r w:rsidR="00A64996" w:rsidRPr="00A64996">
        <w:t xml:space="preserve">in an appropriate </w:t>
      </w:r>
      <w:r>
        <w:t>setting, or in a collaborative project within the department or across departments.</w:t>
      </w:r>
    </w:p>
    <w:sectPr w:rsidR="003B7FCD" w:rsidRPr="00A64996" w:rsidSect="006937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6340"/>
      <w:pgMar w:top="864" w:right="1008" w:bottom="864" w:left="100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204" w:rsidRDefault="00DA2204" w:rsidP="00E7084E">
      <w:pPr>
        <w:spacing w:after="0" w:line="240" w:lineRule="auto"/>
      </w:pPr>
      <w:r>
        <w:separator/>
      </w:r>
    </w:p>
  </w:endnote>
  <w:endnote w:type="continuationSeparator" w:id="0">
    <w:p w:rsidR="00DA2204" w:rsidRDefault="00DA2204" w:rsidP="00E70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77D" w:rsidRDefault="007E57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84E" w:rsidRDefault="00E7084E" w:rsidP="00E7084E">
    <w:pPr>
      <w:pStyle w:val="Footer"/>
      <w:jc w:val="right"/>
    </w:pPr>
    <w:r>
      <w:t>Revised, February 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77D" w:rsidRDefault="007E57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204" w:rsidRDefault="00DA2204" w:rsidP="00E7084E">
      <w:pPr>
        <w:spacing w:after="0" w:line="240" w:lineRule="auto"/>
      </w:pPr>
      <w:r>
        <w:separator/>
      </w:r>
    </w:p>
  </w:footnote>
  <w:footnote w:type="continuationSeparator" w:id="0">
    <w:p w:rsidR="00DA2204" w:rsidRDefault="00DA2204" w:rsidP="00E70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77D" w:rsidRDefault="007E57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77D" w:rsidRDefault="007E57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77D" w:rsidRDefault="007E57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049FB"/>
    <w:multiLevelType w:val="hybridMultilevel"/>
    <w:tmpl w:val="02AAAC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4D7A17"/>
    <w:multiLevelType w:val="hybridMultilevel"/>
    <w:tmpl w:val="34E00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5290C"/>
    <w:multiLevelType w:val="hybridMultilevel"/>
    <w:tmpl w:val="2DD0F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9340B"/>
    <w:multiLevelType w:val="hybridMultilevel"/>
    <w:tmpl w:val="61B02B10"/>
    <w:lvl w:ilvl="0" w:tplc="6AACB4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3E4EFD"/>
    <w:multiLevelType w:val="hybridMultilevel"/>
    <w:tmpl w:val="06A8D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4A7108"/>
    <w:multiLevelType w:val="hybridMultilevel"/>
    <w:tmpl w:val="ED1AB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E0359B"/>
    <w:multiLevelType w:val="hybridMultilevel"/>
    <w:tmpl w:val="8E281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35E76"/>
    <w:multiLevelType w:val="hybridMultilevel"/>
    <w:tmpl w:val="89FCE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D20F04"/>
    <w:multiLevelType w:val="hybridMultilevel"/>
    <w:tmpl w:val="95509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8E"/>
    <w:rsid w:val="000238EF"/>
    <w:rsid w:val="00066A17"/>
    <w:rsid w:val="00183C49"/>
    <w:rsid w:val="002A3E09"/>
    <w:rsid w:val="002D1541"/>
    <w:rsid w:val="00351958"/>
    <w:rsid w:val="00394507"/>
    <w:rsid w:val="003B7FCD"/>
    <w:rsid w:val="00532F06"/>
    <w:rsid w:val="005603D2"/>
    <w:rsid w:val="006055D5"/>
    <w:rsid w:val="006370F9"/>
    <w:rsid w:val="00693724"/>
    <w:rsid w:val="006A4690"/>
    <w:rsid w:val="006F4363"/>
    <w:rsid w:val="007E577D"/>
    <w:rsid w:val="007F47C3"/>
    <w:rsid w:val="008A21F5"/>
    <w:rsid w:val="008F47AB"/>
    <w:rsid w:val="0092725C"/>
    <w:rsid w:val="00A64996"/>
    <w:rsid w:val="00A90B2A"/>
    <w:rsid w:val="00B35D8E"/>
    <w:rsid w:val="00BE1AE6"/>
    <w:rsid w:val="00CC6781"/>
    <w:rsid w:val="00D47499"/>
    <w:rsid w:val="00D80F78"/>
    <w:rsid w:val="00DA2204"/>
    <w:rsid w:val="00E7084E"/>
    <w:rsid w:val="00E8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A30EAF-9028-410A-8FA5-49A93751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5D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370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84E"/>
  </w:style>
  <w:style w:type="paragraph" w:styleId="Footer">
    <w:name w:val="footer"/>
    <w:basedOn w:val="Normal"/>
    <w:link w:val="FooterChar"/>
    <w:uiPriority w:val="99"/>
    <w:unhideWhenUsed/>
    <w:rsid w:val="00E70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248F7-339E-459A-AA79-0AD149DF6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</dc:creator>
  <cp:lastModifiedBy>William J Thompson (wjthmpsn)</cp:lastModifiedBy>
  <cp:revision>2</cp:revision>
  <dcterms:created xsi:type="dcterms:W3CDTF">2016-08-15T16:43:00Z</dcterms:created>
  <dcterms:modified xsi:type="dcterms:W3CDTF">2016-08-15T16:43:00Z</dcterms:modified>
</cp:coreProperties>
</file>