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71AD9" w14:textId="77777777" w:rsidR="00184F47" w:rsidRPr="00D048AB" w:rsidRDefault="006C2BFB" w:rsidP="008E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Virgil: </w:t>
      </w:r>
      <w:r w:rsidR="00184F47" w:rsidRPr="00D048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Priam’s last words</w:t>
      </w:r>
    </w:p>
    <w:p w14:paraId="00CDEA87" w14:textId="77777777" w:rsidR="008E21DE" w:rsidRPr="00D048AB" w:rsidRDefault="008E21DE" w:rsidP="008E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6AADB89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Hīc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Priamus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quamquam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in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mediā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iam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morte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tenētur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,</w:t>
      </w:r>
    </w:p>
    <w:p w14:paraId="13B51434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nōn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tamen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abstinuit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nec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vōcī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īraeque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pepercit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:</w:t>
      </w:r>
    </w:p>
    <w:p w14:paraId="24D4D074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'At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tibi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prō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scelere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,'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exclāmat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>, '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prō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tālibus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ausīs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</w:p>
    <w:p w14:paraId="134DC983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dī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qua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est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caelō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pietās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quae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tālia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cūret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,</w:t>
      </w:r>
    </w:p>
    <w:p w14:paraId="2A385220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persolvant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grātēs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dignās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et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praemia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reddant</w:t>
      </w:r>
      <w:proofErr w:type="spellEnd"/>
    </w:p>
    <w:p w14:paraId="4DB35D8E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dēbita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quī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nātī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cōram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mē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cernere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lētum</w:t>
      </w:r>
      <w:proofErr w:type="spellEnd"/>
    </w:p>
    <w:p w14:paraId="7518F8CF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fēcistī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et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patriōs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foedāstī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fūnere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vultūs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.</w:t>
      </w:r>
    </w:p>
    <w:p w14:paraId="5A0E1070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At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nōn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ille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sat</w:t>
      </w:r>
      <w:r w:rsidR="006C2BFB">
        <w:rPr>
          <w:rFonts w:ascii="Times New Roman" w:hAnsi="Times New Roman" w:cs="Times New Roman"/>
          <w:color w:val="262626"/>
          <w:sz w:val="32"/>
          <w:szCs w:val="32"/>
        </w:rPr>
        <w:t>um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quō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tē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mentīris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Achillēs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</w:p>
    <w:p w14:paraId="6899809C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tālis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in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hoste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fuit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Priamō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;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sed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iūra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fidemque</w:t>
      </w:r>
      <w:proofErr w:type="spellEnd"/>
    </w:p>
    <w:p w14:paraId="63E7DE66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supplicis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ērubuit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corpusque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exsangue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sepulcrō</w:t>
      </w:r>
      <w:proofErr w:type="spellEnd"/>
    </w:p>
    <w:p w14:paraId="514BE750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reddidit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Hectoreum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mēque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in mea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rēgna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remīsit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.'</w:t>
      </w:r>
    </w:p>
    <w:p w14:paraId="67F5D65B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Sīc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fātus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senior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tēlumque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imbelle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sine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ictū</w:t>
      </w:r>
      <w:proofErr w:type="spellEnd"/>
    </w:p>
    <w:p w14:paraId="5D2D4948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coniēcit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raucō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quod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prōtinus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aere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="006C2BFB">
        <w:rPr>
          <w:rFonts w:ascii="Times New Roman" w:hAnsi="Times New Roman" w:cs="Times New Roman"/>
          <w:color w:val="262626"/>
          <w:sz w:val="32"/>
          <w:szCs w:val="32"/>
        </w:rPr>
        <w:t>repulsum</w:t>
      </w:r>
      <w:proofErr w:type="spellEnd"/>
      <w:r w:rsidR="006C2BFB">
        <w:rPr>
          <w:rFonts w:ascii="Times New Roman" w:hAnsi="Times New Roman" w:cs="Times New Roman"/>
          <w:color w:val="262626"/>
          <w:sz w:val="32"/>
          <w:szCs w:val="32"/>
        </w:rPr>
        <w:t xml:space="preserve">, </w:t>
      </w:r>
    </w:p>
    <w:p w14:paraId="2D614266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et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summō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clipeī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nēquīquam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umbōne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proofErr w:type="spellStart"/>
      <w:r w:rsidRPr="00D048AB">
        <w:rPr>
          <w:rFonts w:ascii="Times New Roman" w:hAnsi="Times New Roman" w:cs="Times New Roman"/>
          <w:color w:val="262626"/>
          <w:sz w:val="32"/>
          <w:szCs w:val="32"/>
        </w:rPr>
        <w:t>pependit</w:t>
      </w:r>
      <w:proofErr w:type="spellEnd"/>
      <w:r w:rsidRPr="00D048AB">
        <w:rPr>
          <w:rFonts w:ascii="Times New Roman" w:hAnsi="Times New Roman" w:cs="Times New Roman"/>
          <w:color w:val="262626"/>
          <w:sz w:val="32"/>
          <w:szCs w:val="32"/>
        </w:rPr>
        <w:t>.</w:t>
      </w:r>
    </w:p>
    <w:p w14:paraId="073D0479" w14:textId="77777777" w:rsidR="00184F47" w:rsidRPr="00D048AB" w:rsidRDefault="00184F47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</w:p>
    <w:p w14:paraId="4AE13906" w14:textId="77777777" w:rsidR="008E21DE" w:rsidRPr="00D048AB" w:rsidRDefault="008E21DE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</w:p>
    <w:p w14:paraId="3D557552" w14:textId="77777777" w:rsidR="008E21DE" w:rsidRPr="00D048AB" w:rsidRDefault="008E21DE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</w:p>
    <w:p w14:paraId="128291F9" w14:textId="77777777" w:rsidR="008E21DE" w:rsidRPr="00D048AB" w:rsidRDefault="008E21DE" w:rsidP="0018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32"/>
          <w:szCs w:val="32"/>
        </w:rPr>
      </w:pPr>
    </w:p>
    <w:p w14:paraId="3626C65D" w14:textId="77777777" w:rsidR="009E42F0" w:rsidRPr="00D048AB" w:rsidRDefault="00184F47" w:rsidP="00D04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48AB">
        <w:rPr>
          <w:rFonts w:ascii="Times New Roman" w:hAnsi="Times New Roman" w:cs="Times New Roman"/>
          <w:color w:val="262626"/>
          <w:sz w:val="32"/>
          <w:szCs w:val="32"/>
        </w:rPr>
        <w:t>Here Priam, although he is now held in the midst of death, nevertheless did not hold back nor spare the anger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of his voice: “But for your crime,” he exclaims, “for such daring deeds, if there is any sense of duty in heaven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which cares for such things, may the gods pay you worthy thanks and return due rewards to you who have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made me see the death of my son before my eyes and have defiled the face of a father with death. But not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even that Achilles, from whom you falsely claim that you are born, was like this in the case of his enemy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Priam; but he respected the rights and faith of a suppliant and returned the lifeless body of Hector for burial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and sent me back into my kingdom.” Having spoken thus, the old man hurled his useless weapon without any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force, which was immediately stopped by the noisy bronze and hung uselessly from the top of the boss of the</w:t>
      </w:r>
      <w:r w:rsidR="008E21DE" w:rsidRPr="00D048AB">
        <w:rPr>
          <w:rFonts w:ascii="Times New Roman" w:hAnsi="Times New Roman" w:cs="Times New Roman"/>
          <w:color w:val="262626"/>
          <w:sz w:val="32"/>
          <w:szCs w:val="32"/>
        </w:rPr>
        <w:t xml:space="preserve"> </w:t>
      </w:r>
      <w:r w:rsidRPr="00D048AB">
        <w:rPr>
          <w:rFonts w:ascii="Times New Roman" w:hAnsi="Times New Roman" w:cs="Times New Roman"/>
          <w:color w:val="262626"/>
          <w:sz w:val="32"/>
          <w:szCs w:val="32"/>
        </w:rPr>
        <w:t>shield.</w:t>
      </w:r>
    </w:p>
    <w:sectPr w:rsidR="009E42F0" w:rsidRPr="00D0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3F"/>
    <w:rsid w:val="00184F47"/>
    <w:rsid w:val="001A1857"/>
    <w:rsid w:val="00251957"/>
    <w:rsid w:val="00320F68"/>
    <w:rsid w:val="00333B3F"/>
    <w:rsid w:val="003C0F36"/>
    <w:rsid w:val="004A23D3"/>
    <w:rsid w:val="006C2BFB"/>
    <w:rsid w:val="008E21DE"/>
    <w:rsid w:val="009E42F0"/>
    <w:rsid w:val="00D048AB"/>
    <w:rsid w:val="00D72F9B"/>
    <w:rsid w:val="00F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3841"/>
  <w15:docId w15:val="{2B190911-346E-4AFE-9833-00ED13E6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Procion</dc:creator>
  <cp:lastModifiedBy>Regan Frink (rfrink)</cp:lastModifiedBy>
  <cp:revision>2</cp:revision>
  <dcterms:created xsi:type="dcterms:W3CDTF">2017-11-14T20:26:00Z</dcterms:created>
  <dcterms:modified xsi:type="dcterms:W3CDTF">2017-11-14T20:26:00Z</dcterms:modified>
</cp:coreProperties>
</file>